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423" w:rsidRDefault="00BF1423" w:rsidP="00840C74">
      <w:pPr>
        <w:pStyle w:val="Corpodetexto"/>
        <w:rPr>
          <w:rFonts w:asciiTheme="minorHAnsi" w:eastAsiaTheme="minorEastAsia" w:hAnsiTheme="minorHAnsi" w:cstheme="minorBidi"/>
          <w:color w:val="5B5B5B" w:themeColor="accent1" w:themeShade="BF"/>
          <w:kern w:val="28"/>
          <w:sz w:val="22"/>
          <w:szCs w:val="22"/>
          <w:lang w:val="pt-BR" w:eastAsia="pt-BR"/>
        </w:rPr>
      </w:pPr>
      <w:r>
        <w:rPr>
          <w:rFonts w:asciiTheme="minorHAnsi" w:eastAsiaTheme="minorEastAsia" w:hAnsiTheme="minorHAnsi" w:cstheme="minorBidi"/>
          <w:color w:val="5B5B5B" w:themeColor="accent1" w:themeShade="BF"/>
          <w:kern w:val="28"/>
          <w:sz w:val="22"/>
          <w:szCs w:val="22"/>
          <w:lang w:val="pt-BR" w:eastAsia="pt-BR"/>
        </w:rPr>
        <w:tab/>
      </w:r>
    </w:p>
    <w:sdt>
      <w:sdtPr>
        <w:rPr>
          <w:rFonts w:asciiTheme="minorHAnsi" w:eastAsiaTheme="minorEastAsia" w:hAnsiTheme="minorHAnsi" w:cstheme="minorBidi"/>
          <w:color w:val="5B5B5B" w:themeColor="accent1" w:themeShade="BF"/>
          <w:kern w:val="28"/>
          <w:sz w:val="22"/>
          <w:szCs w:val="22"/>
          <w:lang w:val="pt-BR" w:eastAsia="pt-BR"/>
        </w:rPr>
        <w:id w:val="-240795504"/>
        <w:docPartObj>
          <w:docPartGallery w:val="Cover Pages"/>
          <w:docPartUnique/>
        </w:docPartObj>
      </w:sdtPr>
      <w:sdtEndPr>
        <w:rPr>
          <w:kern w:val="0"/>
          <w:sz w:val="56"/>
        </w:rPr>
      </w:sdtEndPr>
      <w:sdtContent>
        <w:p w:rsidR="00840C74" w:rsidRDefault="002D5FF4" w:rsidP="00840C74">
          <w:pPr>
            <w:pStyle w:val="Corpodetexto"/>
            <w:rPr>
              <w:rFonts w:ascii="Times New Roman"/>
              <w:sz w:val="20"/>
            </w:rPr>
          </w:pPr>
          <w:r w:rsidRPr="002D5FF4">
            <w:pict>
              <v:group id="_x0000_s1033" style="position:absolute;margin-left:55.9pt;margin-top:52.5pt;width:501.75pt;height:748.35pt;z-index:-251628544;mso-position-horizontal-relative:page;mso-position-vertical-relative:page" coordorigin="1118,1085" coordsize="9665,14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435;top:1939;width:1152;height:1498">
                  <v:imagedata r:id="rId8" o:title=""/>
                </v:shape>
                <v:shape id="_x0000_s1035" style="position:absolute;left:1118;top:1084;width:9665;height:14629" coordorigin="1118,1085" coordsize="9665,14629" path="m10783,1092r-21,l10762,1085r-17,l10745,11210r,4488l1133,15698r,-14599l10603,1099r,10111l10745,11210r,-10125l1118,1085r,14628l10762,15713r,-7l10762,15698r,-4488l10783,11210r,-10118e" fillcolor="black" stroked="f">
                  <v:path arrowok="t"/>
                </v:shape>
                <v:rect id="_x0000_s1036" style="position:absolute;left:10603;top:11212;width:180;height:4534" fillcolor="#d1282d" stroked="f"/>
                <w10:wrap anchorx="page" anchory="page"/>
              </v:group>
            </w:pict>
          </w:r>
        </w:p>
        <w:p w:rsidR="00840C74" w:rsidRDefault="00840C74" w:rsidP="00840C74">
          <w:pPr>
            <w:pStyle w:val="Corpodetexto"/>
            <w:rPr>
              <w:rFonts w:ascii="Times New Roman"/>
              <w:sz w:val="20"/>
            </w:rPr>
          </w:pPr>
        </w:p>
        <w:p w:rsidR="00840C74" w:rsidRDefault="00840C74" w:rsidP="00840C74">
          <w:pPr>
            <w:pStyle w:val="Corpodetexto"/>
            <w:rPr>
              <w:rFonts w:ascii="Times New Roman"/>
              <w:sz w:val="20"/>
            </w:rPr>
          </w:pPr>
        </w:p>
        <w:p w:rsidR="005A2648" w:rsidRDefault="005A2648" w:rsidP="005A2648">
          <w:pPr>
            <w:pStyle w:val="Heading2"/>
            <w:ind w:left="2127"/>
            <w:rPr>
              <w:rFonts w:ascii="Arial Black" w:hAnsi="Arial Black"/>
              <w:sz w:val="24"/>
              <w:szCs w:val="24"/>
              <w:lang w:val="pt-BR"/>
            </w:rPr>
          </w:pPr>
        </w:p>
        <w:p w:rsidR="00840C74" w:rsidRPr="005A2648" w:rsidRDefault="00840C74" w:rsidP="005A2648">
          <w:pPr>
            <w:pStyle w:val="Heading2"/>
            <w:ind w:left="2127"/>
            <w:rPr>
              <w:rFonts w:ascii="Arial Black" w:hAnsi="Arial Black"/>
              <w:sz w:val="24"/>
              <w:szCs w:val="24"/>
              <w:lang w:val="pt-BR"/>
            </w:rPr>
          </w:pPr>
          <w:r w:rsidRPr="005A2648">
            <w:rPr>
              <w:rFonts w:ascii="Arial Black" w:hAnsi="Arial Black"/>
              <w:sz w:val="24"/>
              <w:szCs w:val="24"/>
              <w:lang w:val="pt-BR"/>
            </w:rPr>
            <w:t>Universidade Federal do Ceará</w:t>
          </w:r>
        </w:p>
        <w:p w:rsidR="00840C74" w:rsidRPr="005A2648" w:rsidRDefault="00840C74" w:rsidP="005A2648">
          <w:pPr>
            <w:spacing w:after="0" w:line="240" w:lineRule="auto"/>
            <w:ind w:left="2127"/>
            <w:rPr>
              <w:rFonts w:ascii="Arial Black" w:hAnsi="Arial Black"/>
              <w:sz w:val="24"/>
              <w:szCs w:val="24"/>
            </w:rPr>
          </w:pPr>
          <w:r w:rsidRPr="005A2648">
            <w:rPr>
              <w:rFonts w:ascii="Arial Black" w:hAnsi="Arial Black"/>
              <w:sz w:val="24"/>
              <w:szCs w:val="24"/>
            </w:rPr>
            <w:t>Pró-Reitoria de Graduação - PROGRAD</w:t>
          </w:r>
        </w:p>
        <w:p w:rsidR="00840C74" w:rsidRPr="005A2648" w:rsidRDefault="00840C74" w:rsidP="005A2648">
          <w:pPr>
            <w:spacing w:after="0" w:line="240" w:lineRule="auto"/>
            <w:ind w:left="2127"/>
            <w:rPr>
              <w:rFonts w:ascii="Arial Black"/>
              <w:sz w:val="24"/>
              <w:szCs w:val="24"/>
            </w:rPr>
          </w:pPr>
          <w:r w:rsidRPr="005A2648">
            <w:rPr>
              <w:rFonts w:ascii="Arial Black"/>
              <w:sz w:val="24"/>
              <w:szCs w:val="24"/>
            </w:rPr>
            <w:t>Coordenadoria de Projetos e Acompanhamento Curricular</w:t>
          </w:r>
          <w:r w:rsidR="005A2648" w:rsidRPr="005A2648">
            <w:rPr>
              <w:rFonts w:ascii="Arial Black"/>
              <w:sz w:val="24"/>
              <w:szCs w:val="24"/>
            </w:rPr>
            <w:t xml:space="preserve"> </w:t>
          </w:r>
        </w:p>
        <w:p w:rsidR="00840C74" w:rsidRPr="00000177" w:rsidRDefault="00840C74" w:rsidP="00840C74">
          <w:pPr>
            <w:pStyle w:val="Corpodetexto"/>
            <w:rPr>
              <w:rFonts w:ascii="Arial Black"/>
              <w:sz w:val="20"/>
              <w:lang w:val="pt-BR"/>
            </w:rPr>
          </w:pPr>
        </w:p>
        <w:p w:rsidR="00840C74" w:rsidRPr="00000177" w:rsidRDefault="00840C74" w:rsidP="00840C74">
          <w:pPr>
            <w:pStyle w:val="Corpodetexto"/>
            <w:rPr>
              <w:rFonts w:ascii="Arial Black"/>
              <w:sz w:val="20"/>
              <w:lang w:val="pt-BR"/>
            </w:rPr>
          </w:pPr>
        </w:p>
        <w:p w:rsidR="00840C74" w:rsidRPr="00000177" w:rsidRDefault="00840C74" w:rsidP="00840C74">
          <w:pPr>
            <w:pStyle w:val="Corpodetexto"/>
            <w:rPr>
              <w:rFonts w:ascii="Arial Black"/>
              <w:sz w:val="20"/>
              <w:lang w:val="pt-BR"/>
            </w:rPr>
          </w:pPr>
        </w:p>
        <w:p w:rsidR="00840C74" w:rsidRPr="00000177" w:rsidRDefault="00840C74" w:rsidP="00840C74">
          <w:pPr>
            <w:pStyle w:val="Corpodetexto"/>
            <w:rPr>
              <w:rFonts w:ascii="Arial Black"/>
              <w:sz w:val="20"/>
              <w:lang w:val="pt-BR"/>
            </w:rPr>
          </w:pPr>
        </w:p>
        <w:p w:rsidR="00840C74" w:rsidRPr="00000177" w:rsidRDefault="00840C74" w:rsidP="00840C74">
          <w:pPr>
            <w:pStyle w:val="Corpodetexto"/>
            <w:rPr>
              <w:rFonts w:ascii="Arial Black"/>
              <w:sz w:val="20"/>
              <w:lang w:val="pt-BR"/>
            </w:rPr>
          </w:pPr>
        </w:p>
        <w:p w:rsidR="00840C74" w:rsidRPr="00000177" w:rsidRDefault="00840C74" w:rsidP="00840C74">
          <w:pPr>
            <w:pStyle w:val="Corpodetexto"/>
            <w:rPr>
              <w:rFonts w:ascii="Arial Black"/>
              <w:sz w:val="20"/>
              <w:lang w:val="pt-BR"/>
            </w:rPr>
          </w:pPr>
        </w:p>
        <w:p w:rsidR="00840C74" w:rsidRPr="00000177" w:rsidRDefault="00840C74" w:rsidP="00840C74">
          <w:pPr>
            <w:pStyle w:val="Corpodetexto"/>
            <w:spacing w:before="3"/>
            <w:rPr>
              <w:rFonts w:ascii="Arial Black"/>
              <w:sz w:val="22"/>
              <w:lang w:val="pt-BR"/>
            </w:rPr>
          </w:pPr>
        </w:p>
        <w:p w:rsidR="00840C74" w:rsidRPr="00000177" w:rsidRDefault="00840C74" w:rsidP="00840C74">
          <w:pPr>
            <w:pStyle w:val="Corpodetexto"/>
            <w:rPr>
              <w:rFonts w:ascii="Arial Black"/>
              <w:sz w:val="20"/>
              <w:lang w:val="pt-BR"/>
            </w:rPr>
          </w:pPr>
        </w:p>
        <w:p w:rsidR="00840C74" w:rsidRPr="00000177" w:rsidRDefault="00840C74" w:rsidP="00840C74">
          <w:pPr>
            <w:pStyle w:val="Corpodetexto"/>
            <w:spacing w:before="3"/>
            <w:rPr>
              <w:rFonts w:ascii="Arial Black"/>
              <w:lang w:val="pt-BR"/>
            </w:rPr>
          </w:pPr>
        </w:p>
        <w:p w:rsidR="005A2648" w:rsidRDefault="005A2648" w:rsidP="00E345A9">
          <w:pPr>
            <w:tabs>
              <w:tab w:val="left" w:pos="9639"/>
            </w:tabs>
            <w:spacing w:after="0" w:line="240" w:lineRule="auto"/>
            <w:ind w:left="1701" w:right="2070"/>
            <w:jc w:val="center"/>
            <w:rPr>
              <w:rFonts w:asciiTheme="majorHAnsi" w:hAnsiTheme="majorHAnsi"/>
              <w:sz w:val="44"/>
              <w:szCs w:val="44"/>
            </w:rPr>
          </w:pPr>
        </w:p>
        <w:p w:rsidR="00840C74" w:rsidRPr="00E345A9" w:rsidRDefault="00840C74" w:rsidP="00E345A9">
          <w:pPr>
            <w:tabs>
              <w:tab w:val="left" w:pos="9639"/>
            </w:tabs>
            <w:spacing w:after="0" w:line="240" w:lineRule="auto"/>
            <w:ind w:left="1701" w:right="2070"/>
            <w:jc w:val="center"/>
            <w:rPr>
              <w:rFonts w:ascii="Cambria" w:hAnsi="Cambria"/>
              <w:sz w:val="44"/>
              <w:szCs w:val="44"/>
            </w:rPr>
          </w:pPr>
          <w:r w:rsidRPr="00E345A9">
            <w:rPr>
              <w:rFonts w:asciiTheme="majorHAnsi" w:hAnsiTheme="majorHAnsi"/>
              <w:sz w:val="44"/>
              <w:szCs w:val="44"/>
            </w:rPr>
            <w:t>DOCUMENTO ORIENTADOR PARA ELABORAÇÃO DE PPC</w:t>
          </w:r>
          <w:r w:rsidR="00E345A9" w:rsidRPr="00E345A9">
            <w:rPr>
              <w:rFonts w:asciiTheme="majorHAnsi" w:hAnsiTheme="majorHAnsi"/>
              <w:sz w:val="44"/>
              <w:szCs w:val="44"/>
            </w:rPr>
            <w:t xml:space="preserve"> – PROJETO PEDAGÓGICO DE CURSO</w:t>
          </w:r>
        </w:p>
        <w:p w:rsidR="00840C74" w:rsidRPr="00000177" w:rsidRDefault="00840C74" w:rsidP="00840C74">
          <w:pPr>
            <w:pStyle w:val="Corpodetexto"/>
            <w:rPr>
              <w:rFonts w:ascii="Arial Black"/>
              <w:sz w:val="20"/>
              <w:lang w:val="pt-BR"/>
            </w:rPr>
          </w:pPr>
        </w:p>
        <w:p w:rsidR="00840C74" w:rsidRDefault="00840C74" w:rsidP="00840C74">
          <w:pPr>
            <w:pStyle w:val="Corpodetexto"/>
            <w:rPr>
              <w:rFonts w:ascii="Arial Black"/>
              <w:sz w:val="20"/>
              <w:lang w:val="pt-BR"/>
            </w:rPr>
          </w:pPr>
        </w:p>
        <w:p w:rsidR="003815E6" w:rsidRPr="00000177" w:rsidRDefault="003815E6" w:rsidP="00840C74">
          <w:pPr>
            <w:pStyle w:val="Corpodetexto"/>
            <w:rPr>
              <w:rFonts w:ascii="Arial Black"/>
              <w:sz w:val="20"/>
              <w:lang w:val="pt-BR"/>
            </w:rPr>
          </w:pPr>
        </w:p>
        <w:p w:rsidR="00840C74" w:rsidRPr="00000177" w:rsidRDefault="00840C74" w:rsidP="00840C74">
          <w:pPr>
            <w:pStyle w:val="Corpodetexto"/>
            <w:rPr>
              <w:rFonts w:ascii="Arial Black"/>
              <w:sz w:val="20"/>
              <w:lang w:val="pt-BR"/>
            </w:rPr>
          </w:pPr>
        </w:p>
        <w:p w:rsidR="00840C74" w:rsidRDefault="00840C74" w:rsidP="00840C74">
          <w:pPr>
            <w:pStyle w:val="Corpodetexto"/>
            <w:rPr>
              <w:rFonts w:ascii="Arial Black"/>
              <w:sz w:val="20"/>
              <w:lang w:val="pt-BR"/>
            </w:rPr>
          </w:pPr>
        </w:p>
        <w:p w:rsidR="00840C74" w:rsidRPr="00000177" w:rsidRDefault="00840C74" w:rsidP="00840C74">
          <w:pPr>
            <w:pStyle w:val="Corpodetexto"/>
            <w:rPr>
              <w:rFonts w:ascii="Arial Black"/>
              <w:sz w:val="20"/>
              <w:lang w:val="pt-BR"/>
            </w:rPr>
          </w:pPr>
        </w:p>
        <w:p w:rsidR="00840C74" w:rsidRDefault="00840C74" w:rsidP="00840C74">
          <w:pPr>
            <w:pStyle w:val="Corpodetexto"/>
            <w:rPr>
              <w:rFonts w:ascii="Arial Black"/>
              <w:sz w:val="20"/>
              <w:lang w:val="pt-BR"/>
            </w:rPr>
          </w:pPr>
        </w:p>
        <w:p w:rsidR="00E345A9" w:rsidRDefault="00E345A9" w:rsidP="00840C74">
          <w:pPr>
            <w:pStyle w:val="Corpodetexto"/>
            <w:rPr>
              <w:rFonts w:ascii="Arial Black"/>
              <w:sz w:val="20"/>
              <w:lang w:val="pt-BR"/>
            </w:rPr>
          </w:pPr>
        </w:p>
        <w:p w:rsidR="00E345A9" w:rsidRDefault="00E345A9" w:rsidP="00840C74">
          <w:pPr>
            <w:pStyle w:val="Corpodetexto"/>
            <w:rPr>
              <w:rFonts w:ascii="Arial Black"/>
              <w:sz w:val="20"/>
              <w:lang w:val="pt-BR"/>
            </w:rPr>
          </w:pPr>
        </w:p>
        <w:p w:rsidR="00E345A9" w:rsidRDefault="00E345A9" w:rsidP="00840C74">
          <w:pPr>
            <w:pStyle w:val="Corpodetexto"/>
            <w:rPr>
              <w:rFonts w:ascii="Arial Black"/>
              <w:sz w:val="20"/>
              <w:lang w:val="pt-BR"/>
            </w:rPr>
          </w:pPr>
        </w:p>
        <w:p w:rsidR="00E345A9" w:rsidRDefault="00E345A9" w:rsidP="00840C74">
          <w:pPr>
            <w:pStyle w:val="Corpodetexto"/>
            <w:rPr>
              <w:rFonts w:ascii="Arial Black"/>
              <w:sz w:val="20"/>
              <w:lang w:val="pt-BR"/>
            </w:rPr>
          </w:pPr>
        </w:p>
        <w:p w:rsidR="00E345A9" w:rsidRDefault="00E345A9" w:rsidP="00840C74">
          <w:pPr>
            <w:pStyle w:val="Corpodetexto"/>
            <w:rPr>
              <w:rFonts w:ascii="Arial Black"/>
              <w:sz w:val="20"/>
              <w:lang w:val="pt-BR"/>
            </w:rPr>
          </w:pPr>
        </w:p>
        <w:p w:rsidR="00E345A9" w:rsidRPr="00000177" w:rsidRDefault="00E345A9" w:rsidP="00840C74">
          <w:pPr>
            <w:pStyle w:val="Corpodetexto"/>
            <w:rPr>
              <w:rFonts w:ascii="Arial Black"/>
              <w:sz w:val="20"/>
              <w:lang w:val="pt-BR"/>
            </w:rPr>
          </w:pPr>
        </w:p>
        <w:p w:rsidR="005A2648" w:rsidRDefault="005A2648" w:rsidP="00840C74">
          <w:pPr>
            <w:spacing w:before="94" w:line="475" w:lineRule="auto"/>
            <w:ind w:left="4084" w:right="4601" w:hanging="1"/>
            <w:jc w:val="center"/>
            <w:rPr>
              <w:rFonts w:ascii="Arial"/>
              <w:b/>
            </w:rPr>
          </w:pPr>
        </w:p>
        <w:p w:rsidR="005A2648" w:rsidRDefault="005A2648" w:rsidP="00840C74">
          <w:pPr>
            <w:spacing w:before="94" w:line="475" w:lineRule="auto"/>
            <w:ind w:left="4084" w:right="4601" w:hanging="1"/>
            <w:jc w:val="center"/>
            <w:rPr>
              <w:rFonts w:ascii="Arial"/>
              <w:b/>
            </w:rPr>
          </w:pPr>
        </w:p>
        <w:p w:rsidR="005A2648" w:rsidRDefault="00840C74" w:rsidP="005A2648">
          <w:pPr>
            <w:spacing w:after="0" w:line="360" w:lineRule="auto"/>
            <w:ind w:left="851" w:right="584" w:hanging="1"/>
            <w:jc w:val="center"/>
            <w:rPr>
              <w:rFonts w:ascii="Arial"/>
              <w:b/>
            </w:rPr>
          </w:pPr>
          <w:r w:rsidRPr="00000177">
            <w:rPr>
              <w:rFonts w:ascii="Arial"/>
              <w:b/>
            </w:rPr>
            <w:t xml:space="preserve">FORTALEZA </w:t>
          </w:r>
        </w:p>
        <w:p w:rsidR="00840C74" w:rsidRDefault="00840C74" w:rsidP="005A2648">
          <w:pPr>
            <w:spacing w:after="0" w:line="360" w:lineRule="auto"/>
            <w:ind w:left="851" w:right="584" w:hanging="1"/>
            <w:jc w:val="center"/>
            <w:rPr>
              <w:rFonts w:ascii="Arial"/>
            </w:rPr>
          </w:pPr>
          <w:r w:rsidRPr="00000177">
            <w:rPr>
              <w:rFonts w:ascii="Arial"/>
              <w:b/>
            </w:rPr>
            <w:t xml:space="preserve">FEVEREIRO </w:t>
          </w:r>
          <w:r w:rsidR="005A2648">
            <w:rPr>
              <w:rFonts w:ascii="Arial"/>
              <w:b/>
            </w:rPr>
            <w:t>–</w:t>
          </w:r>
          <w:r w:rsidRPr="00000177">
            <w:rPr>
              <w:rFonts w:ascii="Arial"/>
              <w:b/>
            </w:rPr>
            <w:t xml:space="preserve"> 2018</w:t>
          </w:r>
          <w:r w:rsidR="005A2648">
            <w:rPr>
              <w:rFonts w:ascii="Arial"/>
              <w:b/>
            </w:rPr>
            <w:t xml:space="preserve"> </w:t>
          </w:r>
          <w:r w:rsidR="005A2648">
            <w:rPr>
              <w:rFonts w:ascii="Arial"/>
            </w:rPr>
            <w:t>(Edição original)</w:t>
          </w:r>
        </w:p>
        <w:p w:rsidR="005A2648" w:rsidRDefault="0055292E" w:rsidP="005A2648">
          <w:pPr>
            <w:spacing w:after="0" w:line="360" w:lineRule="auto"/>
            <w:ind w:left="851" w:right="584" w:hanging="1"/>
            <w:jc w:val="center"/>
            <w:rPr>
              <w:rFonts w:ascii="Arial"/>
            </w:rPr>
          </w:pPr>
          <w:r>
            <w:rPr>
              <w:rFonts w:ascii="Arial"/>
              <w:b/>
            </w:rPr>
            <w:t>ABRIL</w:t>
          </w:r>
          <w:r w:rsidR="005A2648">
            <w:rPr>
              <w:rFonts w:ascii="Arial"/>
              <w:b/>
            </w:rPr>
            <w:t xml:space="preserve"> – 202</w:t>
          </w:r>
          <w:r>
            <w:rPr>
              <w:rFonts w:ascii="Arial"/>
              <w:b/>
            </w:rPr>
            <w:t>2</w:t>
          </w:r>
          <w:r w:rsidR="005A2648">
            <w:rPr>
              <w:rFonts w:ascii="Arial"/>
              <w:b/>
            </w:rPr>
            <w:t xml:space="preserve"> </w:t>
          </w:r>
          <w:r w:rsidR="005A2648" w:rsidRPr="005A2648">
            <w:rPr>
              <w:rFonts w:ascii="Arial"/>
            </w:rPr>
            <w:t>(</w:t>
          </w:r>
          <w:r w:rsidR="005A2648">
            <w:rPr>
              <w:rFonts w:ascii="Arial"/>
            </w:rPr>
            <w:t>Edição revista e atualizada</w:t>
          </w:r>
          <w:r w:rsidR="005A2648" w:rsidRPr="005A2648">
            <w:rPr>
              <w:rFonts w:ascii="Arial"/>
            </w:rPr>
            <w:t>)</w:t>
          </w:r>
        </w:p>
        <w:p w:rsidR="005A2648" w:rsidRPr="00000177" w:rsidRDefault="005A2648" w:rsidP="005A2648">
          <w:pPr>
            <w:spacing w:after="0" w:line="360" w:lineRule="auto"/>
            <w:ind w:left="851" w:right="584" w:hanging="1"/>
            <w:jc w:val="center"/>
            <w:rPr>
              <w:rFonts w:ascii="Arial"/>
            </w:rPr>
            <w:sectPr w:rsidR="005A2648" w:rsidRPr="00000177" w:rsidSect="00301E93">
              <w:footerReference w:type="default" r:id="rId9"/>
              <w:pgSz w:w="11910" w:h="16840"/>
              <w:pgMar w:top="1060" w:right="640" w:bottom="280" w:left="620" w:header="720" w:footer="720" w:gutter="0"/>
              <w:cols w:space="720"/>
              <w:titlePg/>
              <w:docGrid w:linePitch="299"/>
            </w:sectPr>
          </w:pPr>
        </w:p>
        <w:p w:rsidR="00840C74" w:rsidRPr="00B64CB1" w:rsidRDefault="005A2648" w:rsidP="00840C74">
          <w:pPr>
            <w:pStyle w:val="CabealhodoSumrio"/>
            <w:spacing w:before="0" w:line="240" w:lineRule="auto"/>
            <w:ind w:firstLine="567"/>
            <w:rPr>
              <w:rFonts w:ascii="Cambria" w:hAnsi="Cambria"/>
              <w:color w:val="auto"/>
            </w:rPr>
          </w:pPr>
          <w:r w:rsidRPr="005A2648">
            <w:rPr>
              <w:rFonts w:ascii="Cambria" w:hAnsi="Cambria"/>
              <w:color w:val="auto"/>
            </w:rPr>
            <w:lastRenderedPageBreak/>
            <w:t>JOSÉ CÂNDIDO LUSTOSA BITTENCOURT DE ALBUQUERQUE</w:t>
          </w:r>
        </w:p>
        <w:p w:rsidR="00840C74" w:rsidRPr="00B64CB1" w:rsidRDefault="00840C74" w:rsidP="005A2648">
          <w:pPr>
            <w:pStyle w:val="CabealhodoSumrio"/>
            <w:spacing w:before="0" w:line="240" w:lineRule="auto"/>
            <w:ind w:left="851"/>
            <w:rPr>
              <w:rFonts w:ascii="Cambria" w:hAnsi="Cambria"/>
              <w:color w:val="auto"/>
            </w:rPr>
          </w:pPr>
          <w:r w:rsidRPr="00B64CB1">
            <w:rPr>
              <w:rFonts w:ascii="Cambria" w:hAnsi="Cambria"/>
              <w:caps w:val="0"/>
              <w:color w:val="auto"/>
            </w:rPr>
            <w:t>Reitor</w:t>
          </w:r>
        </w:p>
        <w:p w:rsidR="00840C74" w:rsidRPr="00B64CB1" w:rsidRDefault="00840C74" w:rsidP="00840C74">
          <w:pPr>
            <w:pStyle w:val="CabealhodoSumrio"/>
            <w:spacing w:before="0" w:line="240" w:lineRule="auto"/>
            <w:ind w:firstLine="567"/>
            <w:rPr>
              <w:rFonts w:ascii="Cambria" w:hAnsi="Cambria"/>
              <w:color w:val="auto"/>
            </w:rPr>
          </w:pPr>
        </w:p>
        <w:p w:rsidR="00840C74" w:rsidRPr="00B64CB1" w:rsidRDefault="005A2648" w:rsidP="00840C74">
          <w:pPr>
            <w:pStyle w:val="CabealhodoSumrio"/>
            <w:spacing w:before="0" w:line="240" w:lineRule="auto"/>
            <w:ind w:firstLine="567"/>
            <w:rPr>
              <w:rFonts w:ascii="Cambria" w:hAnsi="Cambria"/>
              <w:color w:val="auto"/>
            </w:rPr>
          </w:pPr>
          <w:r w:rsidRPr="005A2648">
            <w:rPr>
              <w:rFonts w:ascii="Cambria" w:hAnsi="Cambria"/>
              <w:color w:val="auto"/>
            </w:rPr>
            <w:t>JOSÉ GLAUCO LOBO FILHO</w:t>
          </w:r>
        </w:p>
        <w:p w:rsidR="00840C74" w:rsidRPr="00B64CB1" w:rsidRDefault="00840C74" w:rsidP="005A2648">
          <w:pPr>
            <w:pStyle w:val="CabealhodoSumrio"/>
            <w:spacing w:before="0" w:line="240" w:lineRule="auto"/>
            <w:ind w:left="851"/>
            <w:rPr>
              <w:rFonts w:ascii="Cambria" w:hAnsi="Cambria"/>
              <w:color w:val="auto"/>
            </w:rPr>
          </w:pPr>
          <w:r w:rsidRPr="00B64CB1">
            <w:rPr>
              <w:rFonts w:ascii="Cambria" w:hAnsi="Cambria"/>
              <w:caps w:val="0"/>
              <w:color w:val="auto"/>
            </w:rPr>
            <w:t>Vice-Reitor</w:t>
          </w:r>
        </w:p>
        <w:p w:rsidR="00840C74" w:rsidRPr="00B64CB1" w:rsidRDefault="00840C74" w:rsidP="00840C74">
          <w:pPr>
            <w:pStyle w:val="CabealhodoSumrio"/>
            <w:spacing w:before="0" w:line="240" w:lineRule="auto"/>
            <w:ind w:firstLine="567"/>
            <w:rPr>
              <w:rFonts w:ascii="Cambria" w:hAnsi="Cambria"/>
              <w:caps w:val="0"/>
              <w:color w:val="auto"/>
            </w:rPr>
          </w:pPr>
        </w:p>
        <w:p w:rsidR="00840C74" w:rsidRPr="00B64CB1" w:rsidRDefault="005A2648" w:rsidP="00840C74">
          <w:pPr>
            <w:pStyle w:val="CabealhodoSumrio"/>
            <w:spacing w:before="0" w:line="240" w:lineRule="auto"/>
            <w:ind w:firstLine="567"/>
            <w:rPr>
              <w:rFonts w:ascii="Cambria" w:hAnsi="Cambria"/>
              <w:caps w:val="0"/>
              <w:color w:val="auto"/>
            </w:rPr>
          </w:pPr>
          <w:r w:rsidRPr="005A2648">
            <w:rPr>
              <w:rFonts w:ascii="Cambria" w:hAnsi="Cambria"/>
              <w:caps w:val="0"/>
              <w:color w:val="auto"/>
            </w:rPr>
            <w:t>ANA PAULA DE MEDEIROS RIBEIRO</w:t>
          </w:r>
        </w:p>
        <w:p w:rsidR="00840C74" w:rsidRPr="00B64CB1" w:rsidRDefault="00840C74" w:rsidP="00B6490E">
          <w:pPr>
            <w:pStyle w:val="CabealhodoSumrio"/>
            <w:spacing w:before="0" w:line="240" w:lineRule="auto"/>
            <w:ind w:left="851"/>
            <w:rPr>
              <w:rFonts w:ascii="Cambria" w:hAnsi="Cambria"/>
              <w:color w:val="auto"/>
            </w:rPr>
          </w:pPr>
          <w:r w:rsidRPr="00B64CB1">
            <w:rPr>
              <w:rFonts w:ascii="Cambria" w:hAnsi="Cambria"/>
              <w:caps w:val="0"/>
              <w:color w:val="auto"/>
            </w:rPr>
            <w:t>Pró-Reitor</w:t>
          </w:r>
          <w:r w:rsidR="005A2648">
            <w:rPr>
              <w:rFonts w:ascii="Cambria" w:hAnsi="Cambria"/>
              <w:caps w:val="0"/>
              <w:color w:val="auto"/>
            </w:rPr>
            <w:t>a</w:t>
          </w:r>
          <w:r w:rsidRPr="00B64CB1">
            <w:rPr>
              <w:rFonts w:ascii="Cambria" w:hAnsi="Cambria"/>
              <w:caps w:val="0"/>
              <w:color w:val="auto"/>
            </w:rPr>
            <w:t xml:space="preserve"> de Graduação</w:t>
          </w:r>
        </w:p>
        <w:p w:rsidR="00840C74" w:rsidRPr="00B64CB1" w:rsidRDefault="00840C74" w:rsidP="00840C74">
          <w:pPr>
            <w:pStyle w:val="CabealhodoSumrio"/>
            <w:spacing w:before="0" w:line="240" w:lineRule="auto"/>
            <w:ind w:firstLine="567"/>
            <w:rPr>
              <w:rFonts w:ascii="Cambria" w:hAnsi="Cambria"/>
              <w:caps w:val="0"/>
              <w:color w:val="auto"/>
            </w:rPr>
          </w:pPr>
        </w:p>
        <w:p w:rsidR="00840C74" w:rsidRPr="00B64CB1" w:rsidRDefault="00840C74" w:rsidP="00840C74">
          <w:pPr>
            <w:pStyle w:val="CabealhodoSumrio"/>
            <w:spacing w:before="0" w:line="240" w:lineRule="auto"/>
            <w:ind w:firstLine="567"/>
            <w:rPr>
              <w:rFonts w:ascii="Cambria" w:hAnsi="Cambria"/>
              <w:caps w:val="0"/>
              <w:color w:val="auto"/>
            </w:rPr>
          </w:pPr>
          <w:r w:rsidRPr="00B64CB1">
            <w:rPr>
              <w:rFonts w:ascii="Cambria" w:hAnsi="Cambria"/>
              <w:caps w:val="0"/>
              <w:color w:val="auto"/>
            </w:rPr>
            <w:t>SIMONE DA SILVEIRA SÁ BORGES</w:t>
          </w:r>
        </w:p>
        <w:p w:rsidR="00840C74" w:rsidRPr="00B64CB1" w:rsidRDefault="00840C74" w:rsidP="00B6490E">
          <w:pPr>
            <w:pStyle w:val="CabealhodoSumrio"/>
            <w:spacing w:before="0" w:line="240" w:lineRule="auto"/>
            <w:ind w:left="851"/>
            <w:rPr>
              <w:rFonts w:ascii="Cambria" w:hAnsi="Cambria"/>
              <w:color w:val="auto"/>
            </w:rPr>
          </w:pPr>
          <w:r w:rsidRPr="00B64CB1">
            <w:rPr>
              <w:rFonts w:ascii="Cambria" w:hAnsi="Cambria"/>
              <w:caps w:val="0"/>
              <w:color w:val="auto"/>
            </w:rPr>
            <w:t>Pró-Reitora Adjunta</w:t>
          </w:r>
        </w:p>
        <w:p w:rsidR="00840C74" w:rsidRPr="00B64CB1" w:rsidRDefault="00840C74" w:rsidP="00840C74">
          <w:pPr>
            <w:pStyle w:val="CabealhodoSumrio"/>
            <w:spacing w:before="0" w:line="240" w:lineRule="auto"/>
            <w:ind w:firstLine="567"/>
            <w:rPr>
              <w:rFonts w:ascii="Cambria" w:hAnsi="Cambria"/>
              <w:caps w:val="0"/>
              <w:color w:val="auto"/>
            </w:rPr>
          </w:pPr>
        </w:p>
        <w:p w:rsidR="005A2648" w:rsidRDefault="005A2648" w:rsidP="00840C74">
          <w:pPr>
            <w:pStyle w:val="CabealhodoSumrio"/>
            <w:spacing w:before="0" w:line="240" w:lineRule="auto"/>
            <w:ind w:left="567"/>
            <w:rPr>
              <w:rFonts w:ascii="Cambria" w:hAnsi="Cambria"/>
              <w:caps w:val="0"/>
              <w:color w:val="auto"/>
            </w:rPr>
          </w:pPr>
          <w:r w:rsidRPr="005A2648">
            <w:rPr>
              <w:rFonts w:ascii="Cambria" w:hAnsi="Cambria"/>
              <w:caps w:val="0"/>
              <w:color w:val="auto"/>
            </w:rPr>
            <w:t xml:space="preserve">ALINE BATISTA DE ANDRADE </w:t>
          </w:r>
        </w:p>
        <w:p w:rsidR="00840C74" w:rsidRPr="00B64CB1" w:rsidRDefault="00840C74" w:rsidP="00B6490E">
          <w:pPr>
            <w:pStyle w:val="CabealhodoSumrio"/>
            <w:spacing w:before="0" w:line="240" w:lineRule="auto"/>
            <w:ind w:left="851"/>
            <w:rPr>
              <w:rFonts w:ascii="Cambria" w:hAnsi="Cambria"/>
              <w:color w:val="auto"/>
            </w:rPr>
          </w:pPr>
          <w:r w:rsidRPr="00B64CB1">
            <w:rPr>
              <w:rFonts w:ascii="Cambria" w:hAnsi="Cambria"/>
              <w:caps w:val="0"/>
              <w:color w:val="auto"/>
            </w:rPr>
            <w:t xml:space="preserve">Coordenadora da Coordenadoria de Projetos e Acompanhamento Curricular – </w:t>
          </w:r>
          <w:r>
            <w:rPr>
              <w:rFonts w:ascii="Cambria" w:hAnsi="Cambria"/>
              <w:caps w:val="0"/>
              <w:color w:val="auto"/>
            </w:rPr>
            <w:t xml:space="preserve"> </w:t>
          </w:r>
          <w:r w:rsidRPr="00B64CB1">
            <w:rPr>
              <w:rFonts w:ascii="Cambria" w:hAnsi="Cambria"/>
              <w:caps w:val="0"/>
              <w:color w:val="auto"/>
            </w:rPr>
            <w:t>COPAC</w:t>
          </w:r>
        </w:p>
        <w:p w:rsidR="00840C74" w:rsidRPr="00B64CB1" w:rsidRDefault="00840C74" w:rsidP="00840C74">
          <w:pPr>
            <w:pStyle w:val="CabealhodoSumrio"/>
            <w:spacing w:before="0" w:line="240" w:lineRule="auto"/>
            <w:ind w:firstLine="567"/>
            <w:rPr>
              <w:rFonts w:ascii="Cambria" w:hAnsi="Cambria"/>
              <w:caps w:val="0"/>
              <w:color w:val="auto"/>
            </w:rPr>
          </w:pPr>
        </w:p>
        <w:p w:rsidR="00157217" w:rsidRDefault="00157217" w:rsidP="00157217">
          <w:pPr>
            <w:pStyle w:val="CabealhodoSumrio"/>
            <w:spacing w:before="0" w:line="240" w:lineRule="auto"/>
            <w:ind w:firstLine="567"/>
            <w:rPr>
              <w:rFonts w:ascii="Cambria" w:hAnsi="Cambria"/>
              <w:caps w:val="0"/>
              <w:color w:val="auto"/>
            </w:rPr>
          </w:pPr>
          <w:r w:rsidRPr="00B64CB1">
            <w:rPr>
              <w:rFonts w:ascii="Cambria" w:hAnsi="Cambria"/>
              <w:caps w:val="0"/>
              <w:color w:val="auto"/>
            </w:rPr>
            <w:t>ALINE BATISTA DE ANDRADE</w:t>
          </w:r>
        </w:p>
        <w:p w:rsidR="00157217" w:rsidRPr="007B6AEA" w:rsidRDefault="00157217" w:rsidP="00157217">
          <w:pPr>
            <w:pStyle w:val="CabealhodoSumrio"/>
            <w:spacing w:before="0" w:line="240" w:lineRule="auto"/>
            <w:ind w:firstLine="567"/>
            <w:rPr>
              <w:rFonts w:ascii="Cambria" w:hAnsi="Cambria"/>
              <w:caps w:val="0"/>
              <w:color w:val="auto"/>
            </w:rPr>
          </w:pPr>
          <w:r w:rsidRPr="007B6AEA">
            <w:rPr>
              <w:rFonts w:ascii="Cambria" w:hAnsi="Cambria"/>
              <w:caps w:val="0"/>
              <w:color w:val="auto"/>
            </w:rPr>
            <w:t>AMANDA BENEVIDES</w:t>
          </w:r>
        </w:p>
        <w:p w:rsidR="00E612AC" w:rsidRDefault="00E612AC" w:rsidP="00157217">
          <w:pPr>
            <w:pStyle w:val="CabealhodoSumrio"/>
            <w:spacing w:before="0" w:line="240" w:lineRule="auto"/>
            <w:ind w:firstLine="567"/>
            <w:rPr>
              <w:rFonts w:ascii="Cambria" w:hAnsi="Cambria"/>
              <w:caps w:val="0"/>
              <w:color w:val="auto"/>
            </w:rPr>
          </w:pPr>
          <w:r w:rsidRPr="00E612AC">
            <w:rPr>
              <w:rFonts w:ascii="Cambria" w:hAnsi="Cambria"/>
              <w:caps w:val="0"/>
              <w:color w:val="auto"/>
            </w:rPr>
            <w:t xml:space="preserve">DEYSIELE BEZERRA ROCHA </w:t>
          </w:r>
        </w:p>
        <w:p w:rsidR="00157217" w:rsidRPr="00B64CB1" w:rsidRDefault="00157217" w:rsidP="00157217">
          <w:pPr>
            <w:pStyle w:val="CabealhodoSumrio"/>
            <w:spacing w:before="0" w:line="240" w:lineRule="auto"/>
            <w:ind w:firstLine="567"/>
            <w:rPr>
              <w:rFonts w:ascii="Cambria" w:hAnsi="Cambria"/>
              <w:caps w:val="0"/>
              <w:color w:val="auto"/>
            </w:rPr>
          </w:pPr>
          <w:r w:rsidRPr="00B64CB1">
            <w:rPr>
              <w:rFonts w:ascii="Cambria" w:hAnsi="Cambria"/>
              <w:caps w:val="0"/>
              <w:color w:val="auto"/>
            </w:rPr>
            <w:t>VIRGÍNIA MOURA GARCIA OLIVEIRA</w:t>
          </w:r>
        </w:p>
        <w:p w:rsidR="00157217" w:rsidRDefault="00157217" w:rsidP="00B6490E">
          <w:pPr>
            <w:pStyle w:val="CabealhodoSumrio"/>
            <w:spacing w:before="0" w:line="240" w:lineRule="auto"/>
            <w:ind w:left="851"/>
            <w:rPr>
              <w:rFonts w:ascii="Cambria" w:hAnsi="Cambria"/>
              <w:caps w:val="0"/>
              <w:color w:val="auto"/>
            </w:rPr>
          </w:pPr>
          <w:r w:rsidRPr="00B64CB1">
            <w:rPr>
              <w:rFonts w:ascii="Cambria" w:hAnsi="Cambria"/>
              <w:caps w:val="0"/>
              <w:color w:val="auto"/>
            </w:rPr>
            <w:t>Servidoras Técnico-Administrativas da COPAC</w:t>
          </w:r>
        </w:p>
        <w:p w:rsidR="00840C74" w:rsidRDefault="00840C74" w:rsidP="00840C74">
          <w:pPr>
            <w:ind w:firstLine="567"/>
          </w:pPr>
        </w:p>
        <w:p w:rsidR="00840C74" w:rsidRPr="00000177" w:rsidRDefault="00840C74" w:rsidP="00840C74">
          <w:pPr>
            <w:rPr>
              <w:sz w:val="28"/>
            </w:rPr>
            <w:sectPr w:rsidR="00840C74" w:rsidRPr="00000177" w:rsidSect="007D78A2">
              <w:footerReference w:type="default" r:id="rId10"/>
              <w:pgSz w:w="11910" w:h="16840"/>
              <w:pgMar w:top="1340" w:right="640" w:bottom="1200" w:left="620" w:header="0" w:footer="1008" w:gutter="0"/>
              <w:cols w:space="720"/>
            </w:sectPr>
          </w:pPr>
        </w:p>
        <w:p w:rsidR="00840C74" w:rsidRPr="00D6787B" w:rsidRDefault="00840C74" w:rsidP="00840C74">
          <w:pPr>
            <w:spacing w:before="94"/>
            <w:ind w:left="392"/>
            <w:jc w:val="both"/>
            <w:rPr>
              <w:rFonts w:ascii="Cambria" w:hAnsi="Cambria"/>
              <w:b/>
              <w:sz w:val="36"/>
            </w:rPr>
          </w:pPr>
          <w:r w:rsidRPr="00D6787B">
            <w:rPr>
              <w:rFonts w:ascii="Cambria" w:hAnsi="Cambria"/>
              <w:b/>
              <w:color w:val="BF0000"/>
              <w:w w:val="90"/>
              <w:sz w:val="36"/>
            </w:rPr>
            <w:lastRenderedPageBreak/>
            <w:t>PALAVRAS INICIAIS</w:t>
          </w:r>
        </w:p>
        <w:p w:rsidR="00840C74" w:rsidRPr="003A75CE" w:rsidRDefault="00840C74" w:rsidP="00840C74">
          <w:pPr>
            <w:pStyle w:val="Corpodetexto"/>
            <w:spacing w:line="372" w:lineRule="auto"/>
            <w:ind w:left="392" w:right="239"/>
            <w:jc w:val="both"/>
            <w:rPr>
              <w:rFonts w:ascii="Cambria" w:hAnsi="Cambria"/>
              <w:lang w:val="pt-BR"/>
            </w:rPr>
          </w:pPr>
          <w:r w:rsidRPr="003A75CE">
            <w:rPr>
              <w:rFonts w:ascii="Cambria" w:hAnsi="Cambria"/>
              <w:lang w:val="pt-BR"/>
            </w:rPr>
            <w:t>O</w:t>
          </w:r>
          <w:r w:rsidRPr="003A75CE">
            <w:rPr>
              <w:rFonts w:ascii="Cambria" w:hAnsi="Cambria"/>
              <w:spacing w:val="-25"/>
              <w:lang w:val="pt-BR"/>
            </w:rPr>
            <w:t xml:space="preserve"> </w:t>
          </w:r>
          <w:r w:rsidRPr="003A75CE">
            <w:rPr>
              <w:rFonts w:ascii="Cambria" w:hAnsi="Cambria"/>
              <w:b/>
              <w:color w:val="BF0000"/>
              <w:lang w:val="pt-BR"/>
            </w:rPr>
            <w:t>Projeto</w:t>
          </w:r>
          <w:r w:rsidRPr="003A75CE">
            <w:rPr>
              <w:rFonts w:ascii="Cambria" w:hAnsi="Cambria"/>
              <w:b/>
              <w:color w:val="BF0000"/>
              <w:spacing w:val="-28"/>
              <w:lang w:val="pt-BR"/>
            </w:rPr>
            <w:t xml:space="preserve"> </w:t>
          </w:r>
          <w:r w:rsidRPr="003A75CE">
            <w:rPr>
              <w:rFonts w:ascii="Cambria" w:hAnsi="Cambria"/>
              <w:b/>
              <w:color w:val="BF0000"/>
              <w:lang w:val="pt-BR"/>
            </w:rPr>
            <w:t>Pedagógico</w:t>
          </w:r>
          <w:r w:rsidRPr="003A75CE">
            <w:rPr>
              <w:rFonts w:ascii="Cambria" w:hAnsi="Cambria"/>
              <w:b/>
              <w:color w:val="BF0000"/>
              <w:spacing w:val="-27"/>
              <w:lang w:val="pt-BR"/>
            </w:rPr>
            <w:t xml:space="preserve"> </w:t>
          </w:r>
          <w:r w:rsidRPr="003A75CE">
            <w:rPr>
              <w:rFonts w:ascii="Cambria" w:hAnsi="Cambria"/>
              <w:lang w:val="pt-BR"/>
            </w:rPr>
            <w:t>de</w:t>
          </w:r>
          <w:r w:rsidRPr="003A75CE">
            <w:rPr>
              <w:rFonts w:ascii="Cambria" w:hAnsi="Cambria"/>
              <w:spacing w:val="-25"/>
              <w:lang w:val="pt-BR"/>
            </w:rPr>
            <w:t xml:space="preserve"> </w:t>
          </w:r>
          <w:r w:rsidRPr="003A75CE">
            <w:rPr>
              <w:rFonts w:ascii="Cambria" w:hAnsi="Cambria"/>
              <w:lang w:val="pt-BR"/>
            </w:rPr>
            <w:t>um</w:t>
          </w:r>
          <w:r w:rsidRPr="003A75CE">
            <w:rPr>
              <w:rFonts w:ascii="Cambria" w:hAnsi="Cambria"/>
              <w:spacing w:val="-25"/>
              <w:lang w:val="pt-BR"/>
            </w:rPr>
            <w:t xml:space="preserve"> </w:t>
          </w:r>
          <w:r w:rsidRPr="003A75CE">
            <w:rPr>
              <w:rFonts w:ascii="Cambria" w:hAnsi="Cambria"/>
              <w:lang w:val="pt-BR"/>
            </w:rPr>
            <w:t>Curso</w:t>
          </w:r>
          <w:r w:rsidRPr="003A75CE">
            <w:rPr>
              <w:rFonts w:ascii="Cambria" w:hAnsi="Cambria"/>
              <w:spacing w:val="-24"/>
              <w:lang w:val="pt-BR"/>
            </w:rPr>
            <w:t xml:space="preserve"> </w:t>
          </w:r>
          <w:r w:rsidRPr="003A75CE">
            <w:rPr>
              <w:rFonts w:ascii="Cambria" w:hAnsi="Cambria"/>
              <w:lang w:val="pt-BR"/>
            </w:rPr>
            <w:t>de</w:t>
          </w:r>
          <w:r w:rsidRPr="003A75CE">
            <w:rPr>
              <w:rFonts w:ascii="Cambria" w:hAnsi="Cambria"/>
              <w:spacing w:val="-25"/>
              <w:lang w:val="pt-BR"/>
            </w:rPr>
            <w:t xml:space="preserve"> </w:t>
          </w:r>
          <w:r w:rsidRPr="003A75CE">
            <w:rPr>
              <w:rFonts w:ascii="Cambria" w:hAnsi="Cambria"/>
              <w:lang w:val="pt-BR"/>
            </w:rPr>
            <w:t>graduação</w:t>
          </w:r>
          <w:r w:rsidRPr="003A75CE">
            <w:rPr>
              <w:rFonts w:ascii="Cambria" w:hAnsi="Cambria"/>
              <w:spacing w:val="-24"/>
              <w:lang w:val="pt-BR"/>
            </w:rPr>
            <w:t xml:space="preserve"> </w:t>
          </w:r>
          <w:r w:rsidRPr="003A75CE">
            <w:rPr>
              <w:rFonts w:ascii="Cambria" w:hAnsi="Cambria"/>
              <w:lang w:val="pt-BR"/>
            </w:rPr>
            <w:t>é</w:t>
          </w:r>
          <w:r w:rsidRPr="003A75CE">
            <w:rPr>
              <w:rFonts w:ascii="Cambria" w:hAnsi="Cambria"/>
              <w:spacing w:val="-25"/>
              <w:lang w:val="pt-BR"/>
            </w:rPr>
            <w:t xml:space="preserve"> </w:t>
          </w:r>
          <w:r w:rsidRPr="003A75CE">
            <w:rPr>
              <w:rFonts w:ascii="Cambria" w:hAnsi="Cambria"/>
              <w:lang w:val="pt-BR"/>
            </w:rPr>
            <w:t>o</w:t>
          </w:r>
          <w:r w:rsidRPr="003A75CE">
            <w:rPr>
              <w:rFonts w:ascii="Cambria" w:hAnsi="Cambria"/>
              <w:spacing w:val="-25"/>
              <w:lang w:val="pt-BR"/>
            </w:rPr>
            <w:t xml:space="preserve"> </w:t>
          </w:r>
          <w:r w:rsidRPr="003A75CE">
            <w:rPr>
              <w:rFonts w:ascii="Cambria" w:hAnsi="Cambria"/>
              <w:lang w:val="pt-BR"/>
            </w:rPr>
            <w:t>documento</w:t>
          </w:r>
          <w:r w:rsidRPr="003A75CE">
            <w:rPr>
              <w:rFonts w:ascii="Cambria" w:hAnsi="Cambria"/>
              <w:spacing w:val="-25"/>
              <w:lang w:val="pt-BR"/>
            </w:rPr>
            <w:t xml:space="preserve"> </w:t>
          </w:r>
          <w:r w:rsidRPr="003A75CE">
            <w:rPr>
              <w:rFonts w:ascii="Cambria" w:hAnsi="Cambria"/>
              <w:lang w:val="pt-BR"/>
            </w:rPr>
            <w:t>que</w:t>
          </w:r>
          <w:r w:rsidRPr="003A75CE">
            <w:rPr>
              <w:rFonts w:ascii="Cambria" w:hAnsi="Cambria"/>
              <w:spacing w:val="-25"/>
              <w:lang w:val="pt-BR"/>
            </w:rPr>
            <w:t xml:space="preserve"> </w:t>
          </w:r>
          <w:r w:rsidRPr="003A75CE">
            <w:rPr>
              <w:rFonts w:ascii="Cambria" w:hAnsi="Cambria"/>
              <w:lang w:val="pt-BR"/>
            </w:rPr>
            <w:t>expressa</w:t>
          </w:r>
          <w:r w:rsidRPr="003A75CE">
            <w:rPr>
              <w:rFonts w:ascii="Cambria" w:hAnsi="Cambria"/>
              <w:spacing w:val="-25"/>
              <w:lang w:val="pt-BR"/>
            </w:rPr>
            <w:t xml:space="preserve"> </w:t>
          </w:r>
          <w:r w:rsidRPr="003A75CE">
            <w:rPr>
              <w:rFonts w:ascii="Cambria" w:hAnsi="Cambria"/>
              <w:lang w:val="pt-BR"/>
            </w:rPr>
            <w:t>a</w:t>
          </w:r>
          <w:r w:rsidRPr="003A75CE">
            <w:rPr>
              <w:rFonts w:ascii="Cambria" w:hAnsi="Cambria"/>
              <w:spacing w:val="-25"/>
              <w:lang w:val="pt-BR"/>
            </w:rPr>
            <w:t xml:space="preserve"> </w:t>
          </w:r>
          <w:r w:rsidRPr="003A75CE">
            <w:rPr>
              <w:rFonts w:ascii="Cambria" w:hAnsi="Cambria"/>
              <w:lang w:val="pt-BR"/>
            </w:rPr>
            <w:t>sua</w:t>
          </w:r>
          <w:r w:rsidRPr="003A75CE">
            <w:rPr>
              <w:rFonts w:ascii="Cambria" w:hAnsi="Cambria"/>
              <w:spacing w:val="-25"/>
              <w:lang w:val="pt-BR"/>
            </w:rPr>
            <w:t xml:space="preserve"> </w:t>
          </w:r>
          <w:r w:rsidRPr="003A75CE">
            <w:rPr>
              <w:rFonts w:ascii="Cambria" w:hAnsi="Cambria"/>
              <w:lang w:val="pt-BR"/>
            </w:rPr>
            <w:t>identidade. Tem</w:t>
          </w:r>
          <w:r w:rsidRPr="003A75CE">
            <w:rPr>
              <w:rFonts w:ascii="Cambria" w:hAnsi="Cambria"/>
              <w:spacing w:val="-26"/>
              <w:lang w:val="pt-BR"/>
            </w:rPr>
            <w:t xml:space="preserve"> </w:t>
          </w:r>
          <w:r w:rsidRPr="003A75CE">
            <w:rPr>
              <w:rFonts w:ascii="Cambria" w:hAnsi="Cambria"/>
              <w:lang w:val="pt-BR"/>
            </w:rPr>
            <w:t>como</w:t>
          </w:r>
          <w:r w:rsidRPr="003A75CE">
            <w:rPr>
              <w:rFonts w:ascii="Cambria" w:hAnsi="Cambria"/>
              <w:spacing w:val="-23"/>
              <w:lang w:val="pt-BR"/>
            </w:rPr>
            <w:t xml:space="preserve"> </w:t>
          </w:r>
          <w:r w:rsidRPr="003A75CE">
            <w:rPr>
              <w:rFonts w:ascii="Cambria" w:hAnsi="Cambria"/>
              <w:lang w:val="pt-BR"/>
            </w:rPr>
            <w:t>finalidade</w:t>
          </w:r>
          <w:r w:rsidRPr="003A75CE">
            <w:rPr>
              <w:rFonts w:ascii="Cambria" w:hAnsi="Cambria"/>
              <w:spacing w:val="-24"/>
              <w:lang w:val="pt-BR"/>
            </w:rPr>
            <w:t xml:space="preserve"> </w:t>
          </w:r>
          <w:r w:rsidRPr="003A75CE">
            <w:rPr>
              <w:rFonts w:ascii="Cambria" w:hAnsi="Cambria"/>
              <w:lang w:val="pt-BR"/>
            </w:rPr>
            <w:t>precípua</w:t>
          </w:r>
          <w:r w:rsidRPr="003A75CE">
            <w:rPr>
              <w:rFonts w:ascii="Cambria" w:hAnsi="Cambria"/>
              <w:spacing w:val="-24"/>
              <w:lang w:val="pt-BR"/>
            </w:rPr>
            <w:t xml:space="preserve"> </w:t>
          </w:r>
          <w:r w:rsidRPr="003A75CE">
            <w:rPr>
              <w:rFonts w:ascii="Cambria" w:hAnsi="Cambria"/>
              <w:lang w:val="pt-BR"/>
            </w:rPr>
            <w:t>apresentar</w:t>
          </w:r>
          <w:r w:rsidRPr="003A75CE">
            <w:rPr>
              <w:rFonts w:ascii="Cambria" w:hAnsi="Cambria"/>
              <w:spacing w:val="-26"/>
              <w:lang w:val="pt-BR"/>
            </w:rPr>
            <w:t xml:space="preserve"> </w:t>
          </w:r>
          <w:r w:rsidRPr="003A75CE">
            <w:rPr>
              <w:rFonts w:ascii="Cambria" w:hAnsi="Cambria"/>
              <w:lang w:val="pt-BR"/>
            </w:rPr>
            <w:t>à</w:t>
          </w:r>
          <w:r w:rsidRPr="003A75CE">
            <w:rPr>
              <w:rFonts w:ascii="Cambria" w:hAnsi="Cambria"/>
              <w:spacing w:val="-20"/>
              <w:lang w:val="pt-BR"/>
            </w:rPr>
            <w:t xml:space="preserve"> </w:t>
          </w:r>
          <w:r w:rsidRPr="003A75CE">
            <w:rPr>
              <w:rFonts w:ascii="Cambria" w:hAnsi="Cambria"/>
              <w:lang w:val="pt-BR"/>
            </w:rPr>
            <w:t>comunidade</w:t>
          </w:r>
          <w:r w:rsidRPr="003A75CE">
            <w:rPr>
              <w:rFonts w:ascii="Cambria" w:hAnsi="Cambria"/>
              <w:spacing w:val="-24"/>
              <w:lang w:val="pt-BR"/>
            </w:rPr>
            <w:t xml:space="preserve"> </w:t>
          </w:r>
          <w:r w:rsidRPr="003A75CE">
            <w:rPr>
              <w:rFonts w:ascii="Cambria" w:hAnsi="Cambria"/>
              <w:lang w:val="pt-BR"/>
            </w:rPr>
            <w:t>acadêmica</w:t>
          </w:r>
          <w:r w:rsidRPr="003A75CE">
            <w:rPr>
              <w:rFonts w:ascii="Cambria" w:hAnsi="Cambria"/>
              <w:spacing w:val="-23"/>
              <w:lang w:val="pt-BR"/>
            </w:rPr>
            <w:t xml:space="preserve"> </w:t>
          </w:r>
          <w:r w:rsidRPr="003A75CE">
            <w:rPr>
              <w:rFonts w:ascii="Cambria" w:hAnsi="Cambria"/>
              <w:lang w:val="pt-BR"/>
            </w:rPr>
            <w:t>como</w:t>
          </w:r>
          <w:r w:rsidRPr="003A75CE">
            <w:rPr>
              <w:rFonts w:ascii="Cambria" w:hAnsi="Cambria"/>
              <w:spacing w:val="-25"/>
              <w:lang w:val="pt-BR"/>
            </w:rPr>
            <w:t xml:space="preserve"> </w:t>
          </w:r>
          <w:r w:rsidRPr="003A75CE">
            <w:rPr>
              <w:rFonts w:ascii="Cambria" w:hAnsi="Cambria"/>
              <w:lang w:val="pt-BR"/>
            </w:rPr>
            <w:t>o</w:t>
          </w:r>
          <w:r w:rsidRPr="003A75CE">
            <w:rPr>
              <w:rFonts w:ascii="Cambria" w:hAnsi="Cambria"/>
              <w:spacing w:val="-23"/>
              <w:lang w:val="pt-BR"/>
            </w:rPr>
            <w:t xml:space="preserve"> </w:t>
          </w:r>
          <w:r w:rsidRPr="003A75CE">
            <w:rPr>
              <w:rFonts w:ascii="Cambria" w:hAnsi="Cambria"/>
              <w:lang w:val="pt-BR"/>
            </w:rPr>
            <w:t>Curso</w:t>
          </w:r>
          <w:r w:rsidRPr="003A75CE">
            <w:rPr>
              <w:rFonts w:ascii="Cambria" w:hAnsi="Cambria"/>
              <w:spacing w:val="-24"/>
              <w:lang w:val="pt-BR"/>
            </w:rPr>
            <w:t xml:space="preserve"> </w:t>
          </w:r>
          <w:r w:rsidRPr="003A75CE">
            <w:rPr>
              <w:rFonts w:ascii="Cambria" w:hAnsi="Cambria"/>
              <w:lang w:val="pt-BR"/>
            </w:rPr>
            <w:t>se</w:t>
          </w:r>
          <w:r w:rsidRPr="003A75CE">
            <w:rPr>
              <w:rFonts w:ascii="Cambria" w:hAnsi="Cambria"/>
              <w:spacing w:val="-24"/>
              <w:lang w:val="pt-BR"/>
            </w:rPr>
            <w:t xml:space="preserve"> </w:t>
          </w:r>
          <w:r w:rsidRPr="003A75CE">
            <w:rPr>
              <w:rFonts w:ascii="Cambria" w:hAnsi="Cambria"/>
              <w:lang w:val="pt-BR"/>
            </w:rPr>
            <w:t>caracteriza</w:t>
          </w:r>
          <w:r w:rsidRPr="003A75CE">
            <w:rPr>
              <w:rFonts w:ascii="Cambria" w:hAnsi="Cambria"/>
              <w:spacing w:val="-24"/>
              <w:lang w:val="pt-BR"/>
            </w:rPr>
            <w:t xml:space="preserve"> </w:t>
          </w:r>
          <w:r w:rsidRPr="003A75CE">
            <w:rPr>
              <w:rFonts w:ascii="Cambria" w:hAnsi="Cambria"/>
              <w:lang w:val="pt-BR"/>
            </w:rPr>
            <w:t>e se</w:t>
          </w:r>
          <w:r w:rsidRPr="003A75CE">
            <w:rPr>
              <w:rFonts w:ascii="Cambria" w:hAnsi="Cambria"/>
              <w:spacing w:val="-15"/>
              <w:lang w:val="pt-BR"/>
            </w:rPr>
            <w:t xml:space="preserve"> </w:t>
          </w:r>
          <w:r w:rsidRPr="003A75CE">
            <w:rPr>
              <w:rFonts w:ascii="Cambria" w:hAnsi="Cambria"/>
              <w:lang w:val="pt-BR"/>
            </w:rPr>
            <w:t>organiza</w:t>
          </w:r>
          <w:r w:rsidRPr="003A75CE">
            <w:rPr>
              <w:rFonts w:ascii="Cambria" w:hAnsi="Cambria"/>
              <w:spacing w:val="-15"/>
              <w:lang w:val="pt-BR"/>
            </w:rPr>
            <w:t xml:space="preserve"> </w:t>
          </w:r>
          <w:r w:rsidRPr="003A75CE">
            <w:rPr>
              <w:rFonts w:ascii="Cambria" w:hAnsi="Cambria"/>
              <w:lang w:val="pt-BR"/>
            </w:rPr>
            <w:t>em</w:t>
          </w:r>
          <w:r w:rsidRPr="003A75CE">
            <w:rPr>
              <w:rFonts w:ascii="Cambria" w:hAnsi="Cambria"/>
              <w:spacing w:val="-15"/>
              <w:lang w:val="pt-BR"/>
            </w:rPr>
            <w:t xml:space="preserve"> </w:t>
          </w:r>
          <w:r w:rsidRPr="003A75CE">
            <w:rPr>
              <w:rFonts w:ascii="Cambria" w:hAnsi="Cambria"/>
              <w:lang w:val="pt-BR"/>
            </w:rPr>
            <w:t>função</w:t>
          </w:r>
          <w:r w:rsidRPr="003A75CE">
            <w:rPr>
              <w:rFonts w:ascii="Cambria" w:hAnsi="Cambria"/>
              <w:spacing w:val="-17"/>
              <w:lang w:val="pt-BR"/>
            </w:rPr>
            <w:t xml:space="preserve"> </w:t>
          </w:r>
          <w:r w:rsidRPr="003A75CE">
            <w:rPr>
              <w:rFonts w:ascii="Cambria" w:hAnsi="Cambria"/>
              <w:lang w:val="pt-BR"/>
            </w:rPr>
            <w:t>de</w:t>
          </w:r>
          <w:r w:rsidRPr="003A75CE">
            <w:rPr>
              <w:rFonts w:ascii="Cambria" w:hAnsi="Cambria"/>
              <w:spacing w:val="-15"/>
              <w:lang w:val="pt-BR"/>
            </w:rPr>
            <w:t xml:space="preserve"> </w:t>
          </w:r>
          <w:r w:rsidRPr="003A75CE">
            <w:rPr>
              <w:rFonts w:ascii="Cambria" w:hAnsi="Cambria"/>
              <w:lang w:val="pt-BR"/>
            </w:rPr>
            <w:t>suas</w:t>
          </w:r>
          <w:r w:rsidRPr="003A75CE">
            <w:rPr>
              <w:rFonts w:ascii="Cambria" w:hAnsi="Cambria"/>
              <w:spacing w:val="-15"/>
              <w:lang w:val="pt-BR"/>
            </w:rPr>
            <w:t xml:space="preserve"> </w:t>
          </w:r>
          <w:r w:rsidRPr="003A75CE">
            <w:rPr>
              <w:rFonts w:ascii="Cambria" w:hAnsi="Cambria"/>
              <w:lang w:val="pt-BR"/>
            </w:rPr>
            <w:t>escolhas</w:t>
          </w:r>
          <w:r w:rsidRPr="003A75CE">
            <w:rPr>
              <w:rFonts w:ascii="Cambria" w:hAnsi="Cambria"/>
              <w:spacing w:val="-15"/>
              <w:lang w:val="pt-BR"/>
            </w:rPr>
            <w:t xml:space="preserve"> </w:t>
          </w:r>
          <w:r w:rsidRPr="003A75CE">
            <w:rPr>
              <w:rFonts w:ascii="Cambria" w:hAnsi="Cambria"/>
              <w:lang w:val="pt-BR"/>
            </w:rPr>
            <w:t>e</w:t>
          </w:r>
          <w:r w:rsidRPr="003A75CE">
            <w:rPr>
              <w:rFonts w:ascii="Cambria" w:hAnsi="Cambria"/>
              <w:spacing w:val="-15"/>
              <w:lang w:val="pt-BR"/>
            </w:rPr>
            <w:t xml:space="preserve"> </w:t>
          </w:r>
          <w:r w:rsidRPr="003A75CE">
            <w:rPr>
              <w:rFonts w:ascii="Cambria" w:hAnsi="Cambria"/>
              <w:lang w:val="pt-BR"/>
            </w:rPr>
            <w:t>percursos</w:t>
          </w:r>
          <w:r w:rsidRPr="003A75CE">
            <w:rPr>
              <w:rFonts w:ascii="Cambria" w:hAnsi="Cambria"/>
              <w:spacing w:val="-15"/>
              <w:lang w:val="pt-BR"/>
            </w:rPr>
            <w:t xml:space="preserve"> </w:t>
          </w:r>
          <w:r w:rsidRPr="003A75CE">
            <w:rPr>
              <w:rFonts w:ascii="Cambria" w:hAnsi="Cambria"/>
              <w:lang w:val="pt-BR"/>
            </w:rPr>
            <w:t>para</w:t>
          </w:r>
          <w:r w:rsidRPr="003A75CE">
            <w:rPr>
              <w:rFonts w:ascii="Cambria" w:hAnsi="Cambria"/>
              <w:spacing w:val="-15"/>
              <w:lang w:val="pt-BR"/>
            </w:rPr>
            <w:t xml:space="preserve"> </w:t>
          </w:r>
          <w:r w:rsidRPr="003A75CE">
            <w:rPr>
              <w:rFonts w:ascii="Cambria" w:hAnsi="Cambria"/>
              <w:lang w:val="pt-BR"/>
            </w:rPr>
            <w:t>contribuir</w:t>
          </w:r>
          <w:r w:rsidRPr="003A75CE">
            <w:rPr>
              <w:rFonts w:ascii="Cambria" w:hAnsi="Cambria"/>
              <w:spacing w:val="-15"/>
              <w:lang w:val="pt-BR"/>
            </w:rPr>
            <w:t xml:space="preserve"> </w:t>
          </w:r>
          <w:r w:rsidRPr="003A75CE">
            <w:rPr>
              <w:rFonts w:ascii="Cambria" w:hAnsi="Cambria"/>
              <w:lang w:val="pt-BR"/>
            </w:rPr>
            <w:t>na</w:t>
          </w:r>
          <w:r w:rsidRPr="003A75CE">
            <w:rPr>
              <w:rFonts w:ascii="Cambria" w:hAnsi="Cambria"/>
              <w:spacing w:val="-15"/>
              <w:lang w:val="pt-BR"/>
            </w:rPr>
            <w:t xml:space="preserve"> </w:t>
          </w:r>
          <w:r w:rsidRPr="003A75CE">
            <w:rPr>
              <w:rFonts w:ascii="Cambria" w:hAnsi="Cambria"/>
              <w:lang w:val="pt-BR"/>
            </w:rPr>
            <w:t>formação</w:t>
          </w:r>
          <w:r w:rsidRPr="003A75CE">
            <w:rPr>
              <w:rFonts w:ascii="Cambria" w:hAnsi="Cambria"/>
              <w:spacing w:val="-15"/>
              <w:lang w:val="pt-BR"/>
            </w:rPr>
            <w:t xml:space="preserve"> </w:t>
          </w:r>
          <w:r w:rsidRPr="003A75CE">
            <w:rPr>
              <w:rFonts w:ascii="Cambria" w:hAnsi="Cambria"/>
              <w:lang w:val="pt-BR"/>
            </w:rPr>
            <w:t>profissional</w:t>
          </w:r>
          <w:r w:rsidRPr="003A75CE">
            <w:rPr>
              <w:rFonts w:ascii="Cambria" w:hAnsi="Cambria"/>
              <w:spacing w:val="-16"/>
              <w:lang w:val="pt-BR"/>
            </w:rPr>
            <w:t xml:space="preserve"> </w:t>
          </w:r>
          <w:r w:rsidRPr="003A75CE">
            <w:rPr>
              <w:rFonts w:ascii="Cambria" w:hAnsi="Cambria"/>
              <w:lang w:val="pt-BR"/>
            </w:rPr>
            <w:t>que se propõe a oferecer aos seus discentes. Por ser um mecanismo de muita importância, sua elaboração ou reformulação exige que se estabeleçam alguns pontos de partida e de esclarecimentos para que possa culminar em um documento que atenda as seus legítimos propósitos.</w:t>
          </w:r>
        </w:p>
        <w:p w:rsidR="00840C74" w:rsidRPr="003A75CE" w:rsidRDefault="00840C74" w:rsidP="00840C74">
          <w:pPr>
            <w:pStyle w:val="Corpodetexto"/>
            <w:spacing w:before="195" w:line="372" w:lineRule="auto"/>
            <w:ind w:left="392" w:right="231"/>
            <w:jc w:val="both"/>
            <w:rPr>
              <w:rFonts w:ascii="Cambria" w:hAnsi="Cambria"/>
              <w:lang w:val="pt-BR"/>
            </w:rPr>
          </w:pPr>
          <w:r w:rsidRPr="003A75CE">
            <w:rPr>
              <w:rFonts w:ascii="Cambria" w:hAnsi="Cambria"/>
              <w:lang w:val="pt-BR"/>
            </w:rPr>
            <w:t>A necessidade de ser constantemente revisto e reformulado advém da própria dinamicidade inerente</w:t>
          </w:r>
          <w:r w:rsidRPr="003A75CE">
            <w:rPr>
              <w:rFonts w:ascii="Cambria" w:hAnsi="Cambria"/>
              <w:spacing w:val="-19"/>
              <w:lang w:val="pt-BR"/>
            </w:rPr>
            <w:t xml:space="preserve"> </w:t>
          </w:r>
          <w:r w:rsidRPr="003A75CE">
            <w:rPr>
              <w:rFonts w:ascii="Cambria" w:hAnsi="Cambria"/>
              <w:lang w:val="pt-BR"/>
            </w:rPr>
            <w:t>aos</w:t>
          </w:r>
          <w:r w:rsidRPr="003A75CE">
            <w:rPr>
              <w:rFonts w:ascii="Cambria" w:hAnsi="Cambria"/>
              <w:spacing w:val="-16"/>
              <w:lang w:val="pt-BR"/>
            </w:rPr>
            <w:t xml:space="preserve"> </w:t>
          </w:r>
          <w:r w:rsidRPr="003A75CE">
            <w:rPr>
              <w:rFonts w:ascii="Cambria" w:hAnsi="Cambria"/>
              <w:lang w:val="pt-BR"/>
            </w:rPr>
            <w:t>objetivos</w:t>
          </w:r>
          <w:r w:rsidRPr="003A75CE">
            <w:rPr>
              <w:rFonts w:ascii="Cambria" w:hAnsi="Cambria"/>
              <w:spacing w:val="-19"/>
              <w:lang w:val="pt-BR"/>
            </w:rPr>
            <w:t xml:space="preserve"> </w:t>
          </w:r>
          <w:r w:rsidRPr="003A75CE">
            <w:rPr>
              <w:rFonts w:ascii="Cambria" w:hAnsi="Cambria"/>
              <w:lang w:val="pt-BR"/>
            </w:rPr>
            <w:t>do</w:t>
          </w:r>
          <w:r w:rsidRPr="003A75CE">
            <w:rPr>
              <w:rFonts w:ascii="Cambria" w:hAnsi="Cambria"/>
              <w:spacing w:val="-17"/>
              <w:lang w:val="pt-BR"/>
            </w:rPr>
            <w:t xml:space="preserve"> </w:t>
          </w:r>
          <w:r w:rsidRPr="003A75CE">
            <w:rPr>
              <w:rFonts w:ascii="Cambria" w:hAnsi="Cambria"/>
              <w:lang w:val="pt-BR"/>
            </w:rPr>
            <w:t>Curso.</w:t>
          </w:r>
          <w:r w:rsidRPr="003A75CE">
            <w:rPr>
              <w:rFonts w:ascii="Cambria" w:hAnsi="Cambria"/>
              <w:spacing w:val="-16"/>
              <w:lang w:val="pt-BR"/>
            </w:rPr>
            <w:t xml:space="preserve"> </w:t>
          </w:r>
          <w:r w:rsidRPr="003A75CE">
            <w:rPr>
              <w:rFonts w:ascii="Cambria" w:hAnsi="Cambria"/>
              <w:lang w:val="pt-BR"/>
            </w:rPr>
            <w:t>As</w:t>
          </w:r>
          <w:r w:rsidRPr="003A75CE">
            <w:rPr>
              <w:rFonts w:ascii="Cambria" w:hAnsi="Cambria"/>
              <w:spacing w:val="-17"/>
              <w:lang w:val="pt-BR"/>
            </w:rPr>
            <w:t xml:space="preserve"> </w:t>
          </w:r>
          <w:r w:rsidRPr="003A75CE">
            <w:rPr>
              <w:rFonts w:ascii="Cambria" w:hAnsi="Cambria"/>
              <w:lang w:val="pt-BR"/>
            </w:rPr>
            <w:t>demandas</w:t>
          </w:r>
          <w:r w:rsidRPr="003A75CE">
            <w:rPr>
              <w:rFonts w:ascii="Cambria" w:hAnsi="Cambria"/>
              <w:spacing w:val="-17"/>
              <w:lang w:val="pt-BR"/>
            </w:rPr>
            <w:t xml:space="preserve"> </w:t>
          </w:r>
          <w:r w:rsidRPr="003A75CE">
            <w:rPr>
              <w:rFonts w:ascii="Cambria" w:hAnsi="Cambria"/>
              <w:lang w:val="pt-BR"/>
            </w:rPr>
            <w:t>da</w:t>
          </w:r>
          <w:r w:rsidRPr="003A75CE">
            <w:rPr>
              <w:rFonts w:ascii="Cambria" w:hAnsi="Cambria"/>
              <w:spacing w:val="-16"/>
              <w:lang w:val="pt-BR"/>
            </w:rPr>
            <w:t xml:space="preserve"> </w:t>
          </w:r>
          <w:r w:rsidRPr="003A75CE">
            <w:rPr>
              <w:rFonts w:ascii="Cambria" w:hAnsi="Cambria"/>
              <w:lang w:val="pt-BR"/>
            </w:rPr>
            <w:t>sociedade</w:t>
          </w:r>
          <w:r w:rsidRPr="003A75CE">
            <w:rPr>
              <w:rFonts w:ascii="Cambria" w:hAnsi="Cambria"/>
              <w:spacing w:val="-17"/>
              <w:lang w:val="pt-BR"/>
            </w:rPr>
            <w:t xml:space="preserve"> </w:t>
          </w:r>
          <w:r w:rsidRPr="003A75CE">
            <w:rPr>
              <w:rFonts w:ascii="Cambria" w:hAnsi="Cambria"/>
              <w:lang w:val="pt-BR"/>
            </w:rPr>
            <w:t>por</w:t>
          </w:r>
          <w:r w:rsidRPr="003A75CE">
            <w:rPr>
              <w:rFonts w:ascii="Cambria" w:hAnsi="Cambria"/>
              <w:spacing w:val="-18"/>
              <w:lang w:val="pt-BR"/>
            </w:rPr>
            <w:t xml:space="preserve"> </w:t>
          </w:r>
          <w:r w:rsidRPr="003A75CE">
            <w:rPr>
              <w:rFonts w:ascii="Cambria" w:hAnsi="Cambria"/>
              <w:lang w:val="pt-BR"/>
            </w:rPr>
            <w:t>profissionais</w:t>
          </w:r>
          <w:r w:rsidRPr="003A75CE">
            <w:rPr>
              <w:rFonts w:ascii="Cambria" w:hAnsi="Cambria"/>
              <w:spacing w:val="-17"/>
              <w:lang w:val="pt-BR"/>
            </w:rPr>
            <w:t xml:space="preserve"> </w:t>
          </w:r>
          <w:r w:rsidRPr="003A75CE">
            <w:rPr>
              <w:rFonts w:ascii="Cambria" w:hAnsi="Cambria"/>
              <w:lang w:val="pt-BR"/>
            </w:rPr>
            <w:t>com</w:t>
          </w:r>
          <w:r w:rsidRPr="003A75CE">
            <w:rPr>
              <w:rFonts w:ascii="Cambria" w:hAnsi="Cambria"/>
              <w:spacing w:val="-17"/>
              <w:lang w:val="pt-BR"/>
            </w:rPr>
            <w:t xml:space="preserve"> </w:t>
          </w:r>
          <w:r w:rsidRPr="003A75CE">
            <w:rPr>
              <w:rFonts w:ascii="Cambria" w:hAnsi="Cambria"/>
              <w:lang w:val="pt-BR"/>
            </w:rPr>
            <w:t>formação</w:t>
          </w:r>
          <w:r w:rsidRPr="003A75CE">
            <w:rPr>
              <w:rFonts w:ascii="Cambria" w:hAnsi="Cambria"/>
              <w:spacing w:val="-19"/>
              <w:lang w:val="pt-BR"/>
            </w:rPr>
            <w:t xml:space="preserve"> </w:t>
          </w:r>
          <w:r w:rsidRPr="003A75CE">
            <w:rPr>
              <w:rFonts w:ascii="Cambria" w:hAnsi="Cambria"/>
              <w:lang w:val="pt-BR"/>
            </w:rPr>
            <w:t>cada vez mais sólida e com habilidades múltiplas para lidar com os avanços da tecnologia e com os desafios das relações interpessoais, as constantes atualizações da legislação educacional e dos mecanismos</w:t>
          </w:r>
          <w:r w:rsidRPr="003A75CE">
            <w:rPr>
              <w:rFonts w:ascii="Cambria" w:hAnsi="Cambria"/>
              <w:spacing w:val="-20"/>
              <w:lang w:val="pt-BR"/>
            </w:rPr>
            <w:t xml:space="preserve"> </w:t>
          </w:r>
          <w:r w:rsidRPr="003A75CE">
            <w:rPr>
              <w:rFonts w:ascii="Cambria" w:hAnsi="Cambria"/>
              <w:lang w:val="pt-BR"/>
            </w:rPr>
            <w:t>de</w:t>
          </w:r>
          <w:r w:rsidRPr="003A75CE">
            <w:rPr>
              <w:rFonts w:ascii="Cambria" w:hAnsi="Cambria"/>
              <w:spacing w:val="-19"/>
              <w:lang w:val="pt-BR"/>
            </w:rPr>
            <w:t xml:space="preserve"> </w:t>
          </w:r>
          <w:r w:rsidRPr="003A75CE">
            <w:rPr>
              <w:rFonts w:ascii="Cambria" w:hAnsi="Cambria"/>
              <w:lang w:val="pt-BR"/>
            </w:rPr>
            <w:t>avaliação</w:t>
          </w:r>
          <w:r w:rsidRPr="003A75CE">
            <w:rPr>
              <w:rFonts w:ascii="Cambria" w:hAnsi="Cambria"/>
              <w:spacing w:val="-20"/>
              <w:lang w:val="pt-BR"/>
            </w:rPr>
            <w:t xml:space="preserve"> </w:t>
          </w:r>
          <w:r w:rsidRPr="003A75CE">
            <w:rPr>
              <w:rFonts w:ascii="Cambria" w:hAnsi="Cambria"/>
              <w:lang w:val="pt-BR"/>
            </w:rPr>
            <w:t>institucional,</w:t>
          </w:r>
          <w:r w:rsidRPr="003A75CE">
            <w:rPr>
              <w:rFonts w:ascii="Cambria" w:hAnsi="Cambria"/>
              <w:spacing w:val="-18"/>
              <w:lang w:val="pt-BR"/>
            </w:rPr>
            <w:t xml:space="preserve"> </w:t>
          </w:r>
          <w:r w:rsidRPr="003A75CE">
            <w:rPr>
              <w:rFonts w:ascii="Cambria" w:hAnsi="Cambria"/>
              <w:lang w:val="pt-BR"/>
            </w:rPr>
            <w:t>bem</w:t>
          </w:r>
          <w:r w:rsidRPr="003A75CE">
            <w:rPr>
              <w:rFonts w:ascii="Cambria" w:hAnsi="Cambria"/>
              <w:spacing w:val="-19"/>
              <w:lang w:val="pt-BR"/>
            </w:rPr>
            <w:t xml:space="preserve"> </w:t>
          </w:r>
          <w:r w:rsidRPr="003A75CE">
            <w:rPr>
              <w:rFonts w:ascii="Cambria" w:hAnsi="Cambria"/>
              <w:lang w:val="pt-BR"/>
            </w:rPr>
            <w:t>como</w:t>
          </w:r>
          <w:r w:rsidRPr="003A75CE">
            <w:rPr>
              <w:rFonts w:ascii="Cambria" w:hAnsi="Cambria"/>
              <w:spacing w:val="-20"/>
              <w:lang w:val="pt-BR"/>
            </w:rPr>
            <w:t xml:space="preserve"> </w:t>
          </w:r>
          <w:r w:rsidRPr="003A75CE">
            <w:rPr>
              <w:rFonts w:ascii="Cambria" w:hAnsi="Cambria"/>
              <w:lang w:val="pt-BR"/>
            </w:rPr>
            <w:t>os</w:t>
          </w:r>
          <w:r w:rsidRPr="003A75CE">
            <w:rPr>
              <w:rFonts w:ascii="Cambria" w:hAnsi="Cambria"/>
              <w:spacing w:val="-20"/>
              <w:lang w:val="pt-BR"/>
            </w:rPr>
            <w:t xml:space="preserve"> </w:t>
          </w:r>
          <w:r w:rsidRPr="003A75CE">
            <w:rPr>
              <w:rFonts w:ascii="Cambria" w:hAnsi="Cambria"/>
              <w:lang w:val="pt-BR"/>
            </w:rPr>
            <w:t>seus</w:t>
          </w:r>
          <w:r w:rsidRPr="003A75CE">
            <w:rPr>
              <w:rFonts w:ascii="Cambria" w:hAnsi="Cambria"/>
              <w:spacing w:val="-19"/>
              <w:lang w:val="pt-BR"/>
            </w:rPr>
            <w:t xml:space="preserve"> </w:t>
          </w:r>
          <w:r w:rsidRPr="003A75CE">
            <w:rPr>
              <w:rFonts w:ascii="Cambria" w:hAnsi="Cambria"/>
              <w:lang w:val="pt-BR"/>
            </w:rPr>
            <w:t>resultados</w:t>
          </w:r>
          <w:r w:rsidRPr="003A75CE">
            <w:rPr>
              <w:rFonts w:ascii="Cambria" w:hAnsi="Cambria"/>
              <w:spacing w:val="-20"/>
              <w:lang w:val="pt-BR"/>
            </w:rPr>
            <w:t xml:space="preserve"> </w:t>
          </w:r>
          <w:r w:rsidRPr="003A75CE">
            <w:rPr>
              <w:rFonts w:ascii="Cambria" w:hAnsi="Cambria"/>
              <w:lang w:val="pt-BR"/>
            </w:rPr>
            <w:t>são</w:t>
          </w:r>
          <w:r w:rsidRPr="003A75CE">
            <w:rPr>
              <w:rFonts w:ascii="Cambria" w:hAnsi="Cambria"/>
              <w:spacing w:val="-19"/>
              <w:lang w:val="pt-BR"/>
            </w:rPr>
            <w:t xml:space="preserve"> </w:t>
          </w:r>
          <w:r w:rsidRPr="003A75CE">
            <w:rPr>
              <w:rFonts w:ascii="Cambria" w:hAnsi="Cambria"/>
              <w:lang w:val="pt-BR"/>
            </w:rPr>
            <w:t>os</w:t>
          </w:r>
          <w:r w:rsidRPr="003A75CE">
            <w:rPr>
              <w:rFonts w:ascii="Cambria" w:hAnsi="Cambria"/>
              <w:spacing w:val="-20"/>
              <w:lang w:val="pt-BR"/>
            </w:rPr>
            <w:t xml:space="preserve"> </w:t>
          </w:r>
          <w:r w:rsidRPr="003A75CE">
            <w:rPr>
              <w:rFonts w:ascii="Cambria" w:hAnsi="Cambria"/>
              <w:lang w:val="pt-BR"/>
            </w:rPr>
            <w:t>grandes</w:t>
          </w:r>
          <w:r w:rsidRPr="003A75CE">
            <w:rPr>
              <w:rFonts w:ascii="Cambria" w:hAnsi="Cambria"/>
              <w:spacing w:val="-19"/>
              <w:lang w:val="pt-BR"/>
            </w:rPr>
            <w:t xml:space="preserve"> </w:t>
          </w:r>
          <w:r w:rsidRPr="003A75CE">
            <w:rPr>
              <w:rFonts w:ascii="Cambria" w:hAnsi="Cambria"/>
              <w:lang w:val="pt-BR"/>
            </w:rPr>
            <w:t>motivadores de uma constante e sistemática revisão e reformulação dos projetos pedagógicos dos cursos de graduação.</w:t>
          </w:r>
        </w:p>
        <w:p w:rsidR="00840C74" w:rsidRPr="003A75CE" w:rsidRDefault="00840C74" w:rsidP="00840C74">
          <w:pPr>
            <w:pStyle w:val="Corpodetexto"/>
            <w:spacing w:before="197" w:line="372" w:lineRule="auto"/>
            <w:ind w:left="392" w:right="237"/>
            <w:jc w:val="both"/>
            <w:rPr>
              <w:rFonts w:ascii="Cambria" w:hAnsi="Cambria"/>
              <w:lang w:val="pt-BR"/>
            </w:rPr>
          </w:pPr>
          <w:r w:rsidRPr="003A75CE">
            <w:rPr>
              <w:rFonts w:ascii="Cambria" w:hAnsi="Cambria"/>
              <w:lang w:val="pt-BR"/>
            </w:rPr>
            <w:t>Sobre esse último aspecto, vale ressaltar que o PPC é um documento essencial na avaliação dos cursos. Muitas das informações exigidas como indicadores de avaliação estão presentes nesse documento. Um PPC bem elaborado e atualizado é um excelente cartão de visita, bem como é elemento que contribui para que o Curso alcance seus objetivos.</w:t>
          </w:r>
        </w:p>
        <w:p w:rsidR="00840C74" w:rsidRPr="003A75CE" w:rsidRDefault="00840C74" w:rsidP="00840C74">
          <w:pPr>
            <w:pStyle w:val="Corpodetexto"/>
            <w:spacing w:before="196" w:line="372" w:lineRule="auto"/>
            <w:ind w:left="392" w:right="237"/>
            <w:jc w:val="both"/>
            <w:rPr>
              <w:rFonts w:ascii="Cambria" w:hAnsi="Cambria"/>
              <w:lang w:val="pt-BR"/>
            </w:rPr>
          </w:pPr>
          <w:r w:rsidRPr="003A75CE">
            <w:rPr>
              <w:rFonts w:ascii="Cambria" w:hAnsi="Cambria"/>
              <w:lang w:val="pt-BR"/>
            </w:rPr>
            <w:t>A elaboração ou a reformulação do PPC requer um envolvimento muito sintonizado de toda comunidade</w:t>
          </w:r>
          <w:r w:rsidRPr="003A75CE">
            <w:rPr>
              <w:rFonts w:ascii="Cambria" w:hAnsi="Cambria"/>
              <w:spacing w:val="-42"/>
              <w:lang w:val="pt-BR"/>
            </w:rPr>
            <w:t xml:space="preserve"> </w:t>
          </w:r>
          <w:r w:rsidRPr="003A75CE">
            <w:rPr>
              <w:rFonts w:ascii="Cambria" w:hAnsi="Cambria"/>
              <w:lang w:val="pt-BR"/>
            </w:rPr>
            <w:t>acadêmica</w:t>
          </w:r>
          <w:r w:rsidRPr="003A75CE">
            <w:rPr>
              <w:rFonts w:ascii="Cambria" w:hAnsi="Cambria"/>
              <w:spacing w:val="-41"/>
              <w:lang w:val="pt-BR"/>
            </w:rPr>
            <w:t xml:space="preserve"> </w:t>
          </w:r>
          <w:r w:rsidRPr="003A75CE">
            <w:rPr>
              <w:rFonts w:ascii="Cambria" w:hAnsi="Cambria"/>
              <w:lang w:val="pt-BR"/>
            </w:rPr>
            <w:t>do</w:t>
          </w:r>
          <w:r w:rsidRPr="003A75CE">
            <w:rPr>
              <w:rFonts w:ascii="Cambria" w:hAnsi="Cambria"/>
              <w:spacing w:val="-42"/>
              <w:lang w:val="pt-BR"/>
            </w:rPr>
            <w:t xml:space="preserve"> </w:t>
          </w:r>
          <w:r w:rsidRPr="003A75CE">
            <w:rPr>
              <w:rFonts w:ascii="Cambria" w:hAnsi="Cambria"/>
              <w:lang w:val="pt-BR"/>
            </w:rPr>
            <w:t>curso:</w:t>
          </w:r>
          <w:r w:rsidRPr="003A75CE">
            <w:rPr>
              <w:rFonts w:ascii="Cambria" w:hAnsi="Cambria"/>
              <w:spacing w:val="-42"/>
              <w:lang w:val="pt-BR"/>
            </w:rPr>
            <w:t xml:space="preserve"> </w:t>
          </w:r>
          <w:r w:rsidRPr="003A75CE">
            <w:rPr>
              <w:rFonts w:ascii="Cambria" w:hAnsi="Cambria"/>
              <w:lang w:val="pt-BR"/>
            </w:rPr>
            <w:t>professores,</w:t>
          </w:r>
          <w:r w:rsidRPr="003A75CE">
            <w:rPr>
              <w:rFonts w:ascii="Cambria" w:hAnsi="Cambria"/>
              <w:spacing w:val="-42"/>
              <w:lang w:val="pt-BR"/>
            </w:rPr>
            <w:t xml:space="preserve"> </w:t>
          </w:r>
          <w:r w:rsidRPr="003A75CE">
            <w:rPr>
              <w:rFonts w:ascii="Cambria" w:hAnsi="Cambria"/>
              <w:lang w:val="pt-BR"/>
            </w:rPr>
            <w:t>estudantes,</w:t>
          </w:r>
          <w:r w:rsidRPr="003A75CE">
            <w:rPr>
              <w:rFonts w:ascii="Cambria" w:hAnsi="Cambria"/>
              <w:spacing w:val="-41"/>
              <w:lang w:val="pt-BR"/>
            </w:rPr>
            <w:t xml:space="preserve"> </w:t>
          </w:r>
          <w:r w:rsidRPr="003A75CE">
            <w:rPr>
              <w:rFonts w:ascii="Cambria" w:hAnsi="Cambria"/>
              <w:lang w:val="pt-BR"/>
            </w:rPr>
            <w:t>coordenadores</w:t>
          </w:r>
          <w:r w:rsidRPr="003A75CE">
            <w:rPr>
              <w:rFonts w:ascii="Cambria" w:hAnsi="Cambria"/>
              <w:spacing w:val="-42"/>
              <w:lang w:val="pt-BR"/>
            </w:rPr>
            <w:t xml:space="preserve"> </w:t>
          </w:r>
          <w:r w:rsidRPr="003A75CE">
            <w:rPr>
              <w:rFonts w:ascii="Cambria" w:hAnsi="Cambria"/>
              <w:lang w:val="pt-BR"/>
            </w:rPr>
            <w:t>e</w:t>
          </w:r>
          <w:r w:rsidRPr="003A75CE">
            <w:rPr>
              <w:rFonts w:ascii="Cambria" w:hAnsi="Cambria"/>
              <w:spacing w:val="-41"/>
              <w:lang w:val="pt-BR"/>
            </w:rPr>
            <w:t xml:space="preserve"> </w:t>
          </w:r>
          <w:r w:rsidRPr="003A75CE">
            <w:rPr>
              <w:rFonts w:ascii="Cambria" w:hAnsi="Cambria"/>
              <w:lang w:val="pt-BR"/>
            </w:rPr>
            <w:t>membros</w:t>
          </w:r>
          <w:r w:rsidRPr="003A75CE">
            <w:rPr>
              <w:rFonts w:ascii="Cambria" w:hAnsi="Cambria"/>
              <w:spacing w:val="-42"/>
              <w:lang w:val="pt-BR"/>
            </w:rPr>
            <w:t xml:space="preserve"> </w:t>
          </w:r>
          <w:r w:rsidRPr="003A75CE">
            <w:rPr>
              <w:rFonts w:ascii="Cambria" w:hAnsi="Cambria"/>
              <w:lang w:val="pt-BR"/>
            </w:rPr>
            <w:t>do</w:t>
          </w:r>
          <w:r w:rsidRPr="003A75CE">
            <w:rPr>
              <w:rFonts w:ascii="Cambria" w:hAnsi="Cambria"/>
              <w:spacing w:val="-42"/>
              <w:lang w:val="pt-BR"/>
            </w:rPr>
            <w:t xml:space="preserve"> </w:t>
          </w:r>
          <w:r w:rsidRPr="003A75CE">
            <w:rPr>
              <w:rFonts w:ascii="Cambria" w:hAnsi="Cambria"/>
              <w:lang w:val="pt-BR"/>
            </w:rPr>
            <w:t>Colegiado e do Núcleo Docente Estruturante – NDE. Quanto mais participativo e democrático for esse processo, maiores as possibilidades de o PPC culminar em um documento que reflita a real identidade do</w:t>
          </w:r>
          <w:r w:rsidRPr="003A75CE">
            <w:rPr>
              <w:rFonts w:ascii="Cambria" w:hAnsi="Cambria"/>
              <w:spacing w:val="-13"/>
              <w:lang w:val="pt-BR"/>
            </w:rPr>
            <w:t xml:space="preserve"> </w:t>
          </w:r>
          <w:r w:rsidRPr="003A75CE">
            <w:rPr>
              <w:rFonts w:ascii="Cambria" w:hAnsi="Cambria"/>
              <w:lang w:val="pt-BR"/>
            </w:rPr>
            <w:t>Curso.</w:t>
          </w:r>
        </w:p>
        <w:p w:rsidR="00840C74" w:rsidRPr="003A75CE" w:rsidRDefault="00840C74" w:rsidP="00840C74">
          <w:pPr>
            <w:pStyle w:val="Corpodetexto"/>
            <w:spacing w:before="198" w:line="372" w:lineRule="auto"/>
            <w:ind w:left="392" w:right="230"/>
            <w:jc w:val="both"/>
            <w:rPr>
              <w:rFonts w:ascii="Cambria" w:hAnsi="Cambria"/>
              <w:lang w:val="pt-BR"/>
            </w:rPr>
          </w:pPr>
          <w:r w:rsidRPr="003A75CE">
            <w:rPr>
              <w:rFonts w:ascii="Cambria" w:hAnsi="Cambria"/>
              <w:lang w:val="pt-BR"/>
            </w:rPr>
            <w:t>A Coordenadoria de Projetos e Acompanhamento Curricular – COPAC, da Pró-Reitoria de Graduação,</w:t>
          </w:r>
          <w:r w:rsidRPr="003A75CE">
            <w:rPr>
              <w:rFonts w:ascii="Cambria" w:hAnsi="Cambria"/>
              <w:spacing w:val="-15"/>
              <w:lang w:val="pt-BR"/>
            </w:rPr>
            <w:t xml:space="preserve"> </w:t>
          </w:r>
          <w:r w:rsidRPr="003A75CE">
            <w:rPr>
              <w:rFonts w:ascii="Cambria" w:hAnsi="Cambria"/>
              <w:lang w:val="pt-BR"/>
            </w:rPr>
            <w:t>dentre</w:t>
          </w:r>
          <w:r w:rsidRPr="003A75CE">
            <w:rPr>
              <w:rFonts w:ascii="Cambria" w:hAnsi="Cambria"/>
              <w:spacing w:val="-16"/>
              <w:lang w:val="pt-BR"/>
            </w:rPr>
            <w:t xml:space="preserve"> </w:t>
          </w:r>
          <w:r w:rsidRPr="003A75CE">
            <w:rPr>
              <w:rFonts w:ascii="Cambria" w:hAnsi="Cambria"/>
              <w:lang w:val="pt-BR"/>
            </w:rPr>
            <w:t>outras</w:t>
          </w:r>
          <w:r w:rsidRPr="003A75CE">
            <w:rPr>
              <w:rFonts w:ascii="Cambria" w:hAnsi="Cambria"/>
              <w:spacing w:val="-15"/>
              <w:lang w:val="pt-BR"/>
            </w:rPr>
            <w:t xml:space="preserve"> </w:t>
          </w:r>
          <w:r w:rsidRPr="003A75CE">
            <w:rPr>
              <w:rFonts w:ascii="Cambria" w:hAnsi="Cambria"/>
              <w:lang w:val="pt-BR"/>
            </w:rPr>
            <w:t>atribuições,</w:t>
          </w:r>
          <w:r w:rsidRPr="003A75CE">
            <w:rPr>
              <w:rFonts w:ascii="Cambria" w:hAnsi="Cambria"/>
              <w:spacing w:val="-16"/>
              <w:lang w:val="pt-BR"/>
            </w:rPr>
            <w:t xml:space="preserve"> </w:t>
          </w:r>
          <w:r w:rsidRPr="003A75CE">
            <w:rPr>
              <w:rFonts w:ascii="Cambria" w:hAnsi="Cambria"/>
              <w:lang w:val="pt-BR"/>
            </w:rPr>
            <w:t>tem</w:t>
          </w:r>
          <w:r w:rsidRPr="003A75CE">
            <w:rPr>
              <w:rFonts w:ascii="Cambria" w:hAnsi="Cambria"/>
              <w:spacing w:val="-16"/>
              <w:lang w:val="pt-BR"/>
            </w:rPr>
            <w:t xml:space="preserve"> </w:t>
          </w:r>
          <w:r w:rsidRPr="003A75CE">
            <w:rPr>
              <w:rFonts w:ascii="Cambria" w:hAnsi="Cambria"/>
              <w:lang w:val="pt-BR"/>
            </w:rPr>
            <w:t>a</w:t>
          </w:r>
          <w:r w:rsidRPr="003A75CE">
            <w:rPr>
              <w:rFonts w:ascii="Cambria" w:hAnsi="Cambria"/>
              <w:spacing w:val="-15"/>
              <w:lang w:val="pt-BR"/>
            </w:rPr>
            <w:t xml:space="preserve"> </w:t>
          </w:r>
          <w:r w:rsidRPr="003A75CE">
            <w:rPr>
              <w:rFonts w:ascii="Cambria" w:hAnsi="Cambria"/>
              <w:lang w:val="pt-BR"/>
            </w:rPr>
            <w:t>tarefa</w:t>
          </w:r>
          <w:r w:rsidRPr="003A75CE">
            <w:rPr>
              <w:rFonts w:ascii="Cambria" w:hAnsi="Cambria"/>
              <w:spacing w:val="-16"/>
              <w:lang w:val="pt-BR"/>
            </w:rPr>
            <w:t xml:space="preserve"> </w:t>
          </w:r>
          <w:r w:rsidRPr="003A75CE">
            <w:rPr>
              <w:rFonts w:ascii="Cambria" w:hAnsi="Cambria"/>
              <w:lang w:val="pt-BR"/>
            </w:rPr>
            <w:t>de</w:t>
          </w:r>
          <w:r w:rsidRPr="003A75CE">
            <w:rPr>
              <w:rFonts w:ascii="Cambria" w:hAnsi="Cambria"/>
              <w:spacing w:val="-15"/>
              <w:lang w:val="pt-BR"/>
            </w:rPr>
            <w:t xml:space="preserve"> </w:t>
          </w:r>
          <w:r w:rsidRPr="003A75CE">
            <w:rPr>
              <w:rFonts w:ascii="Cambria" w:hAnsi="Cambria"/>
              <w:lang w:val="pt-BR"/>
            </w:rPr>
            <w:t>orientar</w:t>
          </w:r>
          <w:r w:rsidRPr="003A75CE">
            <w:rPr>
              <w:rFonts w:ascii="Cambria" w:hAnsi="Cambria"/>
              <w:spacing w:val="-17"/>
              <w:lang w:val="pt-BR"/>
            </w:rPr>
            <w:t xml:space="preserve"> </w:t>
          </w:r>
          <w:r w:rsidRPr="003A75CE">
            <w:rPr>
              <w:rFonts w:ascii="Cambria" w:hAnsi="Cambria"/>
              <w:lang w:val="pt-BR"/>
            </w:rPr>
            <w:t>e</w:t>
          </w:r>
          <w:r w:rsidRPr="003A75CE">
            <w:rPr>
              <w:rFonts w:ascii="Cambria" w:hAnsi="Cambria"/>
              <w:spacing w:val="-15"/>
              <w:lang w:val="pt-BR"/>
            </w:rPr>
            <w:t xml:space="preserve"> </w:t>
          </w:r>
          <w:r w:rsidRPr="003A75CE">
            <w:rPr>
              <w:rFonts w:ascii="Cambria" w:hAnsi="Cambria"/>
              <w:lang w:val="pt-BR"/>
            </w:rPr>
            <w:t>acompanhar</w:t>
          </w:r>
          <w:r w:rsidRPr="003A75CE">
            <w:rPr>
              <w:rFonts w:ascii="Cambria" w:hAnsi="Cambria"/>
              <w:spacing w:val="-16"/>
              <w:lang w:val="pt-BR"/>
            </w:rPr>
            <w:t xml:space="preserve"> </w:t>
          </w:r>
          <w:r w:rsidRPr="003A75CE">
            <w:rPr>
              <w:rFonts w:ascii="Cambria" w:hAnsi="Cambria"/>
              <w:lang w:val="pt-BR"/>
            </w:rPr>
            <w:t>as</w:t>
          </w:r>
          <w:r w:rsidRPr="003A75CE">
            <w:rPr>
              <w:rFonts w:ascii="Cambria" w:hAnsi="Cambria"/>
              <w:spacing w:val="-16"/>
              <w:lang w:val="pt-BR"/>
            </w:rPr>
            <w:t xml:space="preserve"> </w:t>
          </w:r>
          <w:r w:rsidRPr="003A75CE">
            <w:rPr>
              <w:rFonts w:ascii="Cambria" w:hAnsi="Cambria"/>
              <w:lang w:val="pt-BR"/>
            </w:rPr>
            <w:t>coordenações</w:t>
          </w:r>
          <w:r w:rsidRPr="003A75CE">
            <w:rPr>
              <w:rFonts w:ascii="Cambria" w:hAnsi="Cambria"/>
              <w:spacing w:val="-15"/>
              <w:lang w:val="pt-BR"/>
            </w:rPr>
            <w:t xml:space="preserve"> </w:t>
          </w:r>
          <w:r w:rsidRPr="003A75CE">
            <w:rPr>
              <w:rFonts w:ascii="Cambria" w:hAnsi="Cambria"/>
              <w:lang w:val="pt-BR"/>
            </w:rPr>
            <w:t>de cursos</w:t>
          </w:r>
          <w:r w:rsidRPr="003A75CE">
            <w:rPr>
              <w:rFonts w:ascii="Cambria" w:hAnsi="Cambria"/>
              <w:spacing w:val="-27"/>
              <w:lang w:val="pt-BR"/>
            </w:rPr>
            <w:t xml:space="preserve"> </w:t>
          </w:r>
          <w:r w:rsidRPr="003A75CE">
            <w:rPr>
              <w:rFonts w:ascii="Cambria" w:hAnsi="Cambria"/>
              <w:lang w:val="pt-BR"/>
            </w:rPr>
            <w:t>no</w:t>
          </w:r>
          <w:r w:rsidRPr="003A75CE">
            <w:rPr>
              <w:rFonts w:ascii="Cambria" w:hAnsi="Cambria"/>
              <w:spacing w:val="-27"/>
              <w:lang w:val="pt-BR"/>
            </w:rPr>
            <w:t xml:space="preserve"> </w:t>
          </w:r>
          <w:r w:rsidRPr="003A75CE">
            <w:rPr>
              <w:rFonts w:ascii="Cambria" w:hAnsi="Cambria"/>
              <w:lang w:val="pt-BR"/>
            </w:rPr>
            <w:t>processo</w:t>
          </w:r>
          <w:r w:rsidRPr="003A75CE">
            <w:rPr>
              <w:rFonts w:ascii="Cambria" w:hAnsi="Cambria"/>
              <w:spacing w:val="-27"/>
              <w:lang w:val="pt-BR"/>
            </w:rPr>
            <w:t xml:space="preserve"> </w:t>
          </w:r>
          <w:r w:rsidRPr="003A75CE">
            <w:rPr>
              <w:rFonts w:ascii="Cambria" w:hAnsi="Cambria"/>
              <w:lang w:val="pt-BR"/>
            </w:rPr>
            <w:t>de</w:t>
          </w:r>
          <w:r w:rsidRPr="003A75CE">
            <w:rPr>
              <w:rFonts w:ascii="Cambria" w:hAnsi="Cambria"/>
              <w:spacing w:val="-27"/>
              <w:lang w:val="pt-BR"/>
            </w:rPr>
            <w:t xml:space="preserve"> </w:t>
          </w:r>
          <w:r w:rsidRPr="003A75CE">
            <w:rPr>
              <w:rFonts w:ascii="Cambria" w:hAnsi="Cambria"/>
              <w:lang w:val="pt-BR"/>
            </w:rPr>
            <w:t>elaboração</w:t>
          </w:r>
          <w:r w:rsidRPr="003A75CE">
            <w:rPr>
              <w:rFonts w:ascii="Cambria" w:hAnsi="Cambria"/>
              <w:spacing w:val="-27"/>
              <w:lang w:val="pt-BR"/>
            </w:rPr>
            <w:t xml:space="preserve"> </w:t>
          </w:r>
          <w:r w:rsidRPr="003A75CE">
            <w:rPr>
              <w:rFonts w:ascii="Cambria" w:hAnsi="Cambria"/>
              <w:lang w:val="pt-BR"/>
            </w:rPr>
            <w:t>e</w:t>
          </w:r>
          <w:r w:rsidRPr="003A75CE">
            <w:rPr>
              <w:rFonts w:ascii="Cambria" w:hAnsi="Cambria"/>
              <w:spacing w:val="-27"/>
              <w:lang w:val="pt-BR"/>
            </w:rPr>
            <w:t xml:space="preserve"> </w:t>
          </w:r>
          <w:r w:rsidRPr="003A75CE">
            <w:rPr>
              <w:rFonts w:ascii="Cambria" w:hAnsi="Cambria"/>
              <w:lang w:val="pt-BR"/>
            </w:rPr>
            <w:t>de</w:t>
          </w:r>
          <w:r w:rsidRPr="003A75CE">
            <w:rPr>
              <w:rFonts w:ascii="Cambria" w:hAnsi="Cambria"/>
              <w:spacing w:val="-27"/>
              <w:lang w:val="pt-BR"/>
            </w:rPr>
            <w:t xml:space="preserve"> </w:t>
          </w:r>
          <w:r w:rsidRPr="003A75CE">
            <w:rPr>
              <w:rFonts w:ascii="Cambria" w:hAnsi="Cambria"/>
              <w:lang w:val="pt-BR"/>
            </w:rPr>
            <w:t>reformulação</w:t>
          </w:r>
          <w:r w:rsidRPr="003A75CE">
            <w:rPr>
              <w:rFonts w:ascii="Cambria" w:hAnsi="Cambria"/>
              <w:spacing w:val="-26"/>
              <w:lang w:val="pt-BR"/>
            </w:rPr>
            <w:t xml:space="preserve"> </w:t>
          </w:r>
          <w:r w:rsidRPr="003A75CE">
            <w:rPr>
              <w:rFonts w:ascii="Cambria" w:hAnsi="Cambria"/>
              <w:lang w:val="pt-BR"/>
            </w:rPr>
            <w:t>do</w:t>
          </w:r>
          <w:r w:rsidRPr="003A75CE">
            <w:rPr>
              <w:rFonts w:ascii="Cambria" w:hAnsi="Cambria"/>
              <w:spacing w:val="-27"/>
              <w:lang w:val="pt-BR"/>
            </w:rPr>
            <w:t xml:space="preserve"> </w:t>
          </w:r>
          <w:r w:rsidRPr="003A75CE">
            <w:rPr>
              <w:rFonts w:ascii="Cambria" w:hAnsi="Cambria"/>
              <w:lang w:val="pt-BR"/>
            </w:rPr>
            <w:t>PPC</w:t>
          </w:r>
          <w:r w:rsidRPr="003A75CE">
            <w:rPr>
              <w:rFonts w:ascii="Cambria" w:hAnsi="Cambria"/>
              <w:spacing w:val="-28"/>
              <w:lang w:val="pt-BR"/>
            </w:rPr>
            <w:t xml:space="preserve"> </w:t>
          </w:r>
          <w:r w:rsidRPr="003A75CE">
            <w:rPr>
              <w:rFonts w:ascii="Cambria" w:hAnsi="Cambria"/>
              <w:lang w:val="pt-BR"/>
            </w:rPr>
            <w:t>e,</w:t>
          </w:r>
          <w:r w:rsidRPr="003A75CE">
            <w:rPr>
              <w:rFonts w:ascii="Cambria" w:hAnsi="Cambria"/>
              <w:spacing w:val="-26"/>
              <w:lang w:val="pt-BR"/>
            </w:rPr>
            <w:t xml:space="preserve"> </w:t>
          </w:r>
          <w:r w:rsidRPr="003A75CE">
            <w:rPr>
              <w:rFonts w:ascii="Cambria" w:hAnsi="Cambria"/>
              <w:lang w:val="pt-BR"/>
            </w:rPr>
            <w:t>para</w:t>
          </w:r>
          <w:r w:rsidRPr="003A75CE">
            <w:rPr>
              <w:rFonts w:ascii="Cambria" w:hAnsi="Cambria"/>
              <w:spacing w:val="-27"/>
              <w:lang w:val="pt-BR"/>
            </w:rPr>
            <w:t xml:space="preserve"> </w:t>
          </w:r>
          <w:r w:rsidRPr="003A75CE">
            <w:rPr>
              <w:rFonts w:ascii="Cambria" w:hAnsi="Cambria"/>
              <w:lang w:val="pt-BR"/>
            </w:rPr>
            <w:t>isso,</w:t>
          </w:r>
          <w:r w:rsidRPr="003A75CE">
            <w:rPr>
              <w:rFonts w:ascii="Cambria" w:hAnsi="Cambria"/>
              <w:spacing w:val="-26"/>
              <w:lang w:val="pt-BR"/>
            </w:rPr>
            <w:t xml:space="preserve"> </w:t>
          </w:r>
          <w:r w:rsidRPr="003A75CE">
            <w:rPr>
              <w:rFonts w:ascii="Cambria" w:hAnsi="Cambria"/>
              <w:lang w:val="pt-BR"/>
            </w:rPr>
            <w:t>elaborou</w:t>
          </w:r>
          <w:r w:rsidRPr="003A75CE">
            <w:rPr>
              <w:rFonts w:ascii="Cambria" w:hAnsi="Cambria"/>
              <w:spacing w:val="-28"/>
              <w:lang w:val="pt-BR"/>
            </w:rPr>
            <w:t xml:space="preserve"> </w:t>
          </w:r>
          <w:r w:rsidRPr="003A75CE">
            <w:rPr>
              <w:rFonts w:ascii="Cambria" w:hAnsi="Cambria"/>
              <w:lang w:val="pt-BR"/>
            </w:rPr>
            <w:t>este</w:t>
          </w:r>
          <w:r w:rsidRPr="003A75CE">
            <w:rPr>
              <w:rFonts w:ascii="Cambria" w:hAnsi="Cambria"/>
              <w:spacing w:val="-20"/>
              <w:lang w:val="pt-BR"/>
            </w:rPr>
            <w:t xml:space="preserve"> </w:t>
          </w:r>
          <w:r w:rsidRPr="003A75CE">
            <w:rPr>
              <w:rFonts w:ascii="Cambria" w:hAnsi="Cambria"/>
              <w:lang w:val="pt-BR"/>
            </w:rPr>
            <w:t>documento, a</w:t>
          </w:r>
          <w:r w:rsidRPr="003A75CE">
            <w:rPr>
              <w:rFonts w:ascii="Cambria" w:hAnsi="Cambria"/>
              <w:spacing w:val="-14"/>
              <w:lang w:val="pt-BR"/>
            </w:rPr>
            <w:t xml:space="preserve"> </w:t>
          </w:r>
          <w:r w:rsidRPr="003A75CE">
            <w:rPr>
              <w:rFonts w:ascii="Cambria" w:hAnsi="Cambria"/>
              <w:lang w:val="pt-BR"/>
            </w:rPr>
            <w:t>fim</w:t>
          </w:r>
          <w:r w:rsidRPr="003A75CE">
            <w:rPr>
              <w:rFonts w:ascii="Cambria" w:hAnsi="Cambria"/>
              <w:spacing w:val="-15"/>
              <w:lang w:val="pt-BR"/>
            </w:rPr>
            <w:t xml:space="preserve"> </w:t>
          </w:r>
          <w:r w:rsidRPr="003A75CE">
            <w:rPr>
              <w:rFonts w:ascii="Cambria" w:hAnsi="Cambria"/>
              <w:lang w:val="pt-BR"/>
            </w:rPr>
            <w:t>de</w:t>
          </w:r>
          <w:r w:rsidRPr="003A75CE">
            <w:rPr>
              <w:rFonts w:ascii="Cambria" w:hAnsi="Cambria"/>
              <w:spacing w:val="-13"/>
              <w:lang w:val="pt-BR"/>
            </w:rPr>
            <w:t xml:space="preserve"> </w:t>
          </w:r>
          <w:r w:rsidRPr="003A75CE">
            <w:rPr>
              <w:rFonts w:ascii="Cambria" w:hAnsi="Cambria"/>
              <w:lang w:val="pt-BR"/>
            </w:rPr>
            <w:t>auxiliar</w:t>
          </w:r>
          <w:r w:rsidRPr="003A75CE">
            <w:rPr>
              <w:rFonts w:ascii="Cambria" w:hAnsi="Cambria"/>
              <w:spacing w:val="-15"/>
              <w:lang w:val="pt-BR"/>
            </w:rPr>
            <w:t xml:space="preserve"> </w:t>
          </w:r>
          <w:r w:rsidRPr="003A75CE">
            <w:rPr>
              <w:rFonts w:ascii="Cambria" w:hAnsi="Cambria"/>
              <w:lang w:val="pt-BR"/>
            </w:rPr>
            <w:t>na</w:t>
          </w:r>
          <w:r w:rsidRPr="003A75CE">
            <w:rPr>
              <w:rFonts w:ascii="Cambria" w:hAnsi="Cambria"/>
              <w:spacing w:val="-14"/>
              <w:lang w:val="pt-BR"/>
            </w:rPr>
            <w:t xml:space="preserve"> </w:t>
          </w:r>
          <w:r w:rsidRPr="003A75CE">
            <w:rPr>
              <w:rFonts w:ascii="Cambria" w:hAnsi="Cambria"/>
              <w:lang w:val="pt-BR"/>
            </w:rPr>
            <w:t>organização</w:t>
          </w:r>
          <w:r w:rsidRPr="003A75CE">
            <w:rPr>
              <w:rFonts w:ascii="Cambria" w:hAnsi="Cambria"/>
              <w:spacing w:val="-14"/>
              <w:lang w:val="pt-BR"/>
            </w:rPr>
            <w:t xml:space="preserve"> </w:t>
          </w:r>
          <w:r w:rsidRPr="003A75CE">
            <w:rPr>
              <w:rFonts w:ascii="Cambria" w:hAnsi="Cambria"/>
              <w:lang w:val="pt-BR"/>
            </w:rPr>
            <w:t>e</w:t>
          </w:r>
          <w:r w:rsidRPr="003A75CE">
            <w:rPr>
              <w:rFonts w:ascii="Cambria" w:hAnsi="Cambria"/>
              <w:spacing w:val="-14"/>
              <w:lang w:val="pt-BR"/>
            </w:rPr>
            <w:t xml:space="preserve"> </w:t>
          </w:r>
          <w:r w:rsidRPr="003A75CE">
            <w:rPr>
              <w:rFonts w:ascii="Cambria" w:hAnsi="Cambria"/>
              <w:lang w:val="pt-BR"/>
            </w:rPr>
            <w:t>nas</w:t>
          </w:r>
          <w:r w:rsidRPr="003A75CE">
            <w:rPr>
              <w:rFonts w:ascii="Cambria" w:hAnsi="Cambria"/>
              <w:spacing w:val="-14"/>
              <w:lang w:val="pt-BR"/>
            </w:rPr>
            <w:t xml:space="preserve"> </w:t>
          </w:r>
          <w:r w:rsidRPr="003A75CE">
            <w:rPr>
              <w:rFonts w:ascii="Cambria" w:hAnsi="Cambria"/>
              <w:lang w:val="pt-BR"/>
            </w:rPr>
            <w:t>discussões</w:t>
          </w:r>
          <w:r w:rsidRPr="003A75CE">
            <w:rPr>
              <w:rFonts w:ascii="Cambria" w:hAnsi="Cambria"/>
              <w:spacing w:val="-15"/>
              <w:lang w:val="pt-BR"/>
            </w:rPr>
            <w:t xml:space="preserve"> </w:t>
          </w:r>
          <w:r w:rsidRPr="003A75CE">
            <w:rPr>
              <w:rFonts w:ascii="Cambria" w:hAnsi="Cambria"/>
              <w:lang w:val="pt-BR"/>
            </w:rPr>
            <w:t>sobre</w:t>
          </w:r>
          <w:r w:rsidRPr="003A75CE">
            <w:rPr>
              <w:rFonts w:ascii="Cambria" w:hAnsi="Cambria"/>
              <w:spacing w:val="-14"/>
              <w:lang w:val="pt-BR"/>
            </w:rPr>
            <w:t xml:space="preserve"> </w:t>
          </w:r>
          <w:r w:rsidRPr="003A75CE">
            <w:rPr>
              <w:rFonts w:ascii="Cambria" w:hAnsi="Cambria"/>
              <w:lang w:val="pt-BR"/>
            </w:rPr>
            <w:t>a</w:t>
          </w:r>
          <w:r w:rsidRPr="003A75CE">
            <w:rPr>
              <w:rFonts w:ascii="Cambria" w:hAnsi="Cambria"/>
              <w:spacing w:val="-13"/>
              <w:lang w:val="pt-BR"/>
            </w:rPr>
            <w:t xml:space="preserve"> </w:t>
          </w:r>
          <w:r w:rsidRPr="003A75CE">
            <w:rPr>
              <w:rFonts w:ascii="Cambria" w:hAnsi="Cambria"/>
              <w:lang w:val="pt-BR"/>
            </w:rPr>
            <w:t>estrutura</w:t>
          </w:r>
          <w:r w:rsidRPr="003A75CE">
            <w:rPr>
              <w:rFonts w:ascii="Cambria" w:hAnsi="Cambria"/>
              <w:spacing w:val="-14"/>
              <w:lang w:val="pt-BR"/>
            </w:rPr>
            <w:t xml:space="preserve"> </w:t>
          </w:r>
          <w:r w:rsidRPr="003A75CE">
            <w:rPr>
              <w:rFonts w:ascii="Cambria" w:hAnsi="Cambria"/>
              <w:lang w:val="pt-BR"/>
            </w:rPr>
            <w:t>do</w:t>
          </w:r>
          <w:r w:rsidRPr="003A75CE">
            <w:rPr>
              <w:rFonts w:ascii="Cambria" w:hAnsi="Cambria"/>
              <w:spacing w:val="-5"/>
              <w:lang w:val="pt-BR"/>
            </w:rPr>
            <w:t xml:space="preserve"> </w:t>
          </w:r>
          <w:r w:rsidRPr="003A75CE">
            <w:rPr>
              <w:rFonts w:ascii="Cambria" w:hAnsi="Cambria"/>
              <w:lang w:val="pt-BR"/>
            </w:rPr>
            <w:t>Projeto</w:t>
          </w:r>
          <w:r w:rsidRPr="003A75CE">
            <w:rPr>
              <w:rFonts w:ascii="Cambria" w:hAnsi="Cambria"/>
              <w:spacing w:val="-15"/>
              <w:lang w:val="pt-BR"/>
            </w:rPr>
            <w:t xml:space="preserve"> </w:t>
          </w:r>
          <w:r w:rsidRPr="003A75CE">
            <w:rPr>
              <w:rFonts w:ascii="Cambria" w:hAnsi="Cambria"/>
              <w:lang w:val="pt-BR"/>
            </w:rPr>
            <w:t>Pedagógico.</w:t>
          </w:r>
        </w:p>
        <w:p w:rsidR="00840C74" w:rsidRPr="003A75CE" w:rsidRDefault="00840C74" w:rsidP="00840C74">
          <w:pPr>
            <w:pStyle w:val="Corpodetexto"/>
            <w:spacing w:before="198" w:line="372" w:lineRule="auto"/>
            <w:ind w:left="392" w:right="243"/>
            <w:jc w:val="both"/>
            <w:rPr>
              <w:rFonts w:ascii="Cambria" w:hAnsi="Cambria"/>
              <w:lang w:val="pt-BR"/>
            </w:rPr>
          </w:pPr>
          <w:r w:rsidRPr="003A75CE">
            <w:rPr>
              <w:rFonts w:ascii="Cambria" w:hAnsi="Cambria"/>
              <w:lang w:val="pt-BR"/>
            </w:rPr>
            <w:t>Além</w:t>
          </w:r>
          <w:r w:rsidRPr="003A75CE">
            <w:rPr>
              <w:rFonts w:ascii="Cambria" w:hAnsi="Cambria"/>
              <w:spacing w:val="-21"/>
              <w:lang w:val="pt-BR"/>
            </w:rPr>
            <w:t xml:space="preserve"> </w:t>
          </w:r>
          <w:r w:rsidRPr="003A75CE">
            <w:rPr>
              <w:rFonts w:ascii="Cambria" w:hAnsi="Cambria"/>
              <w:lang w:val="pt-BR"/>
            </w:rPr>
            <w:t>desse</w:t>
          </w:r>
          <w:r w:rsidRPr="003A75CE">
            <w:rPr>
              <w:rFonts w:ascii="Cambria" w:hAnsi="Cambria"/>
              <w:spacing w:val="-20"/>
              <w:lang w:val="pt-BR"/>
            </w:rPr>
            <w:t xml:space="preserve"> </w:t>
          </w:r>
          <w:r w:rsidRPr="003A75CE">
            <w:rPr>
              <w:rFonts w:ascii="Cambria" w:hAnsi="Cambria"/>
              <w:lang w:val="pt-BR"/>
            </w:rPr>
            <w:t>material,</w:t>
          </w:r>
          <w:r w:rsidRPr="003A75CE">
            <w:rPr>
              <w:rFonts w:ascii="Cambria" w:hAnsi="Cambria"/>
              <w:spacing w:val="-20"/>
              <w:lang w:val="pt-BR"/>
            </w:rPr>
            <w:t xml:space="preserve"> </w:t>
          </w:r>
          <w:r w:rsidRPr="003A75CE">
            <w:rPr>
              <w:rFonts w:ascii="Cambria" w:hAnsi="Cambria"/>
              <w:lang w:val="pt-BR"/>
            </w:rPr>
            <w:t>existe</w:t>
          </w:r>
          <w:r w:rsidRPr="003A75CE">
            <w:rPr>
              <w:rFonts w:ascii="Cambria" w:hAnsi="Cambria"/>
              <w:spacing w:val="-20"/>
              <w:lang w:val="pt-BR"/>
            </w:rPr>
            <w:t xml:space="preserve"> </w:t>
          </w:r>
          <w:r w:rsidRPr="003A75CE">
            <w:rPr>
              <w:rFonts w:ascii="Cambria" w:hAnsi="Cambria"/>
              <w:lang w:val="pt-BR"/>
            </w:rPr>
            <w:t>um</w:t>
          </w:r>
          <w:r w:rsidRPr="003A75CE">
            <w:rPr>
              <w:rFonts w:ascii="Cambria" w:hAnsi="Cambria"/>
              <w:spacing w:val="-21"/>
              <w:lang w:val="pt-BR"/>
            </w:rPr>
            <w:t xml:space="preserve"> </w:t>
          </w:r>
          <w:r w:rsidRPr="003A75CE">
            <w:rPr>
              <w:rFonts w:ascii="Cambria" w:hAnsi="Cambria"/>
              <w:lang w:val="pt-BR"/>
            </w:rPr>
            <w:t>acervo</w:t>
          </w:r>
          <w:r w:rsidRPr="003A75CE">
            <w:rPr>
              <w:rFonts w:ascii="Cambria" w:hAnsi="Cambria"/>
              <w:spacing w:val="-20"/>
              <w:lang w:val="pt-BR"/>
            </w:rPr>
            <w:t xml:space="preserve"> </w:t>
          </w:r>
          <w:r w:rsidRPr="003A75CE">
            <w:rPr>
              <w:rFonts w:ascii="Cambria" w:hAnsi="Cambria"/>
              <w:lang w:val="pt-BR"/>
            </w:rPr>
            <w:t>de</w:t>
          </w:r>
          <w:r w:rsidRPr="003A75CE">
            <w:rPr>
              <w:rFonts w:ascii="Cambria" w:hAnsi="Cambria"/>
              <w:spacing w:val="-20"/>
              <w:lang w:val="pt-BR"/>
            </w:rPr>
            <w:t xml:space="preserve"> </w:t>
          </w:r>
          <w:r w:rsidRPr="003A75CE">
            <w:rPr>
              <w:rFonts w:ascii="Cambria" w:hAnsi="Cambria"/>
              <w:lang w:val="pt-BR"/>
            </w:rPr>
            <w:t>documentos</w:t>
          </w:r>
          <w:r w:rsidRPr="003A75CE">
            <w:rPr>
              <w:rFonts w:ascii="Cambria" w:hAnsi="Cambria"/>
              <w:spacing w:val="-20"/>
              <w:lang w:val="pt-BR"/>
            </w:rPr>
            <w:t xml:space="preserve"> </w:t>
          </w:r>
          <w:r w:rsidRPr="003A75CE">
            <w:rPr>
              <w:rFonts w:ascii="Cambria" w:hAnsi="Cambria"/>
              <w:lang w:val="pt-BR"/>
            </w:rPr>
            <w:t>orientadores</w:t>
          </w:r>
          <w:r w:rsidRPr="003A75CE">
            <w:rPr>
              <w:rFonts w:ascii="Cambria" w:hAnsi="Cambria"/>
              <w:spacing w:val="-19"/>
              <w:lang w:val="pt-BR"/>
            </w:rPr>
            <w:t xml:space="preserve"> </w:t>
          </w:r>
          <w:r w:rsidRPr="003A75CE">
            <w:rPr>
              <w:rFonts w:ascii="Cambria" w:hAnsi="Cambria"/>
              <w:lang w:val="pt-BR"/>
            </w:rPr>
            <w:t>e</w:t>
          </w:r>
          <w:r w:rsidRPr="003A75CE">
            <w:rPr>
              <w:rFonts w:ascii="Cambria" w:hAnsi="Cambria"/>
              <w:spacing w:val="-22"/>
              <w:lang w:val="pt-BR"/>
            </w:rPr>
            <w:t xml:space="preserve"> </w:t>
          </w:r>
          <w:r w:rsidRPr="003A75CE">
            <w:rPr>
              <w:rFonts w:ascii="Cambria" w:hAnsi="Cambria"/>
              <w:lang w:val="pt-BR"/>
            </w:rPr>
            <w:t>legais</w:t>
          </w:r>
          <w:r w:rsidRPr="003A75CE">
            <w:rPr>
              <w:rFonts w:ascii="Cambria" w:hAnsi="Cambria"/>
              <w:spacing w:val="-20"/>
              <w:lang w:val="pt-BR"/>
            </w:rPr>
            <w:t xml:space="preserve"> </w:t>
          </w:r>
          <w:r w:rsidRPr="003A75CE">
            <w:rPr>
              <w:rFonts w:ascii="Cambria" w:hAnsi="Cambria"/>
              <w:lang w:val="pt-BR"/>
            </w:rPr>
            <w:t>disponíveis</w:t>
          </w:r>
          <w:r w:rsidRPr="003A75CE">
            <w:rPr>
              <w:rFonts w:ascii="Cambria" w:hAnsi="Cambria"/>
              <w:spacing w:val="-21"/>
              <w:lang w:val="pt-BR"/>
            </w:rPr>
            <w:t xml:space="preserve"> </w:t>
          </w:r>
          <w:r w:rsidRPr="003A75CE">
            <w:rPr>
              <w:rFonts w:ascii="Cambria" w:hAnsi="Cambria"/>
              <w:lang w:val="pt-BR"/>
            </w:rPr>
            <w:t>no</w:t>
          </w:r>
          <w:r w:rsidRPr="003A75CE">
            <w:rPr>
              <w:rFonts w:ascii="Cambria" w:hAnsi="Cambria"/>
              <w:spacing w:val="-20"/>
              <w:lang w:val="pt-BR"/>
            </w:rPr>
            <w:t xml:space="preserve"> </w:t>
          </w:r>
          <w:r w:rsidRPr="003A75CE">
            <w:rPr>
              <w:rFonts w:ascii="Cambria" w:hAnsi="Cambria"/>
              <w:lang w:val="pt-BR"/>
            </w:rPr>
            <w:t>site</w:t>
          </w:r>
          <w:r w:rsidRPr="003A75CE">
            <w:rPr>
              <w:rFonts w:ascii="Cambria" w:hAnsi="Cambria"/>
              <w:spacing w:val="-20"/>
              <w:lang w:val="pt-BR"/>
            </w:rPr>
            <w:t xml:space="preserve"> </w:t>
          </w:r>
          <w:r w:rsidRPr="003A75CE">
            <w:rPr>
              <w:rFonts w:ascii="Cambria" w:hAnsi="Cambria"/>
              <w:lang w:val="pt-BR"/>
            </w:rPr>
            <w:t>da PROGRAD/COPAC</w:t>
          </w:r>
          <w:r w:rsidRPr="003A75CE">
            <w:rPr>
              <w:rFonts w:ascii="Cambria" w:hAnsi="Cambria"/>
              <w:spacing w:val="-32"/>
              <w:lang w:val="pt-BR"/>
            </w:rPr>
            <w:t xml:space="preserve"> </w:t>
          </w:r>
          <w:r w:rsidRPr="003A75CE">
            <w:rPr>
              <w:rFonts w:ascii="Cambria" w:hAnsi="Cambria"/>
              <w:lang w:val="pt-BR"/>
            </w:rPr>
            <w:t>e</w:t>
          </w:r>
          <w:r w:rsidRPr="003A75CE">
            <w:rPr>
              <w:rFonts w:ascii="Cambria" w:hAnsi="Cambria"/>
              <w:spacing w:val="-30"/>
              <w:lang w:val="pt-BR"/>
            </w:rPr>
            <w:t xml:space="preserve"> </w:t>
          </w:r>
          <w:r w:rsidRPr="003A75CE">
            <w:rPr>
              <w:rFonts w:ascii="Cambria" w:hAnsi="Cambria"/>
              <w:lang w:val="pt-BR"/>
            </w:rPr>
            <w:t>um</w:t>
          </w:r>
          <w:r w:rsidRPr="003A75CE">
            <w:rPr>
              <w:rFonts w:ascii="Cambria" w:hAnsi="Cambria"/>
              <w:spacing w:val="-31"/>
              <w:lang w:val="pt-BR"/>
            </w:rPr>
            <w:t xml:space="preserve"> </w:t>
          </w:r>
          <w:r w:rsidRPr="003A75CE">
            <w:rPr>
              <w:rFonts w:ascii="Cambria" w:hAnsi="Cambria"/>
              <w:lang w:val="pt-BR"/>
            </w:rPr>
            <w:t>canal</w:t>
          </w:r>
          <w:r w:rsidRPr="003A75CE">
            <w:rPr>
              <w:rFonts w:ascii="Cambria" w:hAnsi="Cambria"/>
              <w:spacing w:val="-32"/>
              <w:lang w:val="pt-BR"/>
            </w:rPr>
            <w:t xml:space="preserve"> </w:t>
          </w:r>
          <w:r w:rsidRPr="003A75CE">
            <w:rPr>
              <w:rFonts w:ascii="Cambria" w:hAnsi="Cambria"/>
              <w:lang w:val="pt-BR"/>
            </w:rPr>
            <w:t>de</w:t>
          </w:r>
          <w:r w:rsidRPr="003A75CE">
            <w:rPr>
              <w:rFonts w:ascii="Cambria" w:hAnsi="Cambria"/>
              <w:spacing w:val="-31"/>
              <w:lang w:val="pt-BR"/>
            </w:rPr>
            <w:t xml:space="preserve"> </w:t>
          </w:r>
          <w:r w:rsidRPr="003A75CE">
            <w:rPr>
              <w:rFonts w:ascii="Cambria" w:hAnsi="Cambria"/>
              <w:lang w:val="pt-BR"/>
            </w:rPr>
            <w:t>atendimento</w:t>
          </w:r>
          <w:r w:rsidRPr="003A75CE">
            <w:rPr>
              <w:rFonts w:ascii="Cambria" w:hAnsi="Cambria"/>
              <w:spacing w:val="-30"/>
              <w:lang w:val="pt-BR"/>
            </w:rPr>
            <w:t xml:space="preserve"> </w:t>
          </w:r>
          <w:r w:rsidRPr="003A75CE">
            <w:rPr>
              <w:rFonts w:ascii="Cambria" w:hAnsi="Cambria"/>
              <w:lang w:val="pt-BR"/>
            </w:rPr>
            <w:t>aos</w:t>
          </w:r>
          <w:r w:rsidRPr="003A75CE">
            <w:rPr>
              <w:rFonts w:ascii="Cambria" w:hAnsi="Cambria"/>
              <w:spacing w:val="-32"/>
              <w:lang w:val="pt-BR"/>
            </w:rPr>
            <w:t xml:space="preserve"> </w:t>
          </w:r>
          <w:r w:rsidRPr="003A75CE">
            <w:rPr>
              <w:rFonts w:ascii="Cambria" w:hAnsi="Cambria"/>
              <w:lang w:val="pt-BR"/>
            </w:rPr>
            <w:t>cursos</w:t>
          </w:r>
          <w:r w:rsidRPr="003A75CE">
            <w:rPr>
              <w:rFonts w:ascii="Cambria" w:hAnsi="Cambria"/>
              <w:spacing w:val="-31"/>
              <w:lang w:val="pt-BR"/>
            </w:rPr>
            <w:t xml:space="preserve"> </w:t>
          </w:r>
          <w:r w:rsidRPr="003A75CE">
            <w:rPr>
              <w:rFonts w:ascii="Cambria" w:hAnsi="Cambria"/>
              <w:lang w:val="pt-BR"/>
            </w:rPr>
            <w:t>diretamente</w:t>
          </w:r>
          <w:r w:rsidRPr="003A75CE">
            <w:rPr>
              <w:rFonts w:ascii="Cambria" w:hAnsi="Cambria"/>
              <w:spacing w:val="-31"/>
              <w:lang w:val="pt-BR"/>
            </w:rPr>
            <w:t xml:space="preserve"> </w:t>
          </w:r>
          <w:r w:rsidRPr="003A75CE">
            <w:rPr>
              <w:rFonts w:ascii="Cambria" w:hAnsi="Cambria"/>
              <w:lang w:val="pt-BR"/>
            </w:rPr>
            <w:t>no</w:t>
          </w:r>
          <w:r w:rsidRPr="003A75CE">
            <w:rPr>
              <w:rFonts w:ascii="Cambria" w:hAnsi="Cambria"/>
              <w:spacing w:val="-31"/>
              <w:lang w:val="pt-BR"/>
            </w:rPr>
            <w:t xml:space="preserve"> </w:t>
          </w:r>
          <w:r w:rsidRPr="003A75CE">
            <w:rPr>
              <w:rFonts w:ascii="Cambria" w:hAnsi="Cambria"/>
              <w:lang w:val="pt-BR"/>
            </w:rPr>
            <w:t>setor,</w:t>
          </w:r>
          <w:r w:rsidRPr="003A75CE">
            <w:rPr>
              <w:rFonts w:ascii="Cambria" w:hAnsi="Cambria"/>
              <w:spacing w:val="-32"/>
              <w:lang w:val="pt-BR"/>
            </w:rPr>
            <w:t xml:space="preserve"> </w:t>
          </w:r>
          <w:r w:rsidRPr="003A75CE">
            <w:rPr>
              <w:rFonts w:ascii="Cambria" w:hAnsi="Cambria"/>
              <w:lang w:val="pt-BR"/>
            </w:rPr>
            <w:t>momento</w:t>
          </w:r>
          <w:r w:rsidRPr="003A75CE">
            <w:rPr>
              <w:rFonts w:ascii="Cambria" w:hAnsi="Cambria"/>
              <w:spacing w:val="-31"/>
              <w:lang w:val="pt-BR"/>
            </w:rPr>
            <w:t xml:space="preserve"> </w:t>
          </w:r>
          <w:r w:rsidRPr="003A75CE">
            <w:rPr>
              <w:rFonts w:ascii="Cambria" w:hAnsi="Cambria"/>
              <w:lang w:val="pt-BR"/>
            </w:rPr>
            <w:t>em</w:t>
          </w:r>
          <w:r w:rsidRPr="003A75CE">
            <w:rPr>
              <w:rFonts w:ascii="Cambria" w:hAnsi="Cambria"/>
              <w:spacing w:val="-31"/>
              <w:lang w:val="pt-BR"/>
            </w:rPr>
            <w:t xml:space="preserve"> </w:t>
          </w:r>
          <w:r w:rsidRPr="003A75CE">
            <w:rPr>
              <w:rFonts w:ascii="Cambria" w:hAnsi="Cambria"/>
              <w:lang w:val="pt-BR"/>
            </w:rPr>
            <w:t>que</w:t>
          </w:r>
        </w:p>
        <w:p w:rsidR="00840C74" w:rsidRPr="003A75CE" w:rsidRDefault="00840C74" w:rsidP="00840C74">
          <w:pPr>
            <w:spacing w:line="372" w:lineRule="auto"/>
            <w:jc w:val="both"/>
            <w:rPr>
              <w:rFonts w:ascii="Cambria" w:hAnsi="Cambria"/>
            </w:rPr>
            <w:sectPr w:rsidR="00840C74" w:rsidRPr="003A75CE">
              <w:pgSz w:w="11910" w:h="16840"/>
              <w:pgMar w:top="1340" w:right="640" w:bottom="1200" w:left="620" w:header="0" w:footer="1008" w:gutter="0"/>
              <w:cols w:space="720"/>
            </w:sectPr>
          </w:pPr>
        </w:p>
        <w:p w:rsidR="00840C74" w:rsidRPr="003A75CE" w:rsidRDefault="00840C74" w:rsidP="00840C74">
          <w:pPr>
            <w:pStyle w:val="Corpodetexto"/>
            <w:spacing w:before="89" w:line="372" w:lineRule="auto"/>
            <w:ind w:left="392" w:right="236"/>
            <w:jc w:val="both"/>
            <w:rPr>
              <w:rFonts w:ascii="Cambria" w:hAnsi="Cambria"/>
              <w:lang w:val="pt-BR"/>
            </w:rPr>
          </w:pPr>
          <w:r w:rsidRPr="003A75CE">
            <w:rPr>
              <w:rFonts w:ascii="Cambria" w:hAnsi="Cambria"/>
              <w:lang w:val="pt-BR"/>
            </w:rPr>
            <w:lastRenderedPageBreak/>
            <w:t>se</w:t>
          </w:r>
          <w:r w:rsidRPr="003A75CE">
            <w:rPr>
              <w:rFonts w:ascii="Cambria" w:hAnsi="Cambria"/>
              <w:spacing w:val="-18"/>
              <w:lang w:val="pt-BR"/>
            </w:rPr>
            <w:t xml:space="preserve"> </w:t>
          </w:r>
          <w:r w:rsidRPr="003A75CE">
            <w:rPr>
              <w:rFonts w:ascii="Cambria" w:hAnsi="Cambria"/>
              <w:lang w:val="pt-BR"/>
            </w:rPr>
            <w:t>podem</w:t>
          </w:r>
          <w:r w:rsidRPr="003A75CE">
            <w:rPr>
              <w:rFonts w:ascii="Cambria" w:hAnsi="Cambria"/>
              <w:spacing w:val="-18"/>
              <w:lang w:val="pt-BR"/>
            </w:rPr>
            <w:t xml:space="preserve"> </w:t>
          </w:r>
          <w:r w:rsidRPr="003A75CE">
            <w:rPr>
              <w:rFonts w:ascii="Cambria" w:hAnsi="Cambria"/>
              <w:lang w:val="pt-BR"/>
            </w:rPr>
            <w:t>esclarecer</w:t>
          </w:r>
          <w:r w:rsidRPr="003A75CE">
            <w:rPr>
              <w:rFonts w:ascii="Cambria" w:hAnsi="Cambria"/>
              <w:spacing w:val="-17"/>
              <w:lang w:val="pt-BR"/>
            </w:rPr>
            <w:t xml:space="preserve"> </w:t>
          </w:r>
          <w:r w:rsidRPr="003A75CE">
            <w:rPr>
              <w:rFonts w:ascii="Cambria" w:hAnsi="Cambria"/>
              <w:lang w:val="pt-BR"/>
            </w:rPr>
            <w:t>dúvidas,</w:t>
          </w:r>
          <w:r w:rsidRPr="003A75CE">
            <w:rPr>
              <w:rFonts w:ascii="Cambria" w:hAnsi="Cambria"/>
              <w:spacing w:val="-17"/>
              <w:lang w:val="pt-BR"/>
            </w:rPr>
            <w:t xml:space="preserve"> </w:t>
          </w:r>
          <w:r w:rsidRPr="003A75CE">
            <w:rPr>
              <w:rFonts w:ascii="Cambria" w:hAnsi="Cambria"/>
              <w:lang w:val="pt-BR"/>
            </w:rPr>
            <w:t>solicitar</w:t>
          </w:r>
          <w:r w:rsidRPr="003A75CE">
            <w:rPr>
              <w:rFonts w:ascii="Cambria" w:hAnsi="Cambria"/>
              <w:spacing w:val="-18"/>
              <w:lang w:val="pt-BR"/>
            </w:rPr>
            <w:t xml:space="preserve"> </w:t>
          </w:r>
          <w:r w:rsidRPr="003A75CE">
            <w:rPr>
              <w:rFonts w:ascii="Cambria" w:hAnsi="Cambria"/>
              <w:lang w:val="pt-BR"/>
            </w:rPr>
            <w:t>encaminhamentos</w:t>
          </w:r>
          <w:r w:rsidRPr="003A75CE">
            <w:rPr>
              <w:rFonts w:ascii="Cambria" w:hAnsi="Cambria"/>
              <w:spacing w:val="-18"/>
              <w:lang w:val="pt-BR"/>
            </w:rPr>
            <w:t xml:space="preserve"> </w:t>
          </w:r>
          <w:r w:rsidRPr="003A75CE">
            <w:rPr>
              <w:rFonts w:ascii="Cambria" w:hAnsi="Cambria"/>
              <w:lang w:val="pt-BR"/>
            </w:rPr>
            <w:t>e</w:t>
          </w:r>
          <w:r w:rsidRPr="003A75CE">
            <w:rPr>
              <w:rFonts w:ascii="Cambria" w:hAnsi="Cambria"/>
              <w:spacing w:val="-17"/>
              <w:lang w:val="pt-BR"/>
            </w:rPr>
            <w:t xml:space="preserve"> </w:t>
          </w:r>
          <w:r w:rsidRPr="003A75CE">
            <w:rPr>
              <w:rFonts w:ascii="Cambria" w:hAnsi="Cambria"/>
              <w:lang w:val="pt-BR"/>
            </w:rPr>
            <w:t>agendar</w:t>
          </w:r>
          <w:r w:rsidRPr="003A75CE">
            <w:rPr>
              <w:rFonts w:ascii="Cambria" w:hAnsi="Cambria"/>
              <w:spacing w:val="-18"/>
              <w:lang w:val="pt-BR"/>
            </w:rPr>
            <w:t xml:space="preserve"> </w:t>
          </w:r>
          <w:r w:rsidRPr="003A75CE">
            <w:rPr>
              <w:rFonts w:ascii="Cambria" w:hAnsi="Cambria"/>
              <w:lang w:val="pt-BR"/>
            </w:rPr>
            <w:t>atendimentos</w:t>
          </w:r>
          <w:r w:rsidRPr="003A75CE">
            <w:rPr>
              <w:rFonts w:ascii="Cambria" w:hAnsi="Cambria"/>
              <w:spacing w:val="-18"/>
              <w:lang w:val="pt-BR"/>
            </w:rPr>
            <w:t xml:space="preserve"> </w:t>
          </w:r>
          <w:r w:rsidRPr="003A75CE">
            <w:rPr>
              <w:rFonts w:ascii="Cambria" w:hAnsi="Cambria"/>
              <w:lang w:val="pt-BR"/>
            </w:rPr>
            <w:t>presenciais</w:t>
          </w:r>
          <w:r w:rsidRPr="003A75CE">
            <w:rPr>
              <w:rFonts w:ascii="Cambria" w:hAnsi="Cambria"/>
              <w:spacing w:val="-19"/>
              <w:lang w:val="pt-BR"/>
            </w:rPr>
            <w:t xml:space="preserve"> </w:t>
          </w:r>
          <w:r w:rsidRPr="003A75CE">
            <w:rPr>
              <w:rFonts w:ascii="Cambria" w:hAnsi="Cambria"/>
              <w:lang w:val="pt-BR"/>
            </w:rPr>
            <w:t>ou reuniões mais</w:t>
          </w:r>
          <w:r w:rsidRPr="003A75CE">
            <w:rPr>
              <w:rFonts w:ascii="Cambria" w:hAnsi="Cambria"/>
              <w:spacing w:val="-14"/>
              <w:lang w:val="pt-BR"/>
            </w:rPr>
            <w:t xml:space="preserve"> </w:t>
          </w:r>
          <w:r w:rsidRPr="003A75CE">
            <w:rPr>
              <w:rFonts w:ascii="Cambria" w:hAnsi="Cambria"/>
              <w:lang w:val="pt-BR"/>
            </w:rPr>
            <w:t>específicas.</w:t>
          </w:r>
        </w:p>
        <w:p w:rsidR="00840C74" w:rsidRPr="003A75CE" w:rsidRDefault="00840C74" w:rsidP="00840C74">
          <w:pPr>
            <w:pStyle w:val="Corpodetexto"/>
            <w:spacing w:before="199" w:line="372" w:lineRule="auto"/>
            <w:ind w:left="392" w:right="234"/>
            <w:jc w:val="both"/>
            <w:rPr>
              <w:rFonts w:ascii="Cambria" w:hAnsi="Cambria"/>
              <w:lang w:val="pt-BR"/>
            </w:rPr>
          </w:pPr>
          <w:r w:rsidRPr="003A75CE">
            <w:rPr>
              <w:rFonts w:ascii="Cambria" w:hAnsi="Cambria"/>
              <w:lang w:val="pt-BR"/>
            </w:rPr>
            <w:t>Vale ressaltar que o trabalho de acompanhamento dos projetos pedagógicos dos cursos de graduação</w:t>
          </w:r>
          <w:r w:rsidRPr="003A75CE">
            <w:rPr>
              <w:rFonts w:ascii="Cambria" w:hAnsi="Cambria"/>
              <w:spacing w:val="-18"/>
              <w:lang w:val="pt-BR"/>
            </w:rPr>
            <w:t xml:space="preserve"> </w:t>
          </w:r>
          <w:r w:rsidRPr="003A75CE">
            <w:rPr>
              <w:rFonts w:ascii="Cambria" w:hAnsi="Cambria"/>
              <w:lang w:val="pt-BR"/>
            </w:rPr>
            <w:t>da</w:t>
          </w:r>
          <w:r w:rsidRPr="003A75CE">
            <w:rPr>
              <w:rFonts w:ascii="Cambria" w:hAnsi="Cambria"/>
              <w:spacing w:val="-18"/>
              <w:lang w:val="pt-BR"/>
            </w:rPr>
            <w:t xml:space="preserve"> </w:t>
          </w:r>
          <w:r w:rsidRPr="003A75CE">
            <w:rPr>
              <w:rFonts w:ascii="Cambria" w:hAnsi="Cambria"/>
              <w:lang w:val="pt-BR"/>
            </w:rPr>
            <w:t>UFC,</w:t>
          </w:r>
          <w:r w:rsidRPr="003A75CE">
            <w:rPr>
              <w:rFonts w:ascii="Cambria" w:hAnsi="Cambria"/>
              <w:spacing w:val="-17"/>
              <w:lang w:val="pt-BR"/>
            </w:rPr>
            <w:t xml:space="preserve"> </w:t>
          </w:r>
          <w:r w:rsidRPr="003A75CE">
            <w:rPr>
              <w:rFonts w:ascii="Cambria" w:hAnsi="Cambria"/>
              <w:lang w:val="pt-BR"/>
            </w:rPr>
            <w:t>desenvolvido</w:t>
          </w:r>
          <w:r w:rsidRPr="003A75CE">
            <w:rPr>
              <w:rFonts w:ascii="Cambria" w:hAnsi="Cambria"/>
              <w:spacing w:val="-18"/>
              <w:lang w:val="pt-BR"/>
            </w:rPr>
            <w:t xml:space="preserve"> </w:t>
          </w:r>
          <w:r w:rsidRPr="003A75CE">
            <w:rPr>
              <w:rFonts w:ascii="Cambria" w:hAnsi="Cambria"/>
              <w:lang w:val="pt-BR"/>
            </w:rPr>
            <w:t>pela</w:t>
          </w:r>
          <w:r w:rsidRPr="003A75CE">
            <w:rPr>
              <w:rFonts w:ascii="Cambria" w:hAnsi="Cambria"/>
              <w:spacing w:val="-17"/>
              <w:lang w:val="pt-BR"/>
            </w:rPr>
            <w:t xml:space="preserve"> </w:t>
          </w:r>
          <w:r w:rsidRPr="003A75CE">
            <w:rPr>
              <w:rFonts w:ascii="Cambria" w:hAnsi="Cambria"/>
              <w:lang w:val="pt-BR"/>
            </w:rPr>
            <w:t>COPAC,</w:t>
          </w:r>
          <w:r w:rsidRPr="003A75CE">
            <w:rPr>
              <w:rFonts w:ascii="Cambria" w:hAnsi="Cambria"/>
              <w:spacing w:val="-17"/>
              <w:lang w:val="pt-BR"/>
            </w:rPr>
            <w:t xml:space="preserve"> </w:t>
          </w:r>
          <w:r w:rsidRPr="003A75CE">
            <w:rPr>
              <w:rFonts w:ascii="Cambria" w:hAnsi="Cambria"/>
              <w:lang w:val="pt-BR"/>
            </w:rPr>
            <w:t>tem</w:t>
          </w:r>
          <w:r w:rsidRPr="003A75CE">
            <w:rPr>
              <w:rFonts w:ascii="Cambria" w:hAnsi="Cambria"/>
              <w:spacing w:val="-19"/>
              <w:lang w:val="pt-BR"/>
            </w:rPr>
            <w:t xml:space="preserve"> </w:t>
          </w:r>
          <w:r w:rsidRPr="003A75CE">
            <w:rPr>
              <w:rFonts w:ascii="Cambria" w:hAnsi="Cambria"/>
              <w:lang w:val="pt-BR"/>
            </w:rPr>
            <w:t>se</w:t>
          </w:r>
          <w:r w:rsidRPr="003A75CE">
            <w:rPr>
              <w:rFonts w:ascii="Cambria" w:hAnsi="Cambria"/>
              <w:spacing w:val="-17"/>
              <w:lang w:val="pt-BR"/>
            </w:rPr>
            <w:t xml:space="preserve"> </w:t>
          </w:r>
          <w:r w:rsidRPr="003A75CE">
            <w:rPr>
              <w:rFonts w:ascii="Cambria" w:hAnsi="Cambria"/>
              <w:lang w:val="pt-BR"/>
            </w:rPr>
            <w:t>dado</w:t>
          </w:r>
          <w:r w:rsidRPr="003A75CE">
            <w:rPr>
              <w:rFonts w:ascii="Cambria" w:hAnsi="Cambria"/>
              <w:spacing w:val="-18"/>
              <w:lang w:val="pt-BR"/>
            </w:rPr>
            <w:t xml:space="preserve"> </w:t>
          </w:r>
          <w:r w:rsidRPr="003A75CE">
            <w:rPr>
              <w:rFonts w:ascii="Cambria" w:hAnsi="Cambria"/>
              <w:lang w:val="pt-BR"/>
            </w:rPr>
            <w:t>de</w:t>
          </w:r>
          <w:r w:rsidRPr="003A75CE">
            <w:rPr>
              <w:rFonts w:ascii="Cambria" w:hAnsi="Cambria"/>
              <w:spacing w:val="-18"/>
              <w:lang w:val="pt-BR"/>
            </w:rPr>
            <w:t xml:space="preserve"> </w:t>
          </w:r>
          <w:r w:rsidRPr="003A75CE">
            <w:rPr>
              <w:rFonts w:ascii="Cambria" w:hAnsi="Cambria"/>
              <w:lang w:val="pt-BR"/>
            </w:rPr>
            <w:t>maneira</w:t>
          </w:r>
          <w:r w:rsidRPr="003A75CE">
            <w:rPr>
              <w:rFonts w:ascii="Cambria" w:hAnsi="Cambria"/>
              <w:spacing w:val="-17"/>
              <w:lang w:val="pt-BR"/>
            </w:rPr>
            <w:t xml:space="preserve"> </w:t>
          </w:r>
          <w:r w:rsidRPr="003A75CE">
            <w:rPr>
              <w:rFonts w:ascii="Cambria" w:hAnsi="Cambria"/>
              <w:lang w:val="pt-BR"/>
            </w:rPr>
            <w:t>bastante</w:t>
          </w:r>
          <w:r w:rsidRPr="003A75CE">
            <w:rPr>
              <w:rFonts w:ascii="Cambria" w:hAnsi="Cambria"/>
              <w:spacing w:val="-18"/>
              <w:lang w:val="pt-BR"/>
            </w:rPr>
            <w:t xml:space="preserve"> </w:t>
          </w:r>
          <w:r w:rsidRPr="003A75CE">
            <w:rPr>
              <w:rFonts w:ascii="Cambria" w:hAnsi="Cambria"/>
              <w:lang w:val="pt-BR"/>
            </w:rPr>
            <w:t>articulada</w:t>
          </w:r>
          <w:r w:rsidRPr="003A75CE">
            <w:rPr>
              <w:rFonts w:ascii="Cambria" w:hAnsi="Cambria"/>
              <w:spacing w:val="-18"/>
              <w:lang w:val="pt-BR"/>
            </w:rPr>
            <w:t xml:space="preserve"> </w:t>
          </w:r>
          <w:r w:rsidRPr="003A75CE">
            <w:rPr>
              <w:rFonts w:ascii="Cambria" w:hAnsi="Cambria"/>
              <w:lang w:val="pt-BR"/>
            </w:rPr>
            <w:t>com</w:t>
          </w:r>
          <w:r w:rsidRPr="003A75CE">
            <w:rPr>
              <w:rFonts w:ascii="Cambria" w:hAnsi="Cambria"/>
              <w:spacing w:val="-18"/>
              <w:lang w:val="pt-BR"/>
            </w:rPr>
            <w:t xml:space="preserve"> </w:t>
          </w:r>
          <w:r w:rsidRPr="003A75CE">
            <w:rPr>
              <w:rFonts w:ascii="Cambria" w:hAnsi="Cambria"/>
              <w:lang w:val="pt-BR"/>
            </w:rPr>
            <w:t>o trabalho</w:t>
          </w:r>
          <w:r w:rsidRPr="003A75CE">
            <w:rPr>
              <w:rFonts w:ascii="Cambria" w:hAnsi="Cambria"/>
              <w:spacing w:val="-33"/>
              <w:lang w:val="pt-BR"/>
            </w:rPr>
            <w:t xml:space="preserve"> </w:t>
          </w:r>
          <w:r w:rsidRPr="003A75CE">
            <w:rPr>
              <w:rFonts w:ascii="Cambria" w:hAnsi="Cambria"/>
              <w:lang w:val="pt-BR"/>
            </w:rPr>
            <w:t>realizado</w:t>
          </w:r>
          <w:r w:rsidRPr="003A75CE">
            <w:rPr>
              <w:rFonts w:ascii="Cambria" w:hAnsi="Cambria"/>
              <w:spacing w:val="-32"/>
              <w:lang w:val="pt-BR"/>
            </w:rPr>
            <w:t xml:space="preserve"> </w:t>
          </w:r>
          <w:r w:rsidRPr="003A75CE">
            <w:rPr>
              <w:rFonts w:ascii="Cambria" w:hAnsi="Cambria"/>
              <w:lang w:val="pt-BR"/>
            </w:rPr>
            <w:t>pela</w:t>
          </w:r>
          <w:r w:rsidRPr="003A75CE">
            <w:rPr>
              <w:rFonts w:ascii="Cambria" w:hAnsi="Cambria"/>
              <w:spacing w:val="-33"/>
              <w:lang w:val="pt-BR"/>
            </w:rPr>
            <w:t xml:space="preserve"> </w:t>
          </w:r>
          <w:r w:rsidRPr="003A75CE">
            <w:rPr>
              <w:rFonts w:ascii="Cambria" w:hAnsi="Cambria"/>
              <w:lang w:val="pt-BR"/>
            </w:rPr>
            <w:t>Coor</w:t>
          </w:r>
          <w:r w:rsidR="003A75CE">
            <w:rPr>
              <w:rFonts w:ascii="Cambria" w:hAnsi="Cambria"/>
              <w:lang w:val="pt-BR"/>
            </w:rPr>
            <w:t>d</w:t>
          </w:r>
          <w:r w:rsidRPr="003A75CE">
            <w:rPr>
              <w:rFonts w:ascii="Cambria" w:hAnsi="Cambria"/>
              <w:lang w:val="pt-BR"/>
            </w:rPr>
            <w:t>enadoria</w:t>
          </w:r>
          <w:r w:rsidRPr="003A75CE">
            <w:rPr>
              <w:rFonts w:ascii="Cambria" w:hAnsi="Cambria"/>
              <w:spacing w:val="-32"/>
              <w:lang w:val="pt-BR"/>
            </w:rPr>
            <w:t xml:space="preserve"> </w:t>
          </w:r>
          <w:r w:rsidRPr="003A75CE">
            <w:rPr>
              <w:rFonts w:ascii="Cambria" w:hAnsi="Cambria"/>
              <w:lang w:val="pt-BR"/>
            </w:rPr>
            <w:t>de</w:t>
          </w:r>
          <w:r w:rsidRPr="003A75CE">
            <w:rPr>
              <w:rFonts w:ascii="Cambria" w:hAnsi="Cambria"/>
              <w:spacing w:val="-33"/>
              <w:lang w:val="pt-BR"/>
            </w:rPr>
            <w:t xml:space="preserve"> </w:t>
          </w:r>
          <w:r w:rsidRPr="003A75CE">
            <w:rPr>
              <w:rFonts w:ascii="Cambria" w:hAnsi="Cambria"/>
              <w:lang w:val="pt-BR"/>
            </w:rPr>
            <w:t>Planejamento</w:t>
          </w:r>
          <w:r w:rsidRPr="003A75CE">
            <w:rPr>
              <w:rFonts w:ascii="Cambria" w:hAnsi="Cambria"/>
              <w:spacing w:val="-32"/>
              <w:lang w:val="pt-BR"/>
            </w:rPr>
            <w:t xml:space="preserve"> </w:t>
          </w:r>
          <w:r w:rsidRPr="003A75CE">
            <w:rPr>
              <w:rFonts w:ascii="Cambria" w:hAnsi="Cambria"/>
              <w:lang w:val="pt-BR"/>
            </w:rPr>
            <w:t>e</w:t>
          </w:r>
          <w:r w:rsidRPr="003A75CE">
            <w:rPr>
              <w:rFonts w:ascii="Cambria" w:hAnsi="Cambria"/>
              <w:spacing w:val="-32"/>
              <w:lang w:val="pt-BR"/>
            </w:rPr>
            <w:t xml:space="preserve"> </w:t>
          </w:r>
          <w:r w:rsidRPr="003A75CE">
            <w:rPr>
              <w:rFonts w:ascii="Cambria" w:hAnsi="Cambria"/>
              <w:lang w:val="pt-BR"/>
            </w:rPr>
            <w:t>Avaliação</w:t>
          </w:r>
          <w:r w:rsidRPr="003A75CE">
            <w:rPr>
              <w:rFonts w:ascii="Cambria" w:hAnsi="Cambria"/>
              <w:spacing w:val="-34"/>
              <w:lang w:val="pt-BR"/>
            </w:rPr>
            <w:t xml:space="preserve"> </w:t>
          </w:r>
          <w:r w:rsidRPr="003A75CE">
            <w:rPr>
              <w:rFonts w:ascii="Cambria" w:hAnsi="Cambria"/>
              <w:lang w:val="pt-BR"/>
            </w:rPr>
            <w:t>de</w:t>
          </w:r>
          <w:r w:rsidRPr="003A75CE">
            <w:rPr>
              <w:rFonts w:ascii="Cambria" w:hAnsi="Cambria"/>
              <w:spacing w:val="-33"/>
              <w:lang w:val="pt-BR"/>
            </w:rPr>
            <w:t xml:space="preserve"> </w:t>
          </w:r>
          <w:r w:rsidRPr="003A75CE">
            <w:rPr>
              <w:rFonts w:ascii="Cambria" w:hAnsi="Cambria"/>
              <w:lang w:val="pt-BR"/>
            </w:rPr>
            <w:t>Ações</w:t>
          </w:r>
          <w:r w:rsidRPr="003A75CE">
            <w:rPr>
              <w:rFonts w:ascii="Cambria" w:hAnsi="Cambria"/>
              <w:spacing w:val="-32"/>
              <w:lang w:val="pt-BR"/>
            </w:rPr>
            <w:t xml:space="preserve"> </w:t>
          </w:r>
          <w:r w:rsidRPr="003A75CE">
            <w:rPr>
              <w:rFonts w:ascii="Cambria" w:hAnsi="Cambria"/>
              <w:lang w:val="pt-BR"/>
            </w:rPr>
            <w:t>Acadêmicas</w:t>
          </w:r>
          <w:r w:rsidRPr="003A75CE">
            <w:rPr>
              <w:rFonts w:ascii="Cambria" w:hAnsi="Cambria"/>
              <w:spacing w:val="-27"/>
              <w:lang w:val="pt-BR"/>
            </w:rPr>
            <w:t xml:space="preserve"> </w:t>
          </w:r>
          <w:r w:rsidRPr="003A75CE">
            <w:rPr>
              <w:rFonts w:ascii="Cambria" w:hAnsi="Cambria"/>
              <w:lang w:val="pt-BR"/>
            </w:rPr>
            <w:t>-</w:t>
          </w:r>
          <w:r w:rsidRPr="003A75CE">
            <w:rPr>
              <w:rFonts w:ascii="Cambria" w:hAnsi="Cambria"/>
              <w:spacing w:val="-32"/>
              <w:lang w:val="pt-BR"/>
            </w:rPr>
            <w:t xml:space="preserve"> </w:t>
          </w:r>
          <w:r w:rsidRPr="003A75CE">
            <w:rPr>
              <w:rFonts w:ascii="Cambria" w:hAnsi="Cambria"/>
              <w:lang w:val="pt-BR"/>
            </w:rPr>
            <w:t>COPAV. As</w:t>
          </w:r>
          <w:r w:rsidRPr="003A75CE">
            <w:rPr>
              <w:rFonts w:ascii="Cambria" w:hAnsi="Cambria"/>
              <w:spacing w:val="-30"/>
              <w:lang w:val="pt-BR"/>
            </w:rPr>
            <w:t xml:space="preserve"> </w:t>
          </w:r>
          <w:r w:rsidRPr="003A75CE">
            <w:rPr>
              <w:rFonts w:ascii="Cambria" w:hAnsi="Cambria"/>
              <w:lang w:val="pt-BR"/>
            </w:rPr>
            <w:t>informações</w:t>
          </w:r>
          <w:r w:rsidRPr="003A75CE">
            <w:rPr>
              <w:rFonts w:ascii="Cambria" w:hAnsi="Cambria"/>
              <w:spacing w:val="-29"/>
              <w:lang w:val="pt-BR"/>
            </w:rPr>
            <w:t xml:space="preserve"> </w:t>
          </w:r>
          <w:r w:rsidRPr="003A75CE">
            <w:rPr>
              <w:rFonts w:ascii="Cambria" w:hAnsi="Cambria"/>
              <w:lang w:val="pt-BR"/>
            </w:rPr>
            <w:t>gerenciadas</w:t>
          </w:r>
          <w:r w:rsidRPr="003A75CE">
            <w:rPr>
              <w:rFonts w:ascii="Cambria" w:hAnsi="Cambria"/>
              <w:spacing w:val="-30"/>
              <w:lang w:val="pt-BR"/>
            </w:rPr>
            <w:t xml:space="preserve"> </w:t>
          </w:r>
          <w:r w:rsidRPr="003A75CE">
            <w:rPr>
              <w:rFonts w:ascii="Cambria" w:hAnsi="Cambria"/>
              <w:lang w:val="pt-BR"/>
            </w:rPr>
            <w:t>pela</w:t>
          </w:r>
          <w:r w:rsidRPr="003A75CE">
            <w:rPr>
              <w:rFonts w:ascii="Cambria" w:hAnsi="Cambria"/>
              <w:spacing w:val="-28"/>
              <w:lang w:val="pt-BR"/>
            </w:rPr>
            <w:t xml:space="preserve"> </w:t>
          </w:r>
          <w:r w:rsidRPr="003A75CE">
            <w:rPr>
              <w:rFonts w:ascii="Cambria" w:hAnsi="Cambria"/>
              <w:lang w:val="pt-BR"/>
            </w:rPr>
            <w:t>COPAV</w:t>
          </w:r>
          <w:r w:rsidRPr="003A75CE">
            <w:rPr>
              <w:rFonts w:ascii="Cambria" w:hAnsi="Cambria"/>
              <w:spacing w:val="-30"/>
              <w:lang w:val="pt-BR"/>
            </w:rPr>
            <w:t xml:space="preserve"> </w:t>
          </w:r>
          <w:r w:rsidRPr="003A75CE">
            <w:rPr>
              <w:rFonts w:ascii="Cambria" w:hAnsi="Cambria"/>
              <w:lang w:val="pt-BR"/>
            </w:rPr>
            <w:t>sobre</w:t>
          </w:r>
          <w:r w:rsidRPr="003A75CE">
            <w:rPr>
              <w:rFonts w:ascii="Cambria" w:hAnsi="Cambria"/>
              <w:spacing w:val="-29"/>
              <w:lang w:val="pt-BR"/>
            </w:rPr>
            <w:t xml:space="preserve"> </w:t>
          </w:r>
          <w:r w:rsidRPr="003A75CE">
            <w:rPr>
              <w:rFonts w:ascii="Cambria" w:hAnsi="Cambria"/>
              <w:lang w:val="pt-BR"/>
            </w:rPr>
            <w:t>os</w:t>
          </w:r>
          <w:r w:rsidRPr="003A75CE">
            <w:rPr>
              <w:rFonts w:ascii="Cambria" w:hAnsi="Cambria"/>
              <w:spacing w:val="-29"/>
              <w:lang w:val="pt-BR"/>
            </w:rPr>
            <w:t xml:space="preserve"> </w:t>
          </w:r>
          <w:r w:rsidRPr="003A75CE">
            <w:rPr>
              <w:rFonts w:ascii="Cambria" w:hAnsi="Cambria"/>
              <w:lang w:val="pt-BR"/>
            </w:rPr>
            <w:t>processos</w:t>
          </w:r>
          <w:r w:rsidRPr="003A75CE">
            <w:rPr>
              <w:rFonts w:ascii="Cambria" w:hAnsi="Cambria"/>
              <w:spacing w:val="-29"/>
              <w:lang w:val="pt-BR"/>
            </w:rPr>
            <w:t xml:space="preserve"> </w:t>
          </w:r>
          <w:r w:rsidRPr="003A75CE">
            <w:rPr>
              <w:rFonts w:ascii="Cambria" w:hAnsi="Cambria"/>
              <w:lang w:val="pt-BR"/>
            </w:rPr>
            <w:t>avaliativos</w:t>
          </w:r>
          <w:r w:rsidRPr="003A75CE">
            <w:rPr>
              <w:rFonts w:ascii="Cambria" w:hAnsi="Cambria"/>
              <w:spacing w:val="-30"/>
              <w:lang w:val="pt-BR"/>
            </w:rPr>
            <w:t xml:space="preserve"> </w:t>
          </w:r>
          <w:r w:rsidRPr="003A75CE">
            <w:rPr>
              <w:rFonts w:ascii="Cambria" w:hAnsi="Cambria"/>
              <w:lang w:val="pt-BR"/>
            </w:rPr>
            <w:t>dos</w:t>
          </w:r>
          <w:r w:rsidRPr="003A75CE">
            <w:rPr>
              <w:rFonts w:ascii="Cambria" w:hAnsi="Cambria"/>
              <w:spacing w:val="-29"/>
              <w:lang w:val="pt-BR"/>
            </w:rPr>
            <w:t xml:space="preserve"> </w:t>
          </w:r>
          <w:r w:rsidRPr="003A75CE">
            <w:rPr>
              <w:rFonts w:ascii="Cambria" w:hAnsi="Cambria"/>
              <w:lang w:val="pt-BR"/>
            </w:rPr>
            <w:t>cursos</w:t>
          </w:r>
          <w:r w:rsidRPr="003A75CE">
            <w:rPr>
              <w:rFonts w:ascii="Cambria" w:hAnsi="Cambria"/>
              <w:spacing w:val="-30"/>
              <w:lang w:val="pt-BR"/>
            </w:rPr>
            <w:t xml:space="preserve"> </w:t>
          </w:r>
          <w:r w:rsidRPr="003A75CE">
            <w:rPr>
              <w:rFonts w:ascii="Cambria" w:hAnsi="Cambria"/>
              <w:lang w:val="pt-BR"/>
            </w:rPr>
            <w:t>são</w:t>
          </w:r>
          <w:r w:rsidRPr="003A75CE">
            <w:rPr>
              <w:rFonts w:ascii="Cambria" w:hAnsi="Cambria"/>
              <w:spacing w:val="-29"/>
              <w:lang w:val="pt-BR"/>
            </w:rPr>
            <w:t xml:space="preserve"> </w:t>
          </w:r>
          <w:r w:rsidRPr="003A75CE">
            <w:rPr>
              <w:rFonts w:ascii="Cambria" w:hAnsi="Cambria"/>
              <w:lang w:val="pt-BR"/>
            </w:rPr>
            <w:t>partilhadas com a COPAC, a fim de se estabelecer uma melhor sistemática de acompanhamento</w:t>
          </w:r>
          <w:r w:rsidRPr="003A75CE">
            <w:rPr>
              <w:rFonts w:ascii="Cambria" w:hAnsi="Cambria"/>
              <w:spacing w:val="26"/>
              <w:lang w:val="pt-BR"/>
            </w:rPr>
            <w:t xml:space="preserve"> </w:t>
          </w:r>
          <w:r w:rsidRPr="003A75CE">
            <w:rPr>
              <w:rFonts w:ascii="Cambria" w:hAnsi="Cambria"/>
              <w:lang w:val="pt-BR"/>
            </w:rPr>
            <w:t>das necessidades</w:t>
          </w:r>
          <w:r w:rsidRPr="003A75CE">
            <w:rPr>
              <w:rFonts w:ascii="Cambria" w:hAnsi="Cambria"/>
              <w:spacing w:val="-12"/>
              <w:lang w:val="pt-BR"/>
            </w:rPr>
            <w:t xml:space="preserve"> </w:t>
          </w:r>
          <w:r w:rsidRPr="003A75CE">
            <w:rPr>
              <w:rFonts w:ascii="Cambria" w:hAnsi="Cambria"/>
              <w:lang w:val="pt-BR"/>
            </w:rPr>
            <w:t>dos</w:t>
          </w:r>
          <w:r w:rsidRPr="003A75CE">
            <w:rPr>
              <w:rFonts w:ascii="Cambria" w:hAnsi="Cambria"/>
              <w:spacing w:val="-12"/>
              <w:lang w:val="pt-BR"/>
            </w:rPr>
            <w:t xml:space="preserve"> </w:t>
          </w:r>
          <w:r w:rsidRPr="003A75CE">
            <w:rPr>
              <w:rFonts w:ascii="Cambria" w:hAnsi="Cambria"/>
              <w:lang w:val="pt-BR"/>
            </w:rPr>
            <w:t>cursos</w:t>
          </w:r>
          <w:r w:rsidRPr="003A75CE">
            <w:rPr>
              <w:rFonts w:ascii="Cambria" w:hAnsi="Cambria"/>
              <w:spacing w:val="-11"/>
              <w:lang w:val="pt-BR"/>
            </w:rPr>
            <w:t xml:space="preserve"> </w:t>
          </w:r>
          <w:r w:rsidRPr="003A75CE">
            <w:rPr>
              <w:rFonts w:ascii="Cambria" w:hAnsi="Cambria"/>
              <w:lang w:val="pt-BR"/>
            </w:rPr>
            <w:t>no</w:t>
          </w:r>
          <w:r w:rsidRPr="003A75CE">
            <w:rPr>
              <w:rFonts w:ascii="Cambria" w:hAnsi="Cambria"/>
              <w:spacing w:val="-12"/>
              <w:lang w:val="pt-BR"/>
            </w:rPr>
            <w:t xml:space="preserve"> </w:t>
          </w:r>
          <w:r w:rsidRPr="003A75CE">
            <w:rPr>
              <w:rFonts w:ascii="Cambria" w:hAnsi="Cambria"/>
              <w:lang w:val="pt-BR"/>
            </w:rPr>
            <w:t>que</w:t>
          </w:r>
          <w:r w:rsidRPr="003A75CE">
            <w:rPr>
              <w:rFonts w:ascii="Cambria" w:hAnsi="Cambria"/>
              <w:spacing w:val="-11"/>
              <w:lang w:val="pt-BR"/>
            </w:rPr>
            <w:t xml:space="preserve"> </w:t>
          </w:r>
          <w:r w:rsidRPr="003A75CE">
            <w:rPr>
              <w:rFonts w:ascii="Cambria" w:hAnsi="Cambria"/>
              <w:lang w:val="pt-BR"/>
            </w:rPr>
            <w:t>se</w:t>
          </w:r>
          <w:r w:rsidRPr="003A75CE">
            <w:rPr>
              <w:rFonts w:ascii="Cambria" w:hAnsi="Cambria"/>
              <w:spacing w:val="-10"/>
              <w:lang w:val="pt-BR"/>
            </w:rPr>
            <w:t xml:space="preserve"> </w:t>
          </w:r>
          <w:r w:rsidRPr="003A75CE">
            <w:rPr>
              <w:rFonts w:ascii="Cambria" w:hAnsi="Cambria"/>
              <w:lang w:val="pt-BR"/>
            </w:rPr>
            <w:t>refere</w:t>
          </w:r>
          <w:r w:rsidRPr="003A75CE">
            <w:rPr>
              <w:rFonts w:ascii="Cambria" w:hAnsi="Cambria"/>
              <w:spacing w:val="-11"/>
              <w:lang w:val="pt-BR"/>
            </w:rPr>
            <w:t xml:space="preserve"> </w:t>
          </w:r>
          <w:r w:rsidRPr="003A75CE">
            <w:rPr>
              <w:rFonts w:ascii="Cambria" w:hAnsi="Cambria"/>
              <w:lang w:val="pt-BR"/>
            </w:rPr>
            <w:t>à</w:t>
          </w:r>
          <w:r w:rsidRPr="003A75CE">
            <w:rPr>
              <w:rFonts w:ascii="Cambria" w:hAnsi="Cambria"/>
              <w:spacing w:val="-11"/>
              <w:lang w:val="pt-BR"/>
            </w:rPr>
            <w:t xml:space="preserve"> </w:t>
          </w:r>
          <w:r w:rsidRPr="003A75CE">
            <w:rPr>
              <w:rFonts w:ascii="Cambria" w:hAnsi="Cambria"/>
              <w:lang w:val="pt-BR"/>
            </w:rPr>
            <w:t>atualização</w:t>
          </w:r>
          <w:r w:rsidRPr="003A75CE">
            <w:rPr>
              <w:rFonts w:ascii="Cambria" w:hAnsi="Cambria"/>
              <w:spacing w:val="-12"/>
              <w:lang w:val="pt-BR"/>
            </w:rPr>
            <w:t xml:space="preserve"> </w:t>
          </w:r>
          <w:r w:rsidRPr="003A75CE">
            <w:rPr>
              <w:rFonts w:ascii="Cambria" w:hAnsi="Cambria"/>
              <w:lang w:val="pt-BR"/>
            </w:rPr>
            <w:t>dos</w:t>
          </w:r>
          <w:r w:rsidRPr="003A75CE">
            <w:rPr>
              <w:rFonts w:ascii="Cambria" w:hAnsi="Cambria"/>
              <w:spacing w:val="-11"/>
              <w:lang w:val="pt-BR"/>
            </w:rPr>
            <w:t xml:space="preserve"> </w:t>
          </w:r>
          <w:r w:rsidRPr="003A75CE">
            <w:rPr>
              <w:rFonts w:ascii="Cambria" w:hAnsi="Cambria"/>
              <w:lang w:val="pt-BR"/>
            </w:rPr>
            <w:t>seus</w:t>
          </w:r>
          <w:r w:rsidRPr="003A75CE">
            <w:rPr>
              <w:rFonts w:ascii="Cambria" w:hAnsi="Cambria"/>
              <w:spacing w:val="-12"/>
              <w:lang w:val="pt-BR"/>
            </w:rPr>
            <w:t xml:space="preserve"> </w:t>
          </w:r>
          <w:r w:rsidRPr="003A75CE">
            <w:rPr>
              <w:rFonts w:ascii="Cambria" w:hAnsi="Cambria"/>
              <w:lang w:val="pt-BR"/>
            </w:rPr>
            <w:t>projetos</w:t>
          </w:r>
          <w:r w:rsidRPr="003A75CE">
            <w:rPr>
              <w:rFonts w:ascii="Cambria" w:hAnsi="Cambria"/>
              <w:spacing w:val="-11"/>
              <w:lang w:val="pt-BR"/>
            </w:rPr>
            <w:t xml:space="preserve"> </w:t>
          </w:r>
          <w:r w:rsidRPr="003A75CE">
            <w:rPr>
              <w:rFonts w:ascii="Cambria" w:hAnsi="Cambria"/>
              <w:lang w:val="pt-BR"/>
            </w:rPr>
            <w:t>pedagógicos.</w:t>
          </w:r>
        </w:p>
        <w:p w:rsidR="00840C74" w:rsidRPr="003A75CE" w:rsidRDefault="00840C74" w:rsidP="00840C74">
          <w:pPr>
            <w:pStyle w:val="Corpodetexto"/>
            <w:spacing w:before="197" w:line="369" w:lineRule="auto"/>
            <w:ind w:left="392" w:right="231"/>
            <w:jc w:val="both"/>
            <w:rPr>
              <w:rFonts w:ascii="Cambria" w:hAnsi="Cambria"/>
              <w:lang w:val="pt-BR"/>
            </w:rPr>
          </w:pPr>
          <w:r w:rsidRPr="003A75CE">
            <w:rPr>
              <w:rFonts w:ascii="Cambria" w:hAnsi="Cambria"/>
              <w:lang w:val="pt-BR"/>
            </w:rPr>
            <w:t>Por fim, reiteramos a completa disponibilidade da PROGRAD/COPAC em auxiliar os cursos</w:t>
          </w:r>
          <w:r w:rsidRPr="003A75CE">
            <w:rPr>
              <w:rFonts w:ascii="Cambria" w:hAnsi="Cambria"/>
              <w:spacing w:val="-37"/>
              <w:lang w:val="pt-BR"/>
            </w:rPr>
            <w:t xml:space="preserve"> </w:t>
          </w:r>
          <w:r w:rsidRPr="003A75CE">
            <w:rPr>
              <w:rFonts w:ascii="Cambria" w:hAnsi="Cambria"/>
              <w:lang w:val="pt-BR"/>
            </w:rPr>
            <w:t>de graduação</w:t>
          </w:r>
          <w:r w:rsidRPr="003A75CE">
            <w:rPr>
              <w:rFonts w:ascii="Cambria" w:hAnsi="Cambria"/>
              <w:spacing w:val="-40"/>
              <w:lang w:val="pt-BR"/>
            </w:rPr>
            <w:t xml:space="preserve"> </w:t>
          </w:r>
          <w:r w:rsidRPr="003A75CE">
            <w:rPr>
              <w:rFonts w:ascii="Cambria" w:hAnsi="Cambria"/>
              <w:lang w:val="pt-BR"/>
            </w:rPr>
            <w:t>da</w:t>
          </w:r>
          <w:r w:rsidRPr="003A75CE">
            <w:rPr>
              <w:rFonts w:ascii="Cambria" w:hAnsi="Cambria"/>
              <w:spacing w:val="-39"/>
              <w:lang w:val="pt-BR"/>
            </w:rPr>
            <w:t xml:space="preserve"> </w:t>
          </w:r>
          <w:r w:rsidRPr="003A75CE">
            <w:rPr>
              <w:rFonts w:ascii="Cambria" w:hAnsi="Cambria"/>
              <w:lang w:val="pt-BR"/>
            </w:rPr>
            <w:t>Universidade</w:t>
          </w:r>
          <w:r w:rsidRPr="003A75CE">
            <w:rPr>
              <w:rFonts w:ascii="Cambria" w:hAnsi="Cambria"/>
              <w:spacing w:val="-40"/>
              <w:lang w:val="pt-BR"/>
            </w:rPr>
            <w:t xml:space="preserve"> </w:t>
          </w:r>
          <w:r w:rsidRPr="003A75CE">
            <w:rPr>
              <w:rFonts w:ascii="Cambria" w:hAnsi="Cambria"/>
              <w:lang w:val="pt-BR"/>
            </w:rPr>
            <w:t>Federal</w:t>
          </w:r>
          <w:r w:rsidRPr="003A75CE">
            <w:rPr>
              <w:rFonts w:ascii="Cambria" w:hAnsi="Cambria"/>
              <w:spacing w:val="-40"/>
              <w:lang w:val="pt-BR"/>
            </w:rPr>
            <w:t xml:space="preserve"> </w:t>
          </w:r>
          <w:r w:rsidRPr="003A75CE">
            <w:rPr>
              <w:rFonts w:ascii="Cambria" w:hAnsi="Cambria"/>
              <w:lang w:val="pt-BR"/>
            </w:rPr>
            <w:t>do</w:t>
          </w:r>
          <w:r w:rsidRPr="003A75CE">
            <w:rPr>
              <w:rFonts w:ascii="Cambria" w:hAnsi="Cambria"/>
              <w:spacing w:val="-39"/>
              <w:lang w:val="pt-BR"/>
            </w:rPr>
            <w:t xml:space="preserve"> </w:t>
          </w:r>
          <w:r w:rsidRPr="003A75CE">
            <w:rPr>
              <w:rFonts w:ascii="Cambria" w:hAnsi="Cambria"/>
              <w:lang w:val="pt-BR"/>
            </w:rPr>
            <w:t>Ceará</w:t>
          </w:r>
          <w:r w:rsidRPr="003A75CE">
            <w:rPr>
              <w:rFonts w:ascii="Cambria" w:hAnsi="Cambria"/>
              <w:spacing w:val="-40"/>
              <w:lang w:val="pt-BR"/>
            </w:rPr>
            <w:t xml:space="preserve"> </w:t>
          </w:r>
          <w:r w:rsidRPr="003A75CE">
            <w:rPr>
              <w:rFonts w:ascii="Cambria" w:hAnsi="Cambria"/>
              <w:lang w:val="pt-BR"/>
            </w:rPr>
            <w:t>no</w:t>
          </w:r>
          <w:r w:rsidRPr="003A75CE">
            <w:rPr>
              <w:rFonts w:ascii="Cambria" w:hAnsi="Cambria"/>
              <w:spacing w:val="-40"/>
              <w:lang w:val="pt-BR"/>
            </w:rPr>
            <w:t xml:space="preserve"> </w:t>
          </w:r>
          <w:r w:rsidRPr="003A75CE">
            <w:rPr>
              <w:rFonts w:ascii="Cambria" w:hAnsi="Cambria"/>
              <w:lang w:val="pt-BR"/>
            </w:rPr>
            <w:t>desafio</w:t>
          </w:r>
          <w:r w:rsidRPr="003A75CE">
            <w:rPr>
              <w:rFonts w:ascii="Cambria" w:hAnsi="Cambria"/>
              <w:spacing w:val="-40"/>
              <w:lang w:val="pt-BR"/>
            </w:rPr>
            <w:t xml:space="preserve"> </w:t>
          </w:r>
          <w:r w:rsidRPr="003A75CE">
            <w:rPr>
              <w:rFonts w:ascii="Cambria" w:hAnsi="Cambria"/>
              <w:lang w:val="pt-BR"/>
            </w:rPr>
            <w:t>de</w:t>
          </w:r>
          <w:r w:rsidRPr="003A75CE">
            <w:rPr>
              <w:rFonts w:ascii="Cambria" w:hAnsi="Cambria"/>
              <w:spacing w:val="-39"/>
              <w:lang w:val="pt-BR"/>
            </w:rPr>
            <w:t xml:space="preserve"> </w:t>
          </w:r>
          <w:r w:rsidRPr="003A75CE">
            <w:rPr>
              <w:rFonts w:ascii="Cambria" w:hAnsi="Cambria"/>
              <w:lang w:val="pt-BR"/>
            </w:rPr>
            <w:t>manter</w:t>
          </w:r>
          <w:r w:rsidRPr="003A75CE">
            <w:rPr>
              <w:rFonts w:ascii="Cambria" w:hAnsi="Cambria"/>
              <w:spacing w:val="-40"/>
              <w:lang w:val="pt-BR"/>
            </w:rPr>
            <w:t xml:space="preserve"> </w:t>
          </w:r>
          <w:r w:rsidRPr="003A75CE">
            <w:rPr>
              <w:rFonts w:ascii="Cambria" w:hAnsi="Cambria"/>
              <w:lang w:val="pt-BR"/>
            </w:rPr>
            <w:t>o</w:t>
          </w:r>
          <w:r w:rsidRPr="003A75CE">
            <w:rPr>
              <w:rFonts w:ascii="Cambria" w:hAnsi="Cambria"/>
              <w:spacing w:val="-40"/>
              <w:lang w:val="pt-BR"/>
            </w:rPr>
            <w:t xml:space="preserve"> </w:t>
          </w:r>
          <w:r w:rsidRPr="003A75CE">
            <w:rPr>
              <w:rFonts w:ascii="Cambria" w:hAnsi="Cambria"/>
              <w:lang w:val="pt-BR"/>
            </w:rPr>
            <w:t>PPC</w:t>
          </w:r>
          <w:r w:rsidRPr="003A75CE">
            <w:rPr>
              <w:rFonts w:ascii="Cambria" w:hAnsi="Cambria"/>
              <w:spacing w:val="-37"/>
              <w:lang w:val="pt-BR"/>
            </w:rPr>
            <w:t xml:space="preserve"> </w:t>
          </w:r>
          <w:r w:rsidRPr="003A75CE">
            <w:rPr>
              <w:rFonts w:ascii="Cambria" w:hAnsi="Cambria"/>
              <w:lang w:val="pt-BR"/>
            </w:rPr>
            <w:t>como</w:t>
          </w:r>
          <w:r w:rsidRPr="003A75CE">
            <w:rPr>
              <w:rFonts w:ascii="Cambria" w:hAnsi="Cambria"/>
              <w:spacing w:val="-40"/>
              <w:lang w:val="pt-BR"/>
            </w:rPr>
            <w:t xml:space="preserve"> </w:t>
          </w:r>
          <w:r w:rsidRPr="003A75CE">
            <w:rPr>
              <w:rFonts w:ascii="Cambria" w:hAnsi="Cambria"/>
              <w:lang w:val="pt-BR"/>
            </w:rPr>
            <w:t>um</w:t>
          </w:r>
          <w:r w:rsidRPr="003A75CE">
            <w:rPr>
              <w:rFonts w:ascii="Cambria" w:hAnsi="Cambria"/>
              <w:spacing w:val="-40"/>
              <w:lang w:val="pt-BR"/>
            </w:rPr>
            <w:t xml:space="preserve"> </w:t>
          </w:r>
          <w:r w:rsidRPr="003A75CE">
            <w:rPr>
              <w:rFonts w:ascii="Cambria" w:hAnsi="Cambria"/>
              <w:lang w:val="pt-BR"/>
            </w:rPr>
            <w:t>documento</w:t>
          </w:r>
          <w:r w:rsidRPr="003A75CE">
            <w:rPr>
              <w:rFonts w:ascii="Cambria" w:hAnsi="Cambria"/>
              <w:spacing w:val="-39"/>
              <w:lang w:val="pt-BR"/>
            </w:rPr>
            <w:t xml:space="preserve"> </w:t>
          </w:r>
          <w:r w:rsidRPr="003A75CE">
            <w:rPr>
              <w:rFonts w:ascii="Cambria" w:hAnsi="Cambria"/>
              <w:lang w:val="pt-BR"/>
            </w:rPr>
            <w:t>atual que</w:t>
          </w:r>
          <w:r w:rsidRPr="003A75CE">
            <w:rPr>
              <w:rFonts w:ascii="Cambria" w:hAnsi="Cambria"/>
              <w:spacing w:val="-19"/>
              <w:lang w:val="pt-BR"/>
            </w:rPr>
            <w:t xml:space="preserve"> </w:t>
          </w:r>
          <w:r w:rsidRPr="003A75CE">
            <w:rPr>
              <w:rFonts w:ascii="Cambria" w:hAnsi="Cambria"/>
              <w:lang w:val="pt-BR"/>
            </w:rPr>
            <w:t>possa</w:t>
          </w:r>
          <w:r w:rsidRPr="003A75CE">
            <w:rPr>
              <w:rFonts w:ascii="Cambria" w:hAnsi="Cambria"/>
              <w:spacing w:val="-20"/>
              <w:lang w:val="pt-BR"/>
            </w:rPr>
            <w:t xml:space="preserve"> </w:t>
          </w:r>
          <w:r w:rsidR="003A75CE">
            <w:rPr>
              <w:rFonts w:ascii="Cambria" w:hAnsi="Cambria"/>
              <w:spacing w:val="-20"/>
              <w:lang w:val="pt-BR"/>
            </w:rPr>
            <w:t xml:space="preserve"> </w:t>
          </w:r>
          <w:r w:rsidRPr="003A75CE">
            <w:rPr>
              <w:rFonts w:ascii="Cambria" w:hAnsi="Cambria"/>
              <w:lang w:val="pt-BR"/>
            </w:rPr>
            <w:t>atender,</w:t>
          </w:r>
          <w:r w:rsidRPr="003A75CE">
            <w:rPr>
              <w:rFonts w:ascii="Cambria" w:hAnsi="Cambria"/>
              <w:spacing w:val="-18"/>
              <w:lang w:val="pt-BR"/>
            </w:rPr>
            <w:t xml:space="preserve"> </w:t>
          </w:r>
          <w:r w:rsidRPr="003A75CE">
            <w:rPr>
              <w:rFonts w:ascii="Cambria" w:hAnsi="Cambria"/>
              <w:lang w:val="pt-BR"/>
            </w:rPr>
            <w:t>da</w:t>
          </w:r>
          <w:r w:rsidRPr="003A75CE">
            <w:rPr>
              <w:rFonts w:ascii="Cambria" w:hAnsi="Cambria"/>
              <w:spacing w:val="-19"/>
              <w:lang w:val="pt-BR"/>
            </w:rPr>
            <w:t xml:space="preserve"> </w:t>
          </w:r>
          <w:r w:rsidRPr="003A75CE">
            <w:rPr>
              <w:rFonts w:ascii="Cambria" w:hAnsi="Cambria"/>
              <w:lang w:val="pt-BR"/>
            </w:rPr>
            <w:t>forma</w:t>
          </w:r>
          <w:r w:rsidRPr="003A75CE">
            <w:rPr>
              <w:rFonts w:ascii="Cambria" w:hAnsi="Cambria"/>
              <w:spacing w:val="-18"/>
              <w:lang w:val="pt-BR"/>
            </w:rPr>
            <w:t xml:space="preserve"> </w:t>
          </w:r>
          <w:r w:rsidRPr="003A75CE">
            <w:rPr>
              <w:rFonts w:ascii="Cambria" w:hAnsi="Cambria"/>
              <w:lang w:val="pt-BR"/>
            </w:rPr>
            <w:t>mais</w:t>
          </w:r>
          <w:r w:rsidRPr="003A75CE">
            <w:rPr>
              <w:rFonts w:ascii="Cambria" w:hAnsi="Cambria"/>
              <w:spacing w:val="-20"/>
              <w:lang w:val="pt-BR"/>
            </w:rPr>
            <w:t xml:space="preserve"> </w:t>
          </w:r>
          <w:r w:rsidR="003A75CE">
            <w:rPr>
              <w:rFonts w:ascii="Cambria" w:hAnsi="Cambria"/>
              <w:spacing w:val="-20"/>
              <w:lang w:val="pt-BR"/>
            </w:rPr>
            <w:t xml:space="preserve"> </w:t>
          </w:r>
          <w:r w:rsidRPr="003A75CE">
            <w:rPr>
              <w:rFonts w:ascii="Cambria" w:hAnsi="Cambria"/>
              <w:lang w:val="pt-BR"/>
            </w:rPr>
            <w:t>plena</w:t>
          </w:r>
          <w:r w:rsidRPr="003A75CE">
            <w:rPr>
              <w:rFonts w:ascii="Cambria" w:hAnsi="Cambria"/>
              <w:spacing w:val="-19"/>
              <w:lang w:val="pt-BR"/>
            </w:rPr>
            <w:t xml:space="preserve"> </w:t>
          </w:r>
          <w:r w:rsidRPr="003A75CE">
            <w:rPr>
              <w:rFonts w:ascii="Cambria" w:hAnsi="Cambria"/>
              <w:lang w:val="pt-BR"/>
            </w:rPr>
            <w:t>possível,</w:t>
          </w:r>
          <w:r w:rsidRPr="003A75CE">
            <w:rPr>
              <w:rFonts w:ascii="Cambria" w:hAnsi="Cambria"/>
              <w:spacing w:val="-14"/>
              <w:lang w:val="pt-BR"/>
            </w:rPr>
            <w:t xml:space="preserve"> </w:t>
          </w:r>
          <w:r w:rsidRPr="003A75CE">
            <w:rPr>
              <w:rFonts w:ascii="Cambria" w:hAnsi="Cambria"/>
              <w:lang w:val="pt-BR"/>
            </w:rPr>
            <w:t>as</w:t>
          </w:r>
          <w:r w:rsidRPr="003A75CE">
            <w:rPr>
              <w:rFonts w:ascii="Cambria" w:hAnsi="Cambria"/>
              <w:spacing w:val="-19"/>
              <w:lang w:val="pt-BR"/>
            </w:rPr>
            <w:t xml:space="preserve"> </w:t>
          </w:r>
          <w:r w:rsidRPr="003A75CE">
            <w:rPr>
              <w:rFonts w:ascii="Cambria" w:hAnsi="Cambria"/>
              <w:lang w:val="pt-BR"/>
            </w:rPr>
            <w:t>expectativas</w:t>
          </w:r>
          <w:r w:rsidRPr="003A75CE">
            <w:rPr>
              <w:rFonts w:ascii="Cambria" w:hAnsi="Cambria"/>
              <w:spacing w:val="-20"/>
              <w:lang w:val="pt-BR"/>
            </w:rPr>
            <w:t xml:space="preserve"> </w:t>
          </w:r>
          <w:r w:rsidRPr="003A75CE">
            <w:rPr>
              <w:rFonts w:ascii="Cambria" w:hAnsi="Cambria"/>
              <w:lang w:val="pt-BR"/>
            </w:rPr>
            <w:t>acadêmicas</w:t>
          </w:r>
          <w:r w:rsidRPr="003A75CE">
            <w:rPr>
              <w:rFonts w:ascii="Cambria" w:hAnsi="Cambria"/>
              <w:spacing w:val="-19"/>
              <w:lang w:val="pt-BR"/>
            </w:rPr>
            <w:t xml:space="preserve"> </w:t>
          </w:r>
          <w:r w:rsidRPr="003A75CE">
            <w:rPr>
              <w:rFonts w:ascii="Cambria" w:hAnsi="Cambria"/>
              <w:lang w:val="pt-BR"/>
            </w:rPr>
            <w:t>e</w:t>
          </w:r>
          <w:r w:rsidRPr="003A75CE">
            <w:rPr>
              <w:rFonts w:ascii="Cambria" w:hAnsi="Cambria"/>
              <w:spacing w:val="-19"/>
              <w:lang w:val="pt-BR"/>
            </w:rPr>
            <w:t xml:space="preserve"> </w:t>
          </w:r>
          <w:r w:rsidRPr="003A75CE">
            <w:rPr>
              <w:rFonts w:ascii="Cambria" w:hAnsi="Cambria"/>
              <w:lang w:val="pt-BR"/>
            </w:rPr>
            <w:t>institucionais.</w:t>
          </w:r>
        </w:p>
        <w:p w:rsidR="00840C74" w:rsidRPr="003A75CE" w:rsidRDefault="00840C74" w:rsidP="00840C74">
          <w:pPr>
            <w:pStyle w:val="Corpodetexto"/>
            <w:rPr>
              <w:rFonts w:ascii="Cambria" w:hAnsi="Cambria"/>
              <w:sz w:val="28"/>
              <w:lang w:val="pt-BR"/>
            </w:rPr>
          </w:pPr>
        </w:p>
        <w:p w:rsidR="00840C74" w:rsidRPr="00000177" w:rsidRDefault="00840C74" w:rsidP="00840C74">
          <w:pPr>
            <w:pStyle w:val="Corpodetexto"/>
            <w:spacing w:before="10"/>
            <w:rPr>
              <w:sz w:val="34"/>
              <w:lang w:val="pt-BR"/>
            </w:rPr>
          </w:pPr>
        </w:p>
        <w:p w:rsidR="003A75CE" w:rsidRPr="003A75CE" w:rsidRDefault="00840C74" w:rsidP="00B23428">
          <w:pPr>
            <w:spacing w:after="120" w:line="240" w:lineRule="auto"/>
            <w:ind w:left="3572" w:right="782"/>
            <w:jc w:val="right"/>
            <w:rPr>
              <w:rFonts w:ascii="Cambria" w:hAnsi="Cambria"/>
              <w:sz w:val="24"/>
              <w:szCs w:val="24"/>
            </w:rPr>
          </w:pPr>
          <w:r w:rsidRPr="003A75CE">
            <w:rPr>
              <w:rFonts w:ascii="Cambria" w:hAnsi="Cambria"/>
              <w:sz w:val="24"/>
              <w:szCs w:val="24"/>
            </w:rPr>
            <w:t>Ana</w:t>
          </w:r>
          <w:r w:rsidRPr="003A75CE">
            <w:rPr>
              <w:rFonts w:ascii="Cambria" w:hAnsi="Cambria"/>
              <w:spacing w:val="-33"/>
              <w:sz w:val="24"/>
              <w:szCs w:val="24"/>
            </w:rPr>
            <w:t xml:space="preserve"> </w:t>
          </w:r>
          <w:r w:rsidRPr="003A75CE">
            <w:rPr>
              <w:rFonts w:ascii="Cambria" w:hAnsi="Cambria"/>
              <w:sz w:val="24"/>
              <w:szCs w:val="24"/>
            </w:rPr>
            <w:t>Paula</w:t>
          </w:r>
          <w:r w:rsidRPr="003A75CE">
            <w:rPr>
              <w:rFonts w:ascii="Cambria" w:hAnsi="Cambria"/>
              <w:spacing w:val="-32"/>
              <w:sz w:val="24"/>
              <w:szCs w:val="24"/>
            </w:rPr>
            <w:t xml:space="preserve"> </w:t>
          </w:r>
          <w:r w:rsidRPr="003A75CE">
            <w:rPr>
              <w:rFonts w:ascii="Cambria" w:hAnsi="Cambria"/>
              <w:sz w:val="24"/>
              <w:szCs w:val="24"/>
            </w:rPr>
            <w:t>de</w:t>
          </w:r>
          <w:r w:rsidRPr="003A75CE">
            <w:rPr>
              <w:rFonts w:ascii="Cambria" w:hAnsi="Cambria"/>
              <w:spacing w:val="-32"/>
              <w:sz w:val="24"/>
              <w:szCs w:val="24"/>
            </w:rPr>
            <w:t xml:space="preserve"> </w:t>
          </w:r>
          <w:r w:rsidRPr="003A75CE">
            <w:rPr>
              <w:rFonts w:ascii="Cambria" w:hAnsi="Cambria"/>
              <w:sz w:val="24"/>
              <w:szCs w:val="24"/>
            </w:rPr>
            <w:t>Medeiros</w:t>
          </w:r>
          <w:r w:rsidRPr="003A75CE">
            <w:rPr>
              <w:rFonts w:ascii="Cambria" w:hAnsi="Cambria"/>
              <w:spacing w:val="-31"/>
              <w:sz w:val="24"/>
              <w:szCs w:val="24"/>
            </w:rPr>
            <w:t xml:space="preserve"> </w:t>
          </w:r>
          <w:r w:rsidRPr="003A75CE">
            <w:rPr>
              <w:rFonts w:ascii="Cambria" w:hAnsi="Cambria"/>
              <w:sz w:val="24"/>
              <w:szCs w:val="24"/>
            </w:rPr>
            <w:t xml:space="preserve">Ribeiro </w:t>
          </w:r>
        </w:p>
        <w:p w:rsidR="00840C74" w:rsidRPr="003A75CE" w:rsidRDefault="00B23428" w:rsidP="003815E6">
          <w:pPr>
            <w:spacing w:after="0" w:line="490" w:lineRule="auto"/>
            <w:ind w:right="785"/>
            <w:jc w:val="right"/>
            <w:rPr>
              <w:rFonts w:ascii="Cambria" w:hAnsi="Cambria"/>
              <w:sz w:val="24"/>
              <w:szCs w:val="24"/>
            </w:rPr>
          </w:pPr>
          <w:r>
            <w:rPr>
              <w:rFonts w:ascii="Cambria" w:hAnsi="Cambria"/>
              <w:w w:val="95"/>
              <w:sz w:val="24"/>
              <w:szCs w:val="24"/>
            </w:rPr>
            <w:t>Pró-Reitora de Graduação da UFC</w:t>
          </w:r>
        </w:p>
        <w:p w:rsidR="00840C74" w:rsidRPr="00000177" w:rsidRDefault="00840C74" w:rsidP="003815E6">
          <w:pPr>
            <w:spacing w:after="0" w:line="490" w:lineRule="auto"/>
            <w:sectPr w:rsidR="00840C74" w:rsidRPr="00000177">
              <w:pgSz w:w="11910" w:h="16840"/>
              <w:pgMar w:top="1340" w:right="640" w:bottom="1200" w:left="620" w:header="0" w:footer="1008" w:gutter="0"/>
              <w:cols w:space="720"/>
            </w:sectPr>
          </w:pPr>
        </w:p>
        <w:p w:rsidR="00840C74" w:rsidRPr="003A75CE" w:rsidRDefault="00840C74" w:rsidP="00840C74">
          <w:pPr>
            <w:pStyle w:val="Heading1"/>
            <w:spacing w:before="88"/>
            <w:ind w:left="776"/>
            <w:rPr>
              <w:rFonts w:ascii="Cambria" w:hAnsi="Cambria"/>
              <w:lang w:val="pt-BR"/>
            </w:rPr>
          </w:pPr>
          <w:r w:rsidRPr="003A75CE">
            <w:rPr>
              <w:rFonts w:ascii="Cambria" w:hAnsi="Cambria"/>
              <w:color w:val="BF0000"/>
              <w:lang w:val="pt-BR"/>
            </w:rPr>
            <w:lastRenderedPageBreak/>
            <w:t xml:space="preserve">Aspectos gráficos gerais - o </w:t>
          </w:r>
          <w:r w:rsidRPr="003A75CE">
            <w:rPr>
              <w:rFonts w:ascii="Cambria" w:hAnsi="Cambria"/>
              <w:i/>
              <w:color w:val="BF0000"/>
              <w:lang w:val="pt-BR"/>
            </w:rPr>
            <w:t xml:space="preserve">layout </w:t>
          </w:r>
          <w:r w:rsidRPr="003A75CE">
            <w:rPr>
              <w:rFonts w:ascii="Cambria" w:hAnsi="Cambria"/>
              <w:color w:val="BF0000"/>
              <w:lang w:val="pt-BR"/>
            </w:rPr>
            <w:t>do PPC</w:t>
          </w:r>
        </w:p>
        <w:p w:rsidR="00840C74" w:rsidRPr="003A75CE" w:rsidRDefault="00840C74" w:rsidP="00840C74">
          <w:pPr>
            <w:pStyle w:val="Corpodetexto"/>
            <w:spacing w:before="371" w:line="295" w:lineRule="auto"/>
            <w:ind w:left="820" w:right="803"/>
            <w:jc w:val="both"/>
            <w:rPr>
              <w:rFonts w:ascii="Cambria" w:hAnsi="Cambria"/>
              <w:lang w:val="pt-BR"/>
            </w:rPr>
          </w:pPr>
          <w:r w:rsidRPr="003A75CE">
            <w:rPr>
              <w:rFonts w:ascii="Cambria" w:hAnsi="Cambria"/>
              <w:lang w:val="pt-BR"/>
            </w:rPr>
            <w:t>Sabe-se</w:t>
          </w:r>
          <w:r w:rsidRPr="003A75CE">
            <w:rPr>
              <w:rFonts w:ascii="Cambria" w:hAnsi="Cambria"/>
              <w:spacing w:val="-10"/>
              <w:lang w:val="pt-BR"/>
            </w:rPr>
            <w:t xml:space="preserve"> </w:t>
          </w:r>
          <w:r w:rsidRPr="003A75CE">
            <w:rPr>
              <w:rFonts w:ascii="Cambria" w:hAnsi="Cambria"/>
              <w:lang w:val="pt-BR"/>
            </w:rPr>
            <w:t>que</w:t>
          </w:r>
          <w:r w:rsidRPr="003A75CE">
            <w:rPr>
              <w:rFonts w:ascii="Cambria" w:hAnsi="Cambria"/>
              <w:spacing w:val="-12"/>
              <w:lang w:val="pt-BR"/>
            </w:rPr>
            <w:t xml:space="preserve"> </w:t>
          </w:r>
          <w:r w:rsidRPr="003A75CE">
            <w:rPr>
              <w:rFonts w:ascii="Cambria" w:hAnsi="Cambria"/>
              <w:lang w:val="pt-BR"/>
            </w:rPr>
            <w:t>a</w:t>
          </w:r>
          <w:r w:rsidRPr="003A75CE">
            <w:rPr>
              <w:rFonts w:ascii="Cambria" w:hAnsi="Cambria"/>
              <w:spacing w:val="-9"/>
              <w:lang w:val="pt-BR"/>
            </w:rPr>
            <w:t xml:space="preserve"> </w:t>
          </w:r>
          <w:r w:rsidRPr="003A75CE">
            <w:rPr>
              <w:rFonts w:ascii="Cambria" w:hAnsi="Cambria"/>
              <w:b/>
              <w:color w:val="BF0000"/>
              <w:lang w:val="pt-BR"/>
            </w:rPr>
            <w:t>apresentação</w:t>
          </w:r>
          <w:r w:rsidRPr="003A75CE">
            <w:rPr>
              <w:rFonts w:ascii="Cambria" w:hAnsi="Cambria"/>
              <w:b/>
              <w:color w:val="BF0000"/>
              <w:spacing w:val="-14"/>
              <w:lang w:val="pt-BR"/>
            </w:rPr>
            <w:t xml:space="preserve"> </w:t>
          </w:r>
          <w:r w:rsidRPr="003A75CE">
            <w:rPr>
              <w:rFonts w:ascii="Cambria" w:hAnsi="Cambria"/>
              <w:b/>
              <w:color w:val="BF0000"/>
              <w:lang w:val="pt-BR"/>
            </w:rPr>
            <w:t>gráfica</w:t>
          </w:r>
          <w:r w:rsidRPr="003A75CE">
            <w:rPr>
              <w:rFonts w:ascii="Cambria" w:hAnsi="Cambria"/>
              <w:b/>
              <w:color w:val="BF0000"/>
              <w:spacing w:val="-11"/>
              <w:lang w:val="pt-BR"/>
            </w:rPr>
            <w:t xml:space="preserve"> </w:t>
          </w:r>
          <w:r w:rsidRPr="003A75CE">
            <w:rPr>
              <w:rFonts w:ascii="Cambria" w:hAnsi="Cambria"/>
              <w:lang w:val="pt-BR"/>
            </w:rPr>
            <w:t>de</w:t>
          </w:r>
          <w:r w:rsidRPr="003A75CE">
            <w:rPr>
              <w:rFonts w:ascii="Cambria" w:hAnsi="Cambria"/>
              <w:spacing w:val="-10"/>
              <w:lang w:val="pt-BR"/>
            </w:rPr>
            <w:t xml:space="preserve"> </w:t>
          </w:r>
          <w:r w:rsidRPr="003A75CE">
            <w:rPr>
              <w:rFonts w:ascii="Cambria" w:hAnsi="Cambria"/>
              <w:lang w:val="pt-BR"/>
            </w:rPr>
            <w:t>um</w:t>
          </w:r>
          <w:r w:rsidRPr="003A75CE">
            <w:rPr>
              <w:rFonts w:ascii="Cambria" w:hAnsi="Cambria"/>
              <w:spacing w:val="-10"/>
              <w:lang w:val="pt-BR"/>
            </w:rPr>
            <w:t xml:space="preserve"> </w:t>
          </w:r>
          <w:r w:rsidRPr="003A75CE">
            <w:rPr>
              <w:rFonts w:ascii="Cambria" w:hAnsi="Cambria"/>
              <w:lang w:val="pt-BR"/>
            </w:rPr>
            <w:t>documento</w:t>
          </w:r>
          <w:r w:rsidRPr="003A75CE">
            <w:rPr>
              <w:rFonts w:ascii="Cambria" w:hAnsi="Cambria"/>
              <w:spacing w:val="-11"/>
              <w:lang w:val="pt-BR"/>
            </w:rPr>
            <w:t xml:space="preserve"> </w:t>
          </w:r>
          <w:r w:rsidRPr="003A75CE">
            <w:rPr>
              <w:rFonts w:ascii="Cambria" w:hAnsi="Cambria"/>
              <w:lang w:val="pt-BR"/>
            </w:rPr>
            <w:t>é</w:t>
          </w:r>
          <w:r w:rsidRPr="003A75CE">
            <w:rPr>
              <w:rFonts w:ascii="Cambria" w:hAnsi="Cambria"/>
              <w:spacing w:val="-10"/>
              <w:lang w:val="pt-BR"/>
            </w:rPr>
            <w:t xml:space="preserve"> </w:t>
          </w:r>
          <w:r w:rsidRPr="003A75CE">
            <w:rPr>
              <w:rFonts w:ascii="Cambria" w:hAnsi="Cambria"/>
              <w:lang w:val="pt-BR"/>
            </w:rPr>
            <w:t>muito</w:t>
          </w:r>
          <w:r w:rsidRPr="003A75CE">
            <w:rPr>
              <w:rFonts w:ascii="Cambria" w:hAnsi="Cambria"/>
              <w:spacing w:val="-10"/>
              <w:lang w:val="pt-BR"/>
            </w:rPr>
            <w:t xml:space="preserve"> </w:t>
          </w:r>
          <w:r w:rsidRPr="003A75CE">
            <w:rPr>
              <w:rFonts w:ascii="Cambria" w:hAnsi="Cambria"/>
              <w:lang w:val="pt-BR"/>
            </w:rPr>
            <w:t>importante.</w:t>
          </w:r>
          <w:r w:rsidRPr="003A75CE">
            <w:rPr>
              <w:rFonts w:ascii="Cambria" w:hAnsi="Cambria"/>
              <w:spacing w:val="-10"/>
              <w:lang w:val="pt-BR"/>
            </w:rPr>
            <w:t xml:space="preserve"> </w:t>
          </w:r>
          <w:r w:rsidRPr="003A75CE">
            <w:rPr>
              <w:rFonts w:ascii="Cambria" w:hAnsi="Cambria"/>
              <w:lang w:val="pt-BR"/>
            </w:rPr>
            <w:t>A</w:t>
          </w:r>
          <w:r w:rsidRPr="003A75CE">
            <w:rPr>
              <w:rFonts w:ascii="Cambria" w:hAnsi="Cambria"/>
              <w:spacing w:val="-11"/>
              <w:lang w:val="pt-BR"/>
            </w:rPr>
            <w:t xml:space="preserve"> </w:t>
          </w:r>
          <w:r w:rsidRPr="003A75CE">
            <w:rPr>
              <w:rFonts w:ascii="Cambria" w:hAnsi="Cambria"/>
              <w:lang w:val="pt-BR"/>
            </w:rPr>
            <w:t>forma como ele se organiza internamente e se apresenta na forma digital ou impressa pode causar</w:t>
          </w:r>
          <w:r w:rsidRPr="003A75CE">
            <w:rPr>
              <w:rFonts w:ascii="Cambria" w:hAnsi="Cambria"/>
              <w:spacing w:val="-8"/>
              <w:lang w:val="pt-BR"/>
            </w:rPr>
            <w:t xml:space="preserve"> </w:t>
          </w:r>
          <w:r w:rsidRPr="003A75CE">
            <w:rPr>
              <w:rFonts w:ascii="Cambria" w:hAnsi="Cambria"/>
              <w:lang w:val="pt-BR"/>
            </w:rPr>
            <w:t>impactos</w:t>
          </w:r>
          <w:r w:rsidRPr="003A75CE">
            <w:rPr>
              <w:rFonts w:ascii="Cambria" w:hAnsi="Cambria"/>
              <w:spacing w:val="-8"/>
              <w:lang w:val="pt-BR"/>
            </w:rPr>
            <w:t xml:space="preserve"> </w:t>
          </w:r>
          <w:r w:rsidRPr="003A75CE">
            <w:rPr>
              <w:rFonts w:ascii="Cambria" w:hAnsi="Cambria"/>
              <w:lang w:val="pt-BR"/>
            </w:rPr>
            <w:t>positivos</w:t>
          </w:r>
          <w:r w:rsidRPr="003A75CE">
            <w:rPr>
              <w:rFonts w:ascii="Cambria" w:hAnsi="Cambria"/>
              <w:spacing w:val="-8"/>
              <w:lang w:val="pt-BR"/>
            </w:rPr>
            <w:t xml:space="preserve"> </w:t>
          </w:r>
          <w:r w:rsidRPr="003A75CE">
            <w:rPr>
              <w:rFonts w:ascii="Cambria" w:hAnsi="Cambria"/>
              <w:lang w:val="pt-BR"/>
            </w:rPr>
            <w:t>ou</w:t>
          </w:r>
          <w:r w:rsidRPr="003A75CE">
            <w:rPr>
              <w:rFonts w:ascii="Cambria" w:hAnsi="Cambria"/>
              <w:spacing w:val="-7"/>
              <w:lang w:val="pt-BR"/>
            </w:rPr>
            <w:t xml:space="preserve"> </w:t>
          </w:r>
          <w:r w:rsidRPr="003A75CE">
            <w:rPr>
              <w:rFonts w:ascii="Cambria" w:hAnsi="Cambria"/>
              <w:lang w:val="pt-BR"/>
            </w:rPr>
            <w:t>negativos</w:t>
          </w:r>
          <w:r w:rsidRPr="003A75CE">
            <w:rPr>
              <w:rFonts w:ascii="Cambria" w:hAnsi="Cambria"/>
              <w:spacing w:val="-8"/>
              <w:lang w:val="pt-BR"/>
            </w:rPr>
            <w:t xml:space="preserve"> </w:t>
          </w:r>
          <w:r w:rsidRPr="003A75CE">
            <w:rPr>
              <w:rFonts w:ascii="Cambria" w:hAnsi="Cambria"/>
              <w:lang w:val="pt-BR"/>
            </w:rPr>
            <w:t>no</w:t>
          </w:r>
          <w:r w:rsidRPr="003A75CE">
            <w:rPr>
              <w:rFonts w:ascii="Cambria" w:hAnsi="Cambria"/>
              <w:spacing w:val="-8"/>
              <w:lang w:val="pt-BR"/>
            </w:rPr>
            <w:t xml:space="preserve"> </w:t>
          </w:r>
          <w:r w:rsidRPr="003A75CE">
            <w:rPr>
              <w:rFonts w:ascii="Cambria" w:hAnsi="Cambria"/>
              <w:lang w:val="pt-BR"/>
            </w:rPr>
            <w:t>leitor.</w:t>
          </w:r>
        </w:p>
        <w:p w:rsidR="00840C74" w:rsidRPr="003A75CE" w:rsidRDefault="00840C74" w:rsidP="00840C74">
          <w:pPr>
            <w:pStyle w:val="Corpodetexto"/>
            <w:spacing w:before="206" w:line="297" w:lineRule="auto"/>
            <w:ind w:left="820" w:right="807"/>
            <w:jc w:val="both"/>
            <w:rPr>
              <w:rFonts w:ascii="Cambria" w:hAnsi="Cambria"/>
              <w:lang w:val="pt-BR"/>
            </w:rPr>
          </w:pPr>
          <w:r w:rsidRPr="003A75CE">
            <w:rPr>
              <w:rFonts w:ascii="Cambria" w:hAnsi="Cambria"/>
              <w:lang w:val="pt-BR"/>
            </w:rPr>
            <w:t>Pensando</w:t>
          </w:r>
          <w:r w:rsidRPr="003A75CE">
            <w:rPr>
              <w:rFonts w:ascii="Cambria" w:hAnsi="Cambria"/>
              <w:spacing w:val="-9"/>
              <w:lang w:val="pt-BR"/>
            </w:rPr>
            <w:t xml:space="preserve"> </w:t>
          </w:r>
          <w:r w:rsidRPr="003A75CE">
            <w:rPr>
              <w:rFonts w:ascii="Cambria" w:hAnsi="Cambria"/>
              <w:lang w:val="pt-BR"/>
            </w:rPr>
            <w:t>em</w:t>
          </w:r>
          <w:r w:rsidRPr="003A75CE">
            <w:rPr>
              <w:rFonts w:ascii="Cambria" w:hAnsi="Cambria"/>
              <w:spacing w:val="-9"/>
              <w:lang w:val="pt-BR"/>
            </w:rPr>
            <w:t xml:space="preserve"> </w:t>
          </w:r>
          <w:r w:rsidRPr="003A75CE">
            <w:rPr>
              <w:rFonts w:ascii="Cambria" w:hAnsi="Cambria"/>
              <w:lang w:val="pt-BR"/>
            </w:rPr>
            <w:t>ajudar</w:t>
          </w:r>
          <w:r w:rsidRPr="003A75CE">
            <w:rPr>
              <w:rFonts w:ascii="Cambria" w:hAnsi="Cambria"/>
              <w:spacing w:val="-9"/>
              <w:lang w:val="pt-BR"/>
            </w:rPr>
            <w:t xml:space="preserve"> </w:t>
          </w:r>
          <w:r w:rsidRPr="003A75CE">
            <w:rPr>
              <w:rFonts w:ascii="Cambria" w:hAnsi="Cambria"/>
              <w:lang w:val="pt-BR"/>
            </w:rPr>
            <w:t>a</w:t>
          </w:r>
          <w:r w:rsidRPr="003A75CE">
            <w:rPr>
              <w:rFonts w:ascii="Cambria" w:hAnsi="Cambria"/>
              <w:spacing w:val="-10"/>
              <w:lang w:val="pt-BR"/>
            </w:rPr>
            <w:t xml:space="preserve"> </w:t>
          </w:r>
          <w:r w:rsidRPr="003A75CE">
            <w:rPr>
              <w:rFonts w:ascii="Cambria" w:hAnsi="Cambria"/>
              <w:lang w:val="pt-BR"/>
            </w:rPr>
            <w:t>obter</w:t>
          </w:r>
          <w:r w:rsidRPr="003A75CE">
            <w:rPr>
              <w:rFonts w:ascii="Cambria" w:hAnsi="Cambria"/>
              <w:spacing w:val="-8"/>
              <w:lang w:val="pt-BR"/>
            </w:rPr>
            <w:t xml:space="preserve"> </w:t>
          </w:r>
          <w:r w:rsidRPr="003A75CE">
            <w:rPr>
              <w:rFonts w:ascii="Cambria" w:hAnsi="Cambria"/>
              <w:lang w:val="pt-BR"/>
            </w:rPr>
            <w:t>uma</w:t>
          </w:r>
          <w:r w:rsidRPr="003A75CE">
            <w:rPr>
              <w:rFonts w:ascii="Cambria" w:hAnsi="Cambria"/>
              <w:spacing w:val="-9"/>
              <w:lang w:val="pt-BR"/>
            </w:rPr>
            <w:t xml:space="preserve"> </w:t>
          </w:r>
          <w:r w:rsidRPr="003A75CE">
            <w:rPr>
              <w:rFonts w:ascii="Cambria" w:hAnsi="Cambria"/>
              <w:lang w:val="pt-BR"/>
            </w:rPr>
            <w:t>melhor</w:t>
          </w:r>
          <w:r w:rsidRPr="003A75CE">
            <w:rPr>
              <w:rFonts w:ascii="Cambria" w:hAnsi="Cambria"/>
              <w:spacing w:val="-8"/>
              <w:lang w:val="pt-BR"/>
            </w:rPr>
            <w:t xml:space="preserve"> </w:t>
          </w:r>
          <w:r w:rsidRPr="003A75CE">
            <w:rPr>
              <w:rFonts w:ascii="Cambria" w:hAnsi="Cambria"/>
              <w:lang w:val="pt-BR"/>
            </w:rPr>
            <w:t>definição</w:t>
          </w:r>
          <w:r w:rsidRPr="003A75CE">
            <w:rPr>
              <w:rFonts w:ascii="Cambria" w:hAnsi="Cambria"/>
              <w:spacing w:val="-9"/>
              <w:lang w:val="pt-BR"/>
            </w:rPr>
            <w:t xml:space="preserve"> </w:t>
          </w:r>
          <w:r w:rsidRPr="003A75CE">
            <w:rPr>
              <w:rFonts w:ascii="Cambria" w:hAnsi="Cambria"/>
              <w:lang w:val="pt-BR"/>
            </w:rPr>
            <w:t>gráfica</w:t>
          </w:r>
          <w:r w:rsidRPr="003A75CE">
            <w:rPr>
              <w:rFonts w:ascii="Cambria" w:hAnsi="Cambria"/>
              <w:spacing w:val="-9"/>
              <w:lang w:val="pt-BR"/>
            </w:rPr>
            <w:t xml:space="preserve"> </w:t>
          </w:r>
          <w:r w:rsidRPr="003A75CE">
            <w:rPr>
              <w:rFonts w:ascii="Cambria" w:hAnsi="Cambria"/>
              <w:lang w:val="pt-BR"/>
            </w:rPr>
            <w:t>para</w:t>
          </w:r>
          <w:r w:rsidRPr="003A75CE">
            <w:rPr>
              <w:rFonts w:ascii="Cambria" w:hAnsi="Cambria"/>
              <w:spacing w:val="-8"/>
              <w:lang w:val="pt-BR"/>
            </w:rPr>
            <w:t xml:space="preserve"> </w:t>
          </w:r>
          <w:r w:rsidRPr="003A75CE">
            <w:rPr>
              <w:rFonts w:ascii="Cambria" w:hAnsi="Cambria"/>
              <w:lang w:val="pt-BR"/>
            </w:rPr>
            <w:t>o</w:t>
          </w:r>
          <w:r w:rsidRPr="003A75CE">
            <w:rPr>
              <w:rFonts w:ascii="Cambria" w:hAnsi="Cambria"/>
              <w:spacing w:val="-10"/>
              <w:lang w:val="pt-BR"/>
            </w:rPr>
            <w:t xml:space="preserve"> </w:t>
          </w:r>
          <w:r w:rsidRPr="003A75CE">
            <w:rPr>
              <w:rFonts w:ascii="Cambria" w:hAnsi="Cambria"/>
              <w:lang w:val="pt-BR"/>
            </w:rPr>
            <w:t>PPC,</w:t>
          </w:r>
          <w:r w:rsidRPr="003A75CE">
            <w:rPr>
              <w:rFonts w:ascii="Cambria" w:hAnsi="Cambria"/>
              <w:spacing w:val="-7"/>
              <w:lang w:val="pt-BR"/>
            </w:rPr>
            <w:t xml:space="preserve"> </w:t>
          </w:r>
          <w:r w:rsidRPr="003A75CE">
            <w:rPr>
              <w:rFonts w:ascii="Cambria" w:hAnsi="Cambria"/>
              <w:lang w:val="pt-BR"/>
            </w:rPr>
            <w:t>elaboramos</w:t>
          </w:r>
          <w:r w:rsidRPr="003A75CE">
            <w:rPr>
              <w:rFonts w:ascii="Cambria" w:hAnsi="Cambria"/>
              <w:spacing w:val="-9"/>
              <w:lang w:val="pt-BR"/>
            </w:rPr>
            <w:t xml:space="preserve"> </w:t>
          </w:r>
          <w:r w:rsidR="00671C8D">
            <w:rPr>
              <w:rFonts w:ascii="Cambria" w:hAnsi="Cambria"/>
              <w:spacing w:val="-9"/>
              <w:lang w:val="pt-BR"/>
            </w:rPr>
            <w:t>orientações, na sequência deste arquivo, que vão</w:t>
          </w:r>
          <w:r w:rsidRPr="003A75CE">
            <w:rPr>
              <w:rFonts w:ascii="Cambria" w:hAnsi="Cambria"/>
              <w:spacing w:val="-19"/>
              <w:lang w:val="pt-BR"/>
            </w:rPr>
            <w:t xml:space="preserve"> </w:t>
          </w:r>
          <w:r w:rsidRPr="003A75CE">
            <w:rPr>
              <w:rFonts w:ascii="Cambria" w:hAnsi="Cambria"/>
              <w:lang w:val="pt-BR"/>
            </w:rPr>
            <w:t>facilitar</w:t>
          </w:r>
          <w:r w:rsidRPr="003A75CE">
            <w:rPr>
              <w:rFonts w:ascii="Cambria" w:hAnsi="Cambria"/>
              <w:spacing w:val="-20"/>
              <w:lang w:val="pt-BR"/>
            </w:rPr>
            <w:t xml:space="preserve"> </w:t>
          </w:r>
          <w:r w:rsidRPr="003A75CE">
            <w:rPr>
              <w:rFonts w:ascii="Cambria" w:hAnsi="Cambria"/>
              <w:lang w:val="pt-BR"/>
            </w:rPr>
            <w:t>na</w:t>
          </w:r>
          <w:r w:rsidRPr="003A75CE">
            <w:rPr>
              <w:rFonts w:ascii="Cambria" w:hAnsi="Cambria"/>
              <w:spacing w:val="-19"/>
              <w:lang w:val="pt-BR"/>
            </w:rPr>
            <w:t xml:space="preserve"> </w:t>
          </w:r>
          <w:r w:rsidRPr="003A75CE">
            <w:rPr>
              <w:rFonts w:ascii="Cambria" w:hAnsi="Cambria"/>
              <w:lang w:val="pt-BR"/>
            </w:rPr>
            <w:t>organização</w:t>
          </w:r>
          <w:r w:rsidRPr="003A75CE">
            <w:rPr>
              <w:rFonts w:ascii="Cambria" w:hAnsi="Cambria"/>
              <w:spacing w:val="-19"/>
              <w:lang w:val="pt-BR"/>
            </w:rPr>
            <w:t xml:space="preserve"> </w:t>
          </w:r>
          <w:r w:rsidRPr="003A75CE">
            <w:rPr>
              <w:rFonts w:ascii="Cambria" w:hAnsi="Cambria"/>
              <w:lang w:val="pt-BR"/>
            </w:rPr>
            <w:t>dos</w:t>
          </w:r>
          <w:r w:rsidRPr="003A75CE">
            <w:rPr>
              <w:rFonts w:ascii="Cambria" w:hAnsi="Cambria"/>
              <w:spacing w:val="-19"/>
              <w:lang w:val="pt-BR"/>
            </w:rPr>
            <w:t xml:space="preserve"> </w:t>
          </w:r>
          <w:r w:rsidRPr="003A75CE">
            <w:rPr>
              <w:rFonts w:ascii="Cambria" w:hAnsi="Cambria"/>
              <w:lang w:val="pt-BR"/>
            </w:rPr>
            <w:t>conteúdos</w:t>
          </w:r>
          <w:r w:rsidRPr="003A75CE">
            <w:rPr>
              <w:rFonts w:ascii="Cambria" w:hAnsi="Cambria"/>
              <w:spacing w:val="-19"/>
              <w:lang w:val="pt-BR"/>
            </w:rPr>
            <w:t xml:space="preserve"> </w:t>
          </w:r>
          <w:r w:rsidRPr="003A75CE">
            <w:rPr>
              <w:rFonts w:ascii="Cambria" w:hAnsi="Cambria"/>
              <w:lang w:val="pt-BR"/>
            </w:rPr>
            <w:t>e</w:t>
          </w:r>
          <w:r w:rsidRPr="003A75CE">
            <w:rPr>
              <w:rFonts w:ascii="Cambria" w:hAnsi="Cambria"/>
              <w:spacing w:val="-19"/>
              <w:lang w:val="pt-BR"/>
            </w:rPr>
            <w:t xml:space="preserve"> </w:t>
          </w:r>
          <w:r w:rsidRPr="003A75CE">
            <w:rPr>
              <w:rFonts w:ascii="Cambria" w:hAnsi="Cambria"/>
              <w:lang w:val="pt-BR"/>
            </w:rPr>
            <w:t>gerar</w:t>
          </w:r>
          <w:r w:rsidRPr="003A75CE">
            <w:rPr>
              <w:rFonts w:ascii="Cambria" w:hAnsi="Cambria"/>
              <w:spacing w:val="-19"/>
              <w:lang w:val="pt-BR"/>
            </w:rPr>
            <w:t xml:space="preserve"> </w:t>
          </w:r>
          <w:r w:rsidRPr="003A75CE">
            <w:rPr>
              <w:rFonts w:ascii="Cambria" w:hAnsi="Cambria"/>
              <w:lang w:val="pt-BR"/>
            </w:rPr>
            <w:t>uma</w:t>
          </w:r>
          <w:r w:rsidRPr="003A75CE">
            <w:rPr>
              <w:rFonts w:ascii="Cambria" w:hAnsi="Cambria"/>
              <w:spacing w:val="-19"/>
              <w:lang w:val="pt-BR"/>
            </w:rPr>
            <w:t xml:space="preserve"> </w:t>
          </w:r>
          <w:r w:rsidRPr="003A75CE">
            <w:rPr>
              <w:rFonts w:ascii="Cambria" w:hAnsi="Cambria"/>
              <w:lang w:val="pt-BR"/>
            </w:rPr>
            <w:t>boa</w:t>
          </w:r>
          <w:r w:rsidRPr="003A75CE">
            <w:rPr>
              <w:rFonts w:ascii="Cambria" w:hAnsi="Cambria"/>
              <w:spacing w:val="-19"/>
              <w:lang w:val="pt-BR"/>
            </w:rPr>
            <w:t xml:space="preserve"> </w:t>
          </w:r>
          <w:r w:rsidRPr="003A75CE">
            <w:rPr>
              <w:rFonts w:ascii="Cambria" w:hAnsi="Cambria"/>
              <w:lang w:val="pt-BR"/>
            </w:rPr>
            <w:t>apresentação</w:t>
          </w:r>
          <w:r w:rsidRPr="003A75CE">
            <w:rPr>
              <w:rFonts w:ascii="Cambria" w:hAnsi="Cambria"/>
              <w:spacing w:val="-19"/>
              <w:lang w:val="pt-BR"/>
            </w:rPr>
            <w:t xml:space="preserve"> </w:t>
          </w:r>
          <w:r w:rsidRPr="003A75CE">
            <w:rPr>
              <w:rFonts w:ascii="Cambria" w:hAnsi="Cambria"/>
              <w:lang w:val="pt-BR"/>
            </w:rPr>
            <w:t>do todo.</w:t>
          </w:r>
        </w:p>
        <w:p w:rsidR="00840C74" w:rsidRPr="003A75CE" w:rsidRDefault="00840C74" w:rsidP="00840C74">
          <w:pPr>
            <w:pStyle w:val="Corpodetexto"/>
            <w:spacing w:before="200" w:line="295" w:lineRule="auto"/>
            <w:ind w:left="820" w:right="798"/>
            <w:jc w:val="both"/>
            <w:rPr>
              <w:rFonts w:ascii="Cambria" w:hAnsi="Cambria"/>
              <w:lang w:val="pt-BR"/>
            </w:rPr>
          </w:pPr>
          <w:r w:rsidRPr="003A75CE">
            <w:rPr>
              <w:rFonts w:ascii="Cambria" w:hAnsi="Cambria"/>
              <w:lang w:val="pt-BR"/>
            </w:rPr>
            <w:t>Tal</w:t>
          </w:r>
          <w:r w:rsidRPr="003A75CE">
            <w:rPr>
              <w:rFonts w:ascii="Cambria" w:hAnsi="Cambria"/>
              <w:spacing w:val="-32"/>
              <w:lang w:val="pt-BR"/>
            </w:rPr>
            <w:t xml:space="preserve"> </w:t>
          </w:r>
          <w:r w:rsidRPr="003A75CE">
            <w:rPr>
              <w:rFonts w:ascii="Cambria" w:hAnsi="Cambria"/>
              <w:lang w:val="pt-BR"/>
            </w:rPr>
            <w:t>iniciativa</w:t>
          </w:r>
          <w:r w:rsidRPr="003A75CE">
            <w:rPr>
              <w:rFonts w:ascii="Cambria" w:hAnsi="Cambria"/>
              <w:spacing w:val="-32"/>
              <w:lang w:val="pt-BR"/>
            </w:rPr>
            <w:t xml:space="preserve"> </w:t>
          </w:r>
          <w:r w:rsidRPr="003A75CE">
            <w:rPr>
              <w:rFonts w:ascii="Cambria" w:hAnsi="Cambria"/>
              <w:lang w:val="pt-BR"/>
            </w:rPr>
            <w:t>visa,</w:t>
          </w:r>
          <w:r w:rsidRPr="003A75CE">
            <w:rPr>
              <w:rFonts w:ascii="Cambria" w:hAnsi="Cambria"/>
              <w:spacing w:val="-31"/>
              <w:lang w:val="pt-BR"/>
            </w:rPr>
            <w:t xml:space="preserve"> </w:t>
          </w:r>
          <w:r w:rsidRPr="003A75CE">
            <w:rPr>
              <w:rFonts w:ascii="Cambria" w:hAnsi="Cambria"/>
              <w:lang w:val="pt-BR"/>
            </w:rPr>
            <w:t>também,</w:t>
          </w:r>
          <w:r w:rsidRPr="003A75CE">
            <w:rPr>
              <w:rFonts w:ascii="Cambria" w:hAnsi="Cambria"/>
              <w:spacing w:val="-31"/>
              <w:lang w:val="pt-BR"/>
            </w:rPr>
            <w:t xml:space="preserve"> </w:t>
          </w:r>
          <w:r w:rsidRPr="003A75CE">
            <w:rPr>
              <w:rFonts w:ascii="Cambria" w:hAnsi="Cambria"/>
              <w:lang w:val="pt-BR"/>
            </w:rPr>
            <w:t>otimizar</w:t>
          </w:r>
          <w:r w:rsidRPr="003A75CE">
            <w:rPr>
              <w:rFonts w:ascii="Cambria" w:hAnsi="Cambria"/>
              <w:spacing w:val="-33"/>
              <w:lang w:val="pt-BR"/>
            </w:rPr>
            <w:t xml:space="preserve"> </w:t>
          </w:r>
          <w:r w:rsidRPr="003A75CE">
            <w:rPr>
              <w:rFonts w:ascii="Cambria" w:hAnsi="Cambria"/>
              <w:lang w:val="pt-BR"/>
            </w:rPr>
            <w:t>os</w:t>
          </w:r>
          <w:r w:rsidRPr="003A75CE">
            <w:rPr>
              <w:rFonts w:ascii="Cambria" w:hAnsi="Cambria"/>
              <w:spacing w:val="-31"/>
              <w:lang w:val="pt-BR"/>
            </w:rPr>
            <w:t xml:space="preserve"> </w:t>
          </w:r>
          <w:r w:rsidRPr="003A75CE">
            <w:rPr>
              <w:rFonts w:ascii="Cambria" w:hAnsi="Cambria"/>
              <w:lang w:val="pt-BR"/>
            </w:rPr>
            <w:t>processos</w:t>
          </w:r>
          <w:r w:rsidRPr="003A75CE">
            <w:rPr>
              <w:rFonts w:ascii="Cambria" w:hAnsi="Cambria"/>
              <w:spacing w:val="-32"/>
              <w:lang w:val="pt-BR"/>
            </w:rPr>
            <w:t xml:space="preserve"> </w:t>
          </w:r>
          <w:r w:rsidRPr="003A75CE">
            <w:rPr>
              <w:rFonts w:ascii="Cambria" w:hAnsi="Cambria"/>
              <w:lang w:val="pt-BR"/>
            </w:rPr>
            <w:t>de</w:t>
          </w:r>
          <w:r w:rsidRPr="003A75CE">
            <w:rPr>
              <w:rFonts w:ascii="Cambria" w:hAnsi="Cambria"/>
              <w:spacing w:val="-32"/>
              <w:lang w:val="pt-BR"/>
            </w:rPr>
            <w:t xml:space="preserve"> </w:t>
          </w:r>
          <w:r w:rsidRPr="003A75CE">
            <w:rPr>
              <w:rFonts w:ascii="Cambria" w:hAnsi="Cambria"/>
              <w:lang w:val="pt-BR"/>
            </w:rPr>
            <w:t>avaliação</w:t>
          </w:r>
          <w:r w:rsidRPr="003A75CE">
            <w:rPr>
              <w:rFonts w:ascii="Cambria" w:hAnsi="Cambria"/>
              <w:spacing w:val="-32"/>
              <w:lang w:val="pt-BR"/>
            </w:rPr>
            <w:t xml:space="preserve"> </w:t>
          </w:r>
          <w:r w:rsidRPr="003A75CE">
            <w:rPr>
              <w:rFonts w:ascii="Cambria" w:hAnsi="Cambria"/>
              <w:lang w:val="pt-BR"/>
            </w:rPr>
            <w:t>do</w:t>
          </w:r>
          <w:r w:rsidRPr="003A75CE">
            <w:rPr>
              <w:rFonts w:ascii="Cambria" w:hAnsi="Cambria"/>
              <w:spacing w:val="-31"/>
              <w:lang w:val="pt-BR"/>
            </w:rPr>
            <w:t xml:space="preserve"> </w:t>
          </w:r>
          <w:r w:rsidRPr="003A75CE">
            <w:rPr>
              <w:rFonts w:ascii="Cambria" w:hAnsi="Cambria"/>
              <w:lang w:val="pt-BR"/>
            </w:rPr>
            <w:t>PPC</w:t>
          </w:r>
          <w:r w:rsidRPr="003A75CE">
            <w:rPr>
              <w:rFonts w:ascii="Cambria" w:hAnsi="Cambria"/>
              <w:spacing w:val="-31"/>
              <w:lang w:val="pt-BR"/>
            </w:rPr>
            <w:t xml:space="preserve"> </w:t>
          </w:r>
          <w:r w:rsidRPr="003A75CE">
            <w:rPr>
              <w:rFonts w:ascii="Cambria" w:hAnsi="Cambria"/>
              <w:lang w:val="pt-BR"/>
            </w:rPr>
            <w:t>pela</w:t>
          </w:r>
          <w:r w:rsidRPr="003A75CE">
            <w:rPr>
              <w:rFonts w:ascii="Cambria" w:hAnsi="Cambria"/>
              <w:spacing w:val="-32"/>
              <w:lang w:val="pt-BR"/>
            </w:rPr>
            <w:t xml:space="preserve"> </w:t>
          </w:r>
          <w:r w:rsidR="00671C8D" w:rsidRPr="00671C8D">
            <w:rPr>
              <w:rFonts w:ascii="Cambria" w:hAnsi="Cambria"/>
              <w:lang w:val="pt-BR"/>
            </w:rPr>
            <w:t>PROGRAD/</w:t>
          </w:r>
          <w:r w:rsidRPr="003A75CE">
            <w:rPr>
              <w:rFonts w:ascii="Cambria" w:hAnsi="Cambria"/>
              <w:lang w:val="pt-BR"/>
            </w:rPr>
            <w:t>COPAC</w:t>
          </w:r>
          <w:r w:rsidRPr="003A75CE">
            <w:rPr>
              <w:rFonts w:ascii="Cambria" w:hAnsi="Cambria"/>
              <w:spacing w:val="-26"/>
              <w:lang w:val="pt-BR"/>
            </w:rPr>
            <w:t xml:space="preserve"> </w:t>
          </w:r>
          <w:r w:rsidRPr="003A75CE">
            <w:rPr>
              <w:rFonts w:ascii="Cambria" w:hAnsi="Cambria"/>
              <w:lang w:val="pt-BR"/>
            </w:rPr>
            <w:t>e</w:t>
          </w:r>
          <w:r w:rsidRPr="003A75CE">
            <w:rPr>
              <w:rFonts w:ascii="Cambria" w:hAnsi="Cambria"/>
              <w:spacing w:val="-32"/>
              <w:lang w:val="pt-BR"/>
            </w:rPr>
            <w:t xml:space="preserve"> </w:t>
          </w:r>
          <w:r w:rsidRPr="003A75CE">
            <w:rPr>
              <w:rFonts w:ascii="Cambria" w:hAnsi="Cambria"/>
              <w:lang w:val="pt-BR"/>
            </w:rPr>
            <w:t>pelo MEC, uma vez que</w:t>
          </w:r>
          <w:r w:rsidR="00671C8D">
            <w:rPr>
              <w:rFonts w:ascii="Cambria" w:hAnsi="Cambria"/>
              <w:lang w:val="pt-BR"/>
            </w:rPr>
            <w:t>,</w:t>
          </w:r>
          <w:r w:rsidRPr="003A75CE">
            <w:rPr>
              <w:rFonts w:ascii="Cambria" w:hAnsi="Cambria"/>
              <w:lang w:val="pt-BR"/>
            </w:rPr>
            <w:t xml:space="preserve"> estando as informações dispostas de forma correta, facilitará sua localização e</w:t>
          </w:r>
          <w:r w:rsidRPr="003A75CE">
            <w:rPr>
              <w:rFonts w:ascii="Cambria" w:hAnsi="Cambria"/>
              <w:spacing w:val="-13"/>
              <w:lang w:val="pt-BR"/>
            </w:rPr>
            <w:t xml:space="preserve"> </w:t>
          </w:r>
          <w:r w:rsidRPr="003A75CE">
            <w:rPr>
              <w:rFonts w:ascii="Cambria" w:hAnsi="Cambria"/>
              <w:lang w:val="pt-BR"/>
            </w:rPr>
            <w:t>avaliação.</w:t>
          </w:r>
        </w:p>
        <w:p w:rsidR="00840C74" w:rsidRPr="003A75CE" w:rsidRDefault="00840C74" w:rsidP="00840C74">
          <w:pPr>
            <w:pStyle w:val="Corpodetexto"/>
            <w:rPr>
              <w:rFonts w:ascii="Cambria" w:hAnsi="Cambria"/>
              <w:sz w:val="28"/>
              <w:lang w:val="pt-BR"/>
            </w:rPr>
          </w:pPr>
        </w:p>
        <w:p w:rsidR="00840C74" w:rsidRPr="003A75CE" w:rsidRDefault="00840C74" w:rsidP="00840C74">
          <w:pPr>
            <w:pStyle w:val="Heading1"/>
            <w:spacing w:before="171" w:line="297" w:lineRule="auto"/>
            <w:ind w:right="808"/>
            <w:rPr>
              <w:rFonts w:ascii="Cambria" w:hAnsi="Cambria"/>
              <w:lang w:val="pt-BR"/>
            </w:rPr>
          </w:pPr>
          <w:r w:rsidRPr="003A75CE">
            <w:rPr>
              <w:rFonts w:ascii="Cambria" w:hAnsi="Cambria"/>
              <w:color w:val="BF0000"/>
              <w:lang w:val="pt-BR"/>
            </w:rPr>
            <w:t>Documentos necessários para a elaboração ou reformulação do PPC</w:t>
          </w:r>
        </w:p>
        <w:p w:rsidR="00840C74" w:rsidRPr="003A75CE" w:rsidRDefault="00840C74" w:rsidP="00840C74">
          <w:pPr>
            <w:pStyle w:val="Corpodetexto"/>
            <w:spacing w:before="195" w:line="295" w:lineRule="auto"/>
            <w:ind w:left="820" w:right="811"/>
            <w:jc w:val="both"/>
            <w:rPr>
              <w:rFonts w:ascii="Cambria" w:hAnsi="Cambria"/>
              <w:lang w:val="pt-BR"/>
            </w:rPr>
          </w:pPr>
          <w:r w:rsidRPr="003A75CE">
            <w:rPr>
              <w:rFonts w:ascii="Cambria" w:hAnsi="Cambria"/>
              <w:lang w:val="pt-BR"/>
            </w:rPr>
            <w:t>Há</w:t>
          </w:r>
          <w:r w:rsidRPr="003A75CE">
            <w:rPr>
              <w:rFonts w:ascii="Cambria" w:hAnsi="Cambria"/>
              <w:spacing w:val="-33"/>
              <w:lang w:val="pt-BR"/>
            </w:rPr>
            <w:t xml:space="preserve"> </w:t>
          </w:r>
          <w:r w:rsidRPr="003A75CE">
            <w:rPr>
              <w:rFonts w:ascii="Cambria" w:hAnsi="Cambria"/>
              <w:lang w:val="pt-BR"/>
            </w:rPr>
            <w:t>muitos</w:t>
          </w:r>
          <w:r w:rsidRPr="003A75CE">
            <w:rPr>
              <w:rFonts w:ascii="Cambria" w:hAnsi="Cambria"/>
              <w:spacing w:val="-32"/>
              <w:lang w:val="pt-BR"/>
            </w:rPr>
            <w:t xml:space="preserve"> </w:t>
          </w:r>
          <w:r w:rsidRPr="003A75CE">
            <w:rPr>
              <w:rFonts w:ascii="Cambria" w:hAnsi="Cambria"/>
              <w:b/>
              <w:color w:val="BF0000"/>
              <w:lang w:val="pt-BR"/>
            </w:rPr>
            <w:t>documentos</w:t>
          </w:r>
          <w:r w:rsidRPr="003A75CE">
            <w:rPr>
              <w:rFonts w:ascii="Cambria" w:hAnsi="Cambria"/>
              <w:b/>
              <w:color w:val="BF0000"/>
              <w:spacing w:val="-36"/>
              <w:lang w:val="pt-BR"/>
            </w:rPr>
            <w:t xml:space="preserve"> </w:t>
          </w:r>
          <w:r w:rsidRPr="003A75CE">
            <w:rPr>
              <w:rFonts w:ascii="Cambria" w:hAnsi="Cambria"/>
              <w:lang w:val="pt-BR"/>
            </w:rPr>
            <w:t>que</w:t>
          </w:r>
          <w:r w:rsidRPr="003A75CE">
            <w:rPr>
              <w:rFonts w:ascii="Cambria" w:hAnsi="Cambria"/>
              <w:spacing w:val="-32"/>
              <w:lang w:val="pt-BR"/>
            </w:rPr>
            <w:t xml:space="preserve"> </w:t>
          </w:r>
          <w:r w:rsidRPr="003A75CE">
            <w:rPr>
              <w:rFonts w:ascii="Cambria" w:hAnsi="Cambria"/>
              <w:lang w:val="pt-BR"/>
            </w:rPr>
            <w:t>são</w:t>
          </w:r>
          <w:r w:rsidRPr="003A75CE">
            <w:rPr>
              <w:rFonts w:ascii="Cambria" w:hAnsi="Cambria"/>
              <w:spacing w:val="-33"/>
              <w:lang w:val="pt-BR"/>
            </w:rPr>
            <w:t xml:space="preserve"> </w:t>
          </w:r>
          <w:r w:rsidRPr="003A75CE">
            <w:rPr>
              <w:rFonts w:ascii="Cambria" w:hAnsi="Cambria"/>
              <w:lang w:val="pt-BR"/>
            </w:rPr>
            <w:t>necessários</w:t>
          </w:r>
          <w:r w:rsidRPr="003A75CE">
            <w:rPr>
              <w:rFonts w:ascii="Cambria" w:hAnsi="Cambria"/>
              <w:spacing w:val="-32"/>
              <w:lang w:val="pt-BR"/>
            </w:rPr>
            <w:t xml:space="preserve"> </w:t>
          </w:r>
          <w:r w:rsidRPr="003A75CE">
            <w:rPr>
              <w:rFonts w:ascii="Cambria" w:hAnsi="Cambria"/>
              <w:lang w:val="pt-BR"/>
            </w:rPr>
            <w:t>para</w:t>
          </w:r>
          <w:r w:rsidRPr="003A75CE">
            <w:rPr>
              <w:rFonts w:ascii="Cambria" w:hAnsi="Cambria"/>
              <w:spacing w:val="-33"/>
              <w:lang w:val="pt-BR"/>
            </w:rPr>
            <w:t xml:space="preserve"> </w:t>
          </w:r>
          <w:r w:rsidRPr="003A75CE">
            <w:rPr>
              <w:rFonts w:ascii="Cambria" w:hAnsi="Cambria"/>
              <w:lang w:val="pt-BR"/>
            </w:rPr>
            <w:t>essa</w:t>
          </w:r>
          <w:r w:rsidRPr="003A75CE">
            <w:rPr>
              <w:rFonts w:ascii="Cambria" w:hAnsi="Cambria"/>
              <w:spacing w:val="-33"/>
              <w:lang w:val="pt-BR"/>
            </w:rPr>
            <w:t xml:space="preserve"> </w:t>
          </w:r>
          <w:r w:rsidRPr="003A75CE">
            <w:rPr>
              <w:rFonts w:ascii="Cambria" w:hAnsi="Cambria"/>
              <w:lang w:val="pt-BR"/>
            </w:rPr>
            <w:t>atividade.</w:t>
          </w:r>
          <w:r w:rsidRPr="003A75CE">
            <w:rPr>
              <w:rFonts w:ascii="Cambria" w:hAnsi="Cambria"/>
              <w:spacing w:val="-32"/>
              <w:lang w:val="pt-BR"/>
            </w:rPr>
            <w:t xml:space="preserve"> </w:t>
          </w:r>
          <w:r w:rsidRPr="003A75CE">
            <w:rPr>
              <w:rFonts w:ascii="Cambria" w:hAnsi="Cambria"/>
              <w:lang w:val="pt-BR"/>
            </w:rPr>
            <w:t>Alguns</w:t>
          </w:r>
          <w:r w:rsidRPr="003A75CE">
            <w:rPr>
              <w:rFonts w:ascii="Cambria" w:hAnsi="Cambria"/>
              <w:spacing w:val="-32"/>
              <w:lang w:val="pt-BR"/>
            </w:rPr>
            <w:t xml:space="preserve"> </w:t>
          </w:r>
          <w:r w:rsidRPr="003A75CE">
            <w:rPr>
              <w:rFonts w:ascii="Cambria" w:hAnsi="Cambria"/>
              <w:lang w:val="pt-BR"/>
            </w:rPr>
            <w:t>de</w:t>
          </w:r>
          <w:r w:rsidRPr="003A75CE">
            <w:rPr>
              <w:rFonts w:ascii="Cambria" w:hAnsi="Cambria"/>
              <w:spacing w:val="-33"/>
              <w:lang w:val="pt-BR"/>
            </w:rPr>
            <w:t xml:space="preserve"> </w:t>
          </w:r>
          <w:r w:rsidRPr="003A75CE">
            <w:rPr>
              <w:rFonts w:ascii="Cambria" w:hAnsi="Cambria"/>
              <w:lang w:val="pt-BR"/>
            </w:rPr>
            <w:t>ordem</w:t>
          </w:r>
          <w:r w:rsidRPr="003A75CE">
            <w:rPr>
              <w:rFonts w:ascii="Cambria" w:hAnsi="Cambria"/>
              <w:spacing w:val="-33"/>
              <w:lang w:val="pt-BR"/>
            </w:rPr>
            <w:t xml:space="preserve"> </w:t>
          </w:r>
          <w:r w:rsidRPr="003A75CE">
            <w:rPr>
              <w:rFonts w:ascii="Cambria" w:hAnsi="Cambria"/>
              <w:lang w:val="pt-BR"/>
            </w:rPr>
            <w:t>geral e</w:t>
          </w:r>
          <w:r w:rsidRPr="003A75CE">
            <w:rPr>
              <w:rFonts w:ascii="Cambria" w:hAnsi="Cambria"/>
              <w:spacing w:val="-7"/>
              <w:lang w:val="pt-BR"/>
            </w:rPr>
            <w:t xml:space="preserve"> </w:t>
          </w:r>
          <w:r w:rsidRPr="003A75CE">
            <w:rPr>
              <w:rFonts w:ascii="Cambria" w:hAnsi="Cambria"/>
              <w:lang w:val="pt-BR"/>
            </w:rPr>
            <w:t>outros</w:t>
          </w:r>
          <w:r w:rsidRPr="003A75CE">
            <w:rPr>
              <w:rFonts w:ascii="Cambria" w:hAnsi="Cambria"/>
              <w:spacing w:val="-7"/>
              <w:lang w:val="pt-BR"/>
            </w:rPr>
            <w:t xml:space="preserve"> </w:t>
          </w:r>
          <w:r w:rsidRPr="003A75CE">
            <w:rPr>
              <w:rFonts w:ascii="Cambria" w:hAnsi="Cambria"/>
              <w:lang w:val="pt-BR"/>
            </w:rPr>
            <w:t>que</w:t>
          </w:r>
          <w:r w:rsidRPr="003A75CE">
            <w:rPr>
              <w:rFonts w:ascii="Cambria" w:hAnsi="Cambria"/>
              <w:spacing w:val="-6"/>
              <w:lang w:val="pt-BR"/>
            </w:rPr>
            <w:t xml:space="preserve"> </w:t>
          </w:r>
          <w:r w:rsidRPr="003A75CE">
            <w:rPr>
              <w:rFonts w:ascii="Cambria" w:hAnsi="Cambria"/>
              <w:lang w:val="pt-BR"/>
            </w:rPr>
            <w:t>são</w:t>
          </w:r>
          <w:r w:rsidRPr="003A75CE">
            <w:rPr>
              <w:rFonts w:ascii="Cambria" w:hAnsi="Cambria"/>
              <w:spacing w:val="-7"/>
              <w:lang w:val="pt-BR"/>
            </w:rPr>
            <w:t xml:space="preserve"> </w:t>
          </w:r>
          <w:r w:rsidRPr="003A75CE">
            <w:rPr>
              <w:rFonts w:ascii="Cambria" w:hAnsi="Cambria"/>
              <w:lang w:val="pt-BR"/>
            </w:rPr>
            <w:t>específicos</w:t>
          </w:r>
          <w:r w:rsidRPr="003A75CE">
            <w:rPr>
              <w:rFonts w:ascii="Cambria" w:hAnsi="Cambria"/>
              <w:spacing w:val="-8"/>
              <w:lang w:val="pt-BR"/>
            </w:rPr>
            <w:t xml:space="preserve"> </w:t>
          </w:r>
          <w:r w:rsidRPr="003A75CE">
            <w:rPr>
              <w:rFonts w:ascii="Cambria" w:hAnsi="Cambria"/>
              <w:lang w:val="pt-BR"/>
            </w:rPr>
            <w:t>de</w:t>
          </w:r>
          <w:r w:rsidRPr="003A75CE">
            <w:rPr>
              <w:rFonts w:ascii="Cambria" w:hAnsi="Cambria"/>
              <w:spacing w:val="-6"/>
              <w:lang w:val="pt-BR"/>
            </w:rPr>
            <w:t xml:space="preserve"> </w:t>
          </w:r>
          <w:r w:rsidRPr="003A75CE">
            <w:rPr>
              <w:rFonts w:ascii="Cambria" w:hAnsi="Cambria"/>
              <w:lang w:val="pt-BR"/>
            </w:rPr>
            <w:t>cada</w:t>
          </w:r>
          <w:r w:rsidRPr="003A75CE">
            <w:rPr>
              <w:rFonts w:ascii="Cambria" w:hAnsi="Cambria"/>
              <w:spacing w:val="-6"/>
              <w:lang w:val="pt-BR"/>
            </w:rPr>
            <w:t xml:space="preserve"> </w:t>
          </w:r>
          <w:r w:rsidRPr="003A75CE">
            <w:rPr>
              <w:rFonts w:ascii="Cambria" w:hAnsi="Cambria"/>
              <w:lang w:val="pt-BR"/>
            </w:rPr>
            <w:t>curso.</w:t>
          </w:r>
        </w:p>
        <w:p w:rsidR="00840C74" w:rsidRPr="003A75CE" w:rsidRDefault="00840C74" w:rsidP="00840C74">
          <w:pPr>
            <w:pStyle w:val="Corpodetexto"/>
            <w:spacing w:before="205" w:line="297" w:lineRule="auto"/>
            <w:ind w:left="820" w:right="796"/>
            <w:jc w:val="both"/>
            <w:rPr>
              <w:rFonts w:ascii="Cambria" w:hAnsi="Cambria"/>
              <w:lang w:val="pt-BR"/>
            </w:rPr>
          </w:pPr>
          <w:r w:rsidRPr="003A75CE">
            <w:rPr>
              <w:rFonts w:ascii="Cambria" w:hAnsi="Cambria"/>
              <w:lang w:val="pt-BR"/>
            </w:rPr>
            <w:t>Dentre os prioritários da primeira categoria, estão o Plano de Desenvolvimento Institucional</w:t>
          </w:r>
          <w:r w:rsidRPr="003A75CE">
            <w:rPr>
              <w:rFonts w:ascii="Cambria" w:hAnsi="Cambria"/>
              <w:spacing w:val="-24"/>
              <w:lang w:val="pt-BR"/>
            </w:rPr>
            <w:t xml:space="preserve"> </w:t>
          </w:r>
          <w:r w:rsidRPr="003A75CE">
            <w:rPr>
              <w:rFonts w:ascii="Cambria" w:hAnsi="Cambria"/>
              <w:lang w:val="pt-BR"/>
            </w:rPr>
            <w:t>–</w:t>
          </w:r>
          <w:r w:rsidRPr="003A75CE">
            <w:rPr>
              <w:rFonts w:ascii="Cambria" w:hAnsi="Cambria"/>
              <w:spacing w:val="-25"/>
              <w:lang w:val="pt-BR"/>
            </w:rPr>
            <w:t xml:space="preserve"> </w:t>
          </w:r>
          <w:r w:rsidRPr="003A75CE">
            <w:rPr>
              <w:rFonts w:ascii="Cambria" w:hAnsi="Cambria"/>
              <w:lang w:val="pt-BR"/>
            </w:rPr>
            <w:t>PDI</w:t>
          </w:r>
          <w:r w:rsidRPr="003A75CE">
            <w:rPr>
              <w:rFonts w:ascii="Cambria" w:hAnsi="Cambria"/>
              <w:spacing w:val="-25"/>
              <w:lang w:val="pt-BR"/>
            </w:rPr>
            <w:t xml:space="preserve"> </w:t>
          </w:r>
          <w:r w:rsidRPr="003A75CE">
            <w:rPr>
              <w:rFonts w:ascii="Cambria" w:hAnsi="Cambria"/>
              <w:lang w:val="pt-BR"/>
            </w:rPr>
            <w:t>da</w:t>
          </w:r>
          <w:r w:rsidRPr="003A75CE">
            <w:rPr>
              <w:rFonts w:ascii="Cambria" w:hAnsi="Cambria"/>
              <w:spacing w:val="-26"/>
              <w:lang w:val="pt-BR"/>
            </w:rPr>
            <w:t xml:space="preserve"> </w:t>
          </w:r>
          <w:r w:rsidRPr="003A75CE">
            <w:rPr>
              <w:rFonts w:ascii="Cambria" w:hAnsi="Cambria"/>
              <w:lang w:val="pt-BR"/>
            </w:rPr>
            <w:t>UFC,</w:t>
          </w:r>
          <w:r w:rsidRPr="003A75CE">
            <w:rPr>
              <w:rFonts w:ascii="Cambria" w:hAnsi="Cambria"/>
              <w:spacing w:val="-24"/>
              <w:lang w:val="pt-BR"/>
            </w:rPr>
            <w:t xml:space="preserve"> </w:t>
          </w:r>
          <w:r w:rsidRPr="003A75CE">
            <w:rPr>
              <w:rFonts w:ascii="Cambria" w:hAnsi="Cambria"/>
              <w:lang w:val="pt-BR"/>
            </w:rPr>
            <w:t>Instrumento</w:t>
          </w:r>
          <w:r w:rsidRPr="003A75CE">
            <w:rPr>
              <w:rFonts w:ascii="Cambria" w:hAnsi="Cambria"/>
              <w:spacing w:val="-25"/>
              <w:lang w:val="pt-BR"/>
            </w:rPr>
            <w:t xml:space="preserve"> </w:t>
          </w:r>
          <w:r w:rsidRPr="003A75CE">
            <w:rPr>
              <w:rFonts w:ascii="Cambria" w:hAnsi="Cambria"/>
              <w:lang w:val="pt-BR"/>
            </w:rPr>
            <w:t>de</w:t>
          </w:r>
          <w:r w:rsidRPr="003A75CE">
            <w:rPr>
              <w:rFonts w:ascii="Cambria" w:hAnsi="Cambria"/>
              <w:spacing w:val="-25"/>
              <w:lang w:val="pt-BR"/>
            </w:rPr>
            <w:t xml:space="preserve"> </w:t>
          </w:r>
          <w:r w:rsidRPr="003A75CE">
            <w:rPr>
              <w:rFonts w:ascii="Cambria" w:hAnsi="Cambria"/>
              <w:lang w:val="pt-BR"/>
            </w:rPr>
            <w:t>Avaliação</w:t>
          </w:r>
          <w:r w:rsidRPr="003A75CE">
            <w:rPr>
              <w:rFonts w:ascii="Cambria" w:hAnsi="Cambria"/>
              <w:spacing w:val="-25"/>
              <w:lang w:val="pt-BR"/>
            </w:rPr>
            <w:t xml:space="preserve"> </w:t>
          </w:r>
          <w:r w:rsidRPr="003A75CE">
            <w:rPr>
              <w:rFonts w:ascii="Cambria" w:hAnsi="Cambria"/>
              <w:lang w:val="pt-BR"/>
            </w:rPr>
            <w:t>dos</w:t>
          </w:r>
          <w:r w:rsidRPr="003A75CE">
            <w:rPr>
              <w:rFonts w:ascii="Cambria" w:hAnsi="Cambria"/>
              <w:spacing w:val="-25"/>
              <w:lang w:val="pt-BR"/>
            </w:rPr>
            <w:t xml:space="preserve"> </w:t>
          </w:r>
          <w:r w:rsidRPr="003A75CE">
            <w:rPr>
              <w:rFonts w:ascii="Cambria" w:hAnsi="Cambria"/>
              <w:lang w:val="pt-BR"/>
            </w:rPr>
            <w:t>Cursos</w:t>
          </w:r>
          <w:r w:rsidRPr="003A75CE">
            <w:rPr>
              <w:rFonts w:ascii="Cambria" w:hAnsi="Cambria"/>
              <w:spacing w:val="-25"/>
              <w:lang w:val="pt-BR"/>
            </w:rPr>
            <w:t xml:space="preserve"> </w:t>
          </w:r>
          <w:r w:rsidRPr="003A75CE">
            <w:rPr>
              <w:rFonts w:ascii="Cambria" w:hAnsi="Cambria"/>
              <w:lang w:val="pt-BR"/>
            </w:rPr>
            <w:t>de</w:t>
          </w:r>
          <w:r w:rsidRPr="003A75CE">
            <w:rPr>
              <w:rFonts w:ascii="Cambria" w:hAnsi="Cambria"/>
              <w:spacing w:val="-24"/>
              <w:lang w:val="pt-BR"/>
            </w:rPr>
            <w:t xml:space="preserve"> </w:t>
          </w:r>
          <w:r w:rsidRPr="003A75CE">
            <w:rPr>
              <w:rFonts w:ascii="Cambria" w:hAnsi="Cambria"/>
              <w:lang w:val="pt-BR"/>
            </w:rPr>
            <w:t>Graduação</w:t>
          </w:r>
          <w:r w:rsidRPr="003A75CE">
            <w:rPr>
              <w:rFonts w:ascii="Cambria" w:hAnsi="Cambria"/>
              <w:spacing w:val="-23"/>
              <w:lang w:val="pt-BR"/>
            </w:rPr>
            <w:t xml:space="preserve"> </w:t>
          </w:r>
          <w:r w:rsidRPr="003A75CE">
            <w:rPr>
              <w:rFonts w:ascii="Cambria" w:hAnsi="Cambria"/>
              <w:lang w:val="pt-BR"/>
            </w:rPr>
            <w:t>–</w:t>
          </w:r>
          <w:r w:rsidRPr="003A75CE">
            <w:rPr>
              <w:rFonts w:ascii="Cambria" w:hAnsi="Cambria"/>
              <w:spacing w:val="-24"/>
              <w:lang w:val="pt-BR"/>
            </w:rPr>
            <w:t xml:space="preserve"> </w:t>
          </w:r>
          <w:r w:rsidRPr="003A75CE">
            <w:rPr>
              <w:rFonts w:ascii="Cambria" w:hAnsi="Cambria"/>
              <w:lang w:val="pt-BR"/>
            </w:rPr>
            <w:t>IACG (MEC/INEP, 2017), Diretrizes Curriculares Nacionais para os Cursos de Graduação (Bacharelados</w:t>
          </w:r>
          <w:r w:rsidRPr="003A75CE">
            <w:rPr>
              <w:rFonts w:ascii="Cambria" w:hAnsi="Cambria"/>
              <w:spacing w:val="-13"/>
              <w:lang w:val="pt-BR"/>
            </w:rPr>
            <w:t xml:space="preserve"> </w:t>
          </w:r>
          <w:r w:rsidRPr="003A75CE">
            <w:rPr>
              <w:rFonts w:ascii="Cambria" w:hAnsi="Cambria"/>
              <w:lang w:val="pt-BR"/>
            </w:rPr>
            <w:t>ou</w:t>
          </w:r>
          <w:r w:rsidRPr="003A75CE">
            <w:rPr>
              <w:rFonts w:ascii="Cambria" w:hAnsi="Cambria"/>
              <w:spacing w:val="-12"/>
              <w:lang w:val="pt-BR"/>
            </w:rPr>
            <w:t xml:space="preserve"> </w:t>
          </w:r>
          <w:r w:rsidRPr="003A75CE">
            <w:rPr>
              <w:rFonts w:ascii="Cambria" w:hAnsi="Cambria"/>
              <w:lang w:val="pt-BR"/>
            </w:rPr>
            <w:t>Licenciaturas),</w:t>
          </w:r>
          <w:r w:rsidRPr="003A75CE">
            <w:rPr>
              <w:rFonts w:ascii="Cambria" w:hAnsi="Cambria"/>
              <w:spacing w:val="-11"/>
              <w:lang w:val="pt-BR"/>
            </w:rPr>
            <w:t xml:space="preserve"> </w:t>
          </w:r>
          <w:r w:rsidRPr="003A75CE">
            <w:rPr>
              <w:rFonts w:ascii="Cambria" w:hAnsi="Cambria"/>
              <w:lang w:val="pt-BR"/>
            </w:rPr>
            <w:t>Lei</w:t>
          </w:r>
          <w:r w:rsidRPr="003A75CE">
            <w:rPr>
              <w:rFonts w:ascii="Cambria" w:hAnsi="Cambria"/>
              <w:spacing w:val="-12"/>
              <w:lang w:val="pt-BR"/>
            </w:rPr>
            <w:t xml:space="preserve"> </w:t>
          </w:r>
          <w:r w:rsidRPr="003A75CE">
            <w:rPr>
              <w:rFonts w:ascii="Cambria" w:hAnsi="Cambria"/>
              <w:lang w:val="pt-BR"/>
            </w:rPr>
            <w:t>Brasileira</w:t>
          </w:r>
          <w:r w:rsidRPr="003A75CE">
            <w:rPr>
              <w:rFonts w:ascii="Cambria" w:hAnsi="Cambria"/>
              <w:spacing w:val="-12"/>
              <w:lang w:val="pt-BR"/>
            </w:rPr>
            <w:t xml:space="preserve"> </w:t>
          </w:r>
          <w:r w:rsidRPr="003A75CE">
            <w:rPr>
              <w:rFonts w:ascii="Cambria" w:hAnsi="Cambria"/>
              <w:lang w:val="pt-BR"/>
            </w:rPr>
            <w:t>de</w:t>
          </w:r>
          <w:r w:rsidRPr="003A75CE">
            <w:rPr>
              <w:rFonts w:ascii="Cambria" w:hAnsi="Cambria"/>
              <w:spacing w:val="-11"/>
              <w:lang w:val="pt-BR"/>
            </w:rPr>
            <w:t xml:space="preserve"> </w:t>
          </w:r>
          <w:r w:rsidRPr="003A75CE">
            <w:rPr>
              <w:rFonts w:ascii="Cambria" w:hAnsi="Cambria"/>
              <w:lang w:val="pt-BR"/>
            </w:rPr>
            <w:t>Inclusão</w:t>
          </w:r>
          <w:r w:rsidRPr="003A75CE">
            <w:rPr>
              <w:rFonts w:ascii="Cambria" w:hAnsi="Cambria"/>
              <w:spacing w:val="-13"/>
              <w:lang w:val="pt-BR"/>
            </w:rPr>
            <w:t xml:space="preserve"> </w:t>
          </w:r>
          <w:r w:rsidRPr="003A75CE">
            <w:rPr>
              <w:rFonts w:ascii="Cambria" w:hAnsi="Cambria"/>
              <w:lang w:val="pt-BR"/>
            </w:rPr>
            <w:t>da</w:t>
          </w:r>
          <w:r w:rsidRPr="003A75CE">
            <w:rPr>
              <w:rFonts w:ascii="Cambria" w:hAnsi="Cambria"/>
              <w:spacing w:val="-11"/>
              <w:lang w:val="pt-BR"/>
            </w:rPr>
            <w:t xml:space="preserve"> </w:t>
          </w:r>
          <w:r w:rsidRPr="003A75CE">
            <w:rPr>
              <w:rFonts w:ascii="Cambria" w:hAnsi="Cambria"/>
              <w:lang w:val="pt-BR"/>
            </w:rPr>
            <w:t>Pessoa</w:t>
          </w:r>
          <w:r w:rsidRPr="003A75CE">
            <w:rPr>
              <w:rFonts w:ascii="Cambria" w:hAnsi="Cambria"/>
              <w:spacing w:val="-12"/>
              <w:lang w:val="pt-BR"/>
            </w:rPr>
            <w:t xml:space="preserve"> </w:t>
          </w:r>
          <w:r w:rsidRPr="003A75CE">
            <w:rPr>
              <w:rFonts w:ascii="Cambria" w:hAnsi="Cambria"/>
              <w:lang w:val="pt-BR"/>
            </w:rPr>
            <w:t>com</w:t>
          </w:r>
          <w:r w:rsidRPr="003A75CE">
            <w:rPr>
              <w:rFonts w:ascii="Cambria" w:hAnsi="Cambria"/>
              <w:spacing w:val="-12"/>
              <w:lang w:val="pt-BR"/>
            </w:rPr>
            <w:t xml:space="preserve"> </w:t>
          </w:r>
          <w:r w:rsidRPr="003A75CE">
            <w:rPr>
              <w:rFonts w:ascii="Cambria" w:hAnsi="Cambria"/>
              <w:lang w:val="pt-BR"/>
            </w:rPr>
            <w:t xml:space="preserve">Deficiência, </w:t>
          </w:r>
          <w:r w:rsidR="00ED1CFB" w:rsidRPr="00ED1CFB">
            <w:rPr>
              <w:rFonts w:ascii="Cambria" w:hAnsi="Cambria"/>
              <w:lang w:val="pt-BR"/>
            </w:rPr>
            <w:t>Diretrizes para a Extensão na Educação Superior Brasileira</w:t>
          </w:r>
          <w:r w:rsidR="00ED1CFB">
            <w:rPr>
              <w:rFonts w:ascii="Cambria" w:hAnsi="Cambria"/>
              <w:lang w:val="pt-BR"/>
            </w:rPr>
            <w:t>,</w:t>
          </w:r>
          <w:r w:rsidR="00ED1CFB" w:rsidRPr="00ED1CFB">
            <w:rPr>
              <w:rFonts w:ascii="Cambria" w:hAnsi="Cambria"/>
              <w:lang w:val="pt-BR"/>
            </w:rPr>
            <w:t xml:space="preserve"> </w:t>
          </w:r>
          <w:r w:rsidRPr="003A75CE">
            <w:rPr>
              <w:rFonts w:ascii="Cambria" w:hAnsi="Cambria"/>
              <w:lang w:val="pt-BR"/>
            </w:rPr>
            <w:t>dentre</w:t>
          </w:r>
          <w:r w:rsidRPr="003A75CE">
            <w:rPr>
              <w:rFonts w:ascii="Cambria" w:hAnsi="Cambria"/>
              <w:spacing w:val="-6"/>
              <w:lang w:val="pt-BR"/>
            </w:rPr>
            <w:t xml:space="preserve"> </w:t>
          </w:r>
          <w:r w:rsidRPr="003A75CE">
            <w:rPr>
              <w:rFonts w:ascii="Cambria" w:hAnsi="Cambria"/>
              <w:lang w:val="pt-BR"/>
            </w:rPr>
            <w:t>outros.</w:t>
          </w:r>
        </w:p>
        <w:p w:rsidR="00840C74" w:rsidRPr="003A75CE" w:rsidRDefault="00840C74" w:rsidP="00840C74">
          <w:pPr>
            <w:pStyle w:val="Corpodetexto"/>
            <w:spacing w:before="199" w:line="297" w:lineRule="auto"/>
            <w:ind w:left="820" w:right="804"/>
            <w:jc w:val="both"/>
            <w:rPr>
              <w:rFonts w:ascii="Cambria" w:hAnsi="Cambria"/>
              <w:lang w:val="pt-BR"/>
            </w:rPr>
          </w:pPr>
          <w:r w:rsidRPr="003A75CE">
            <w:rPr>
              <w:rFonts w:ascii="Cambria" w:hAnsi="Cambria"/>
              <w:lang w:val="pt-BR"/>
            </w:rPr>
            <w:t>Dos específicos de cada curso, destacam-se: as Diretrizes Curriculares Nacionais (específicas de cada curso, quando houver), Relatório de autoavaliação institucional, Relatórios</w:t>
          </w:r>
          <w:r w:rsidRPr="003A75CE">
            <w:rPr>
              <w:rFonts w:ascii="Cambria" w:hAnsi="Cambria"/>
              <w:spacing w:val="-26"/>
              <w:lang w:val="pt-BR"/>
            </w:rPr>
            <w:t xml:space="preserve"> </w:t>
          </w:r>
          <w:r w:rsidRPr="003A75CE">
            <w:rPr>
              <w:rFonts w:ascii="Cambria" w:hAnsi="Cambria"/>
              <w:lang w:val="pt-BR"/>
            </w:rPr>
            <w:t>de</w:t>
          </w:r>
          <w:r w:rsidRPr="003A75CE">
            <w:rPr>
              <w:rFonts w:ascii="Cambria" w:hAnsi="Cambria"/>
              <w:spacing w:val="-26"/>
              <w:lang w:val="pt-BR"/>
            </w:rPr>
            <w:t xml:space="preserve"> </w:t>
          </w:r>
          <w:r w:rsidRPr="003A75CE">
            <w:rPr>
              <w:rFonts w:ascii="Cambria" w:hAnsi="Cambria"/>
              <w:lang w:val="pt-BR"/>
            </w:rPr>
            <w:t>resultados</w:t>
          </w:r>
          <w:r w:rsidRPr="003A75CE">
            <w:rPr>
              <w:rFonts w:ascii="Cambria" w:hAnsi="Cambria"/>
              <w:spacing w:val="-25"/>
              <w:lang w:val="pt-BR"/>
            </w:rPr>
            <w:t xml:space="preserve"> </w:t>
          </w:r>
          <w:r w:rsidRPr="003A75CE">
            <w:rPr>
              <w:rFonts w:ascii="Cambria" w:hAnsi="Cambria"/>
              <w:lang w:val="pt-BR"/>
            </w:rPr>
            <w:t>da</w:t>
          </w:r>
          <w:r w:rsidRPr="003A75CE">
            <w:rPr>
              <w:rFonts w:ascii="Cambria" w:hAnsi="Cambria"/>
              <w:spacing w:val="-26"/>
              <w:lang w:val="pt-BR"/>
            </w:rPr>
            <w:t xml:space="preserve"> </w:t>
          </w:r>
          <w:r w:rsidRPr="003A75CE">
            <w:rPr>
              <w:rFonts w:ascii="Cambria" w:hAnsi="Cambria"/>
              <w:lang w:val="pt-BR"/>
            </w:rPr>
            <w:t>avaliação</w:t>
          </w:r>
          <w:r w:rsidRPr="003A75CE">
            <w:rPr>
              <w:rFonts w:ascii="Cambria" w:hAnsi="Cambria"/>
              <w:spacing w:val="-26"/>
              <w:lang w:val="pt-BR"/>
            </w:rPr>
            <w:t xml:space="preserve"> </w:t>
          </w:r>
          <w:r w:rsidRPr="003A75CE">
            <w:rPr>
              <w:rFonts w:ascii="Cambria" w:hAnsi="Cambria"/>
              <w:lang w:val="pt-BR"/>
            </w:rPr>
            <w:t>do</w:t>
          </w:r>
          <w:r w:rsidRPr="003A75CE">
            <w:rPr>
              <w:rFonts w:ascii="Cambria" w:hAnsi="Cambria"/>
              <w:spacing w:val="-25"/>
              <w:lang w:val="pt-BR"/>
            </w:rPr>
            <w:t xml:space="preserve"> </w:t>
          </w:r>
          <w:r w:rsidRPr="003A75CE">
            <w:rPr>
              <w:rFonts w:ascii="Cambria" w:hAnsi="Cambria"/>
              <w:lang w:val="pt-BR"/>
            </w:rPr>
            <w:t>MEC</w:t>
          </w:r>
          <w:r w:rsidRPr="003A75CE">
            <w:rPr>
              <w:rFonts w:ascii="Cambria" w:hAnsi="Cambria"/>
              <w:spacing w:val="-26"/>
              <w:lang w:val="pt-BR"/>
            </w:rPr>
            <w:t xml:space="preserve"> </w:t>
          </w:r>
          <w:r w:rsidRPr="003A75CE">
            <w:rPr>
              <w:rFonts w:ascii="Cambria" w:hAnsi="Cambria"/>
              <w:lang w:val="pt-BR"/>
            </w:rPr>
            <w:t>(IACG</w:t>
          </w:r>
          <w:r w:rsidRPr="003A75CE">
            <w:rPr>
              <w:rFonts w:ascii="Cambria" w:hAnsi="Cambria"/>
              <w:spacing w:val="-24"/>
              <w:lang w:val="pt-BR"/>
            </w:rPr>
            <w:t xml:space="preserve"> </w:t>
          </w:r>
          <w:r w:rsidRPr="003A75CE">
            <w:rPr>
              <w:rFonts w:ascii="Cambria" w:hAnsi="Cambria"/>
              <w:lang w:val="pt-BR"/>
            </w:rPr>
            <w:t>e</w:t>
          </w:r>
          <w:r w:rsidRPr="003A75CE">
            <w:rPr>
              <w:rFonts w:ascii="Cambria" w:hAnsi="Cambria"/>
              <w:spacing w:val="-26"/>
              <w:lang w:val="pt-BR"/>
            </w:rPr>
            <w:t xml:space="preserve"> </w:t>
          </w:r>
          <w:r w:rsidRPr="003A75CE">
            <w:rPr>
              <w:rFonts w:ascii="Cambria" w:hAnsi="Cambria"/>
              <w:lang w:val="pt-BR"/>
            </w:rPr>
            <w:t>ENADE,</w:t>
          </w:r>
          <w:r w:rsidRPr="003A75CE">
            <w:rPr>
              <w:rFonts w:ascii="Cambria" w:hAnsi="Cambria"/>
              <w:spacing w:val="-25"/>
              <w:lang w:val="pt-BR"/>
            </w:rPr>
            <w:t xml:space="preserve"> </w:t>
          </w:r>
          <w:r w:rsidRPr="003A75CE">
            <w:rPr>
              <w:rFonts w:ascii="Cambria" w:hAnsi="Cambria"/>
              <w:lang w:val="pt-BR"/>
            </w:rPr>
            <w:t>quando</w:t>
          </w:r>
          <w:r w:rsidRPr="003A75CE">
            <w:rPr>
              <w:rFonts w:ascii="Cambria" w:hAnsi="Cambria"/>
              <w:spacing w:val="-26"/>
              <w:lang w:val="pt-BR"/>
            </w:rPr>
            <w:t xml:space="preserve"> </w:t>
          </w:r>
          <w:r w:rsidRPr="003A75CE">
            <w:rPr>
              <w:rFonts w:ascii="Cambria" w:hAnsi="Cambria"/>
              <w:lang w:val="pt-BR"/>
            </w:rPr>
            <w:t>houver),</w:t>
          </w:r>
          <w:r w:rsidRPr="00ED1CFB">
            <w:rPr>
              <w:rFonts w:ascii="Cambria" w:hAnsi="Cambria"/>
              <w:lang w:val="pt-BR"/>
            </w:rPr>
            <w:t xml:space="preserve"> </w:t>
          </w:r>
          <w:r w:rsidR="00ED1CFB" w:rsidRPr="00ED1CFB">
            <w:rPr>
              <w:rFonts w:ascii="Cambria" w:hAnsi="Cambria"/>
              <w:lang w:val="pt-BR"/>
            </w:rPr>
            <w:t>Relatórios da Secretaria de Governança da UFC</w:t>
          </w:r>
          <w:r w:rsidR="00ED1CFB">
            <w:rPr>
              <w:rFonts w:ascii="Cambria" w:hAnsi="Cambria"/>
              <w:lang w:val="pt-BR"/>
            </w:rPr>
            <w:t xml:space="preserve"> etc</w:t>
          </w:r>
          <w:r w:rsidR="00ED1CFB" w:rsidRPr="00ED1CFB">
            <w:rPr>
              <w:rFonts w:ascii="Cambria" w:hAnsi="Cambria"/>
              <w:lang w:val="pt-BR"/>
            </w:rPr>
            <w:t>. P</w:t>
          </w:r>
          <w:r w:rsidRPr="003A75CE">
            <w:rPr>
              <w:rFonts w:ascii="Cambria" w:hAnsi="Cambria"/>
              <w:lang w:val="pt-BR"/>
            </w:rPr>
            <w:t>ara</w:t>
          </w:r>
          <w:r w:rsidRPr="00ED1CFB">
            <w:rPr>
              <w:rFonts w:ascii="Cambria" w:hAnsi="Cambria"/>
              <w:lang w:val="pt-BR"/>
            </w:rPr>
            <w:t xml:space="preserve"> </w:t>
          </w:r>
          <w:r w:rsidRPr="003A75CE">
            <w:rPr>
              <w:rFonts w:ascii="Cambria" w:hAnsi="Cambria"/>
              <w:lang w:val="pt-BR"/>
            </w:rPr>
            <w:t>os cursos</w:t>
          </w:r>
          <w:r w:rsidRPr="00ED1CFB">
            <w:rPr>
              <w:rFonts w:ascii="Cambria" w:hAnsi="Cambria"/>
              <w:lang w:val="pt-BR"/>
            </w:rPr>
            <w:t xml:space="preserve"> </w:t>
          </w:r>
          <w:r w:rsidRPr="003A75CE">
            <w:rPr>
              <w:rFonts w:ascii="Cambria" w:hAnsi="Cambria"/>
              <w:lang w:val="pt-BR"/>
            </w:rPr>
            <w:t>da</w:t>
          </w:r>
          <w:r w:rsidRPr="00ED1CFB">
            <w:rPr>
              <w:rFonts w:ascii="Cambria" w:hAnsi="Cambria"/>
              <w:lang w:val="pt-BR"/>
            </w:rPr>
            <w:t xml:space="preserve"> </w:t>
          </w:r>
          <w:r w:rsidRPr="003A75CE">
            <w:rPr>
              <w:rFonts w:ascii="Cambria" w:hAnsi="Cambria"/>
              <w:lang w:val="pt-BR"/>
            </w:rPr>
            <w:t>área</w:t>
          </w:r>
          <w:r w:rsidRPr="00ED1CFB">
            <w:rPr>
              <w:rFonts w:ascii="Cambria" w:hAnsi="Cambria"/>
              <w:lang w:val="pt-BR"/>
            </w:rPr>
            <w:t xml:space="preserve"> </w:t>
          </w:r>
          <w:r w:rsidRPr="003A75CE">
            <w:rPr>
              <w:rFonts w:ascii="Cambria" w:hAnsi="Cambria"/>
              <w:lang w:val="pt-BR"/>
            </w:rPr>
            <w:t>da</w:t>
          </w:r>
          <w:r w:rsidRPr="00ED1CFB">
            <w:rPr>
              <w:rFonts w:ascii="Cambria" w:hAnsi="Cambria"/>
              <w:lang w:val="pt-BR"/>
            </w:rPr>
            <w:t xml:space="preserve"> </w:t>
          </w:r>
          <w:r w:rsidRPr="003A75CE">
            <w:rPr>
              <w:rFonts w:ascii="Cambria" w:hAnsi="Cambria"/>
              <w:lang w:val="pt-BR"/>
            </w:rPr>
            <w:t>saúde,</w:t>
          </w:r>
          <w:r w:rsidRPr="00ED1CFB">
            <w:rPr>
              <w:rFonts w:ascii="Cambria" w:hAnsi="Cambria"/>
              <w:lang w:val="pt-BR"/>
            </w:rPr>
            <w:t xml:space="preserve"> </w:t>
          </w:r>
          <w:r w:rsidRPr="003A75CE">
            <w:rPr>
              <w:rFonts w:ascii="Cambria" w:hAnsi="Cambria"/>
              <w:lang w:val="pt-BR"/>
            </w:rPr>
            <w:t>é</w:t>
          </w:r>
          <w:r w:rsidRPr="00ED1CFB">
            <w:rPr>
              <w:rFonts w:ascii="Cambria" w:hAnsi="Cambria"/>
              <w:lang w:val="pt-BR"/>
            </w:rPr>
            <w:t xml:space="preserve"> </w:t>
          </w:r>
          <w:r w:rsidRPr="003A75CE">
            <w:rPr>
              <w:rFonts w:ascii="Cambria" w:hAnsi="Cambria"/>
              <w:lang w:val="pt-BR"/>
            </w:rPr>
            <w:t>indispensável</w:t>
          </w:r>
          <w:r w:rsidRPr="003A75CE">
            <w:rPr>
              <w:rFonts w:ascii="Cambria" w:hAnsi="Cambria"/>
              <w:spacing w:val="-21"/>
              <w:lang w:val="pt-BR"/>
            </w:rPr>
            <w:t xml:space="preserve"> </w:t>
          </w:r>
          <w:r w:rsidRPr="003A75CE">
            <w:rPr>
              <w:rFonts w:ascii="Cambria" w:hAnsi="Cambria"/>
              <w:lang w:val="pt-BR"/>
            </w:rPr>
            <w:t>considerar</w:t>
          </w:r>
          <w:r w:rsidRPr="003A75CE">
            <w:rPr>
              <w:rFonts w:ascii="Cambria" w:hAnsi="Cambria"/>
              <w:spacing w:val="-21"/>
              <w:lang w:val="pt-BR"/>
            </w:rPr>
            <w:t xml:space="preserve"> </w:t>
          </w:r>
          <w:r w:rsidRPr="003A75CE">
            <w:rPr>
              <w:rFonts w:ascii="Cambria" w:hAnsi="Cambria"/>
              <w:lang w:val="pt-BR"/>
            </w:rPr>
            <w:t>a</w:t>
          </w:r>
          <w:r w:rsidRPr="003A75CE">
            <w:rPr>
              <w:rFonts w:ascii="Cambria" w:hAnsi="Cambria"/>
              <w:spacing w:val="-20"/>
              <w:lang w:val="pt-BR"/>
            </w:rPr>
            <w:t xml:space="preserve"> </w:t>
          </w:r>
          <w:r w:rsidRPr="003A75CE">
            <w:rPr>
              <w:rFonts w:ascii="Cambria" w:hAnsi="Cambria"/>
              <w:lang w:val="pt-BR"/>
            </w:rPr>
            <w:t>Lei</w:t>
          </w:r>
          <w:r w:rsidRPr="003A75CE">
            <w:rPr>
              <w:rFonts w:ascii="Cambria" w:hAnsi="Cambria"/>
              <w:spacing w:val="-20"/>
              <w:lang w:val="pt-BR"/>
            </w:rPr>
            <w:t xml:space="preserve"> </w:t>
          </w:r>
          <w:r w:rsidRPr="003A75CE">
            <w:rPr>
              <w:rFonts w:ascii="Cambria" w:hAnsi="Cambria"/>
              <w:lang w:val="pt-BR"/>
            </w:rPr>
            <w:t>do</w:t>
          </w:r>
          <w:r w:rsidRPr="003A75CE">
            <w:rPr>
              <w:rFonts w:ascii="Cambria" w:hAnsi="Cambria"/>
              <w:spacing w:val="-21"/>
              <w:lang w:val="pt-BR"/>
            </w:rPr>
            <w:t xml:space="preserve"> </w:t>
          </w:r>
          <w:r w:rsidRPr="003A75CE">
            <w:rPr>
              <w:rFonts w:ascii="Cambria" w:hAnsi="Cambria"/>
              <w:lang w:val="pt-BR"/>
            </w:rPr>
            <w:t>Programa</w:t>
          </w:r>
          <w:r w:rsidRPr="003A75CE">
            <w:rPr>
              <w:rFonts w:ascii="Cambria" w:hAnsi="Cambria"/>
              <w:spacing w:val="-18"/>
              <w:lang w:val="pt-BR"/>
            </w:rPr>
            <w:t xml:space="preserve"> </w:t>
          </w:r>
          <w:r w:rsidRPr="003A75CE">
            <w:rPr>
              <w:rFonts w:ascii="Cambria" w:hAnsi="Cambria"/>
              <w:lang w:val="pt-BR"/>
            </w:rPr>
            <w:t>Mais</w:t>
          </w:r>
          <w:r w:rsidR="003A75CE" w:rsidRPr="003A75CE">
            <w:rPr>
              <w:rFonts w:ascii="Cambria" w:hAnsi="Cambria"/>
              <w:spacing w:val="-21"/>
              <w:lang w:val="pt-BR"/>
            </w:rPr>
            <w:t xml:space="preserve"> </w:t>
          </w:r>
          <w:r w:rsidRPr="003A75CE">
            <w:rPr>
              <w:rFonts w:ascii="Cambria" w:hAnsi="Cambria"/>
              <w:lang w:val="pt-BR"/>
            </w:rPr>
            <w:t>Médicos.</w:t>
          </w:r>
        </w:p>
        <w:p w:rsidR="00840C74" w:rsidRPr="003A75CE" w:rsidRDefault="00840C74" w:rsidP="00840C74">
          <w:pPr>
            <w:pStyle w:val="Corpodetexto"/>
            <w:spacing w:before="197" w:line="295" w:lineRule="auto"/>
            <w:ind w:left="820" w:right="809"/>
            <w:jc w:val="both"/>
            <w:rPr>
              <w:rFonts w:ascii="Cambria" w:hAnsi="Cambria"/>
              <w:lang w:val="pt-BR"/>
            </w:rPr>
          </w:pPr>
          <w:r w:rsidRPr="003A75CE">
            <w:rPr>
              <w:rFonts w:ascii="Cambria" w:hAnsi="Cambria"/>
              <w:lang w:val="pt-BR"/>
            </w:rPr>
            <w:t>Os</w:t>
          </w:r>
          <w:r w:rsidRPr="003A75CE">
            <w:rPr>
              <w:rFonts w:ascii="Cambria" w:hAnsi="Cambria"/>
              <w:spacing w:val="-26"/>
              <w:lang w:val="pt-BR"/>
            </w:rPr>
            <w:t xml:space="preserve"> </w:t>
          </w:r>
          <w:r w:rsidRPr="003A75CE">
            <w:rPr>
              <w:rFonts w:ascii="Cambria" w:hAnsi="Cambria"/>
              <w:lang w:val="pt-BR"/>
            </w:rPr>
            <w:t>documentos</w:t>
          </w:r>
          <w:r w:rsidRPr="003A75CE">
            <w:rPr>
              <w:rFonts w:ascii="Cambria" w:hAnsi="Cambria"/>
              <w:spacing w:val="-26"/>
              <w:lang w:val="pt-BR"/>
            </w:rPr>
            <w:t xml:space="preserve"> </w:t>
          </w:r>
          <w:r w:rsidRPr="003A75CE">
            <w:rPr>
              <w:rFonts w:ascii="Cambria" w:hAnsi="Cambria"/>
              <w:lang w:val="pt-BR"/>
            </w:rPr>
            <w:t>internos</w:t>
          </w:r>
          <w:r w:rsidRPr="003A75CE">
            <w:rPr>
              <w:rFonts w:ascii="Cambria" w:hAnsi="Cambria"/>
              <w:spacing w:val="-26"/>
              <w:lang w:val="pt-BR"/>
            </w:rPr>
            <w:t xml:space="preserve"> </w:t>
          </w:r>
          <w:r w:rsidRPr="003A75CE">
            <w:rPr>
              <w:rFonts w:ascii="Cambria" w:hAnsi="Cambria"/>
              <w:lang w:val="pt-BR"/>
            </w:rPr>
            <w:t>da</w:t>
          </w:r>
          <w:r w:rsidRPr="003A75CE">
            <w:rPr>
              <w:rFonts w:ascii="Cambria" w:hAnsi="Cambria"/>
              <w:spacing w:val="-25"/>
              <w:lang w:val="pt-BR"/>
            </w:rPr>
            <w:t xml:space="preserve"> </w:t>
          </w:r>
          <w:r w:rsidRPr="003A75CE">
            <w:rPr>
              <w:rFonts w:ascii="Cambria" w:hAnsi="Cambria"/>
              <w:lang w:val="pt-BR"/>
            </w:rPr>
            <w:t>UFC</w:t>
          </w:r>
          <w:r w:rsidRPr="003A75CE">
            <w:rPr>
              <w:rFonts w:ascii="Cambria" w:hAnsi="Cambria"/>
              <w:spacing w:val="-26"/>
              <w:lang w:val="pt-BR"/>
            </w:rPr>
            <w:t xml:space="preserve"> </w:t>
          </w:r>
          <w:r w:rsidR="00ED1CFB">
            <w:rPr>
              <w:rFonts w:ascii="Cambria" w:hAnsi="Cambria"/>
              <w:spacing w:val="-26"/>
              <w:lang w:val="pt-BR"/>
            </w:rPr>
            <w:t xml:space="preserve">– </w:t>
          </w:r>
          <w:r w:rsidR="00ED1CFB" w:rsidRPr="00ED1CFB">
            <w:rPr>
              <w:rFonts w:ascii="Cambria" w:hAnsi="Cambria"/>
              <w:lang w:val="pt-BR"/>
            </w:rPr>
            <w:t>Regimento Geral, Estatuto, Portarias, Resoluções</w:t>
          </w:r>
          <w:r w:rsidR="00ED1CFB">
            <w:rPr>
              <w:rFonts w:ascii="Cambria" w:hAnsi="Cambria"/>
              <w:spacing w:val="-26"/>
              <w:lang w:val="pt-BR"/>
            </w:rPr>
            <w:t xml:space="preserve"> - </w:t>
          </w:r>
          <w:r w:rsidRPr="003A75CE">
            <w:rPr>
              <w:rFonts w:ascii="Cambria" w:hAnsi="Cambria"/>
              <w:lang w:val="pt-BR"/>
            </w:rPr>
            <w:t>que</w:t>
          </w:r>
          <w:r w:rsidRPr="003A75CE">
            <w:rPr>
              <w:rFonts w:ascii="Cambria" w:hAnsi="Cambria"/>
              <w:spacing w:val="-25"/>
              <w:lang w:val="pt-BR"/>
            </w:rPr>
            <w:t xml:space="preserve"> </w:t>
          </w:r>
          <w:r w:rsidRPr="003A75CE">
            <w:rPr>
              <w:rFonts w:ascii="Cambria" w:hAnsi="Cambria"/>
              <w:lang w:val="pt-BR"/>
            </w:rPr>
            <w:t>dispõem</w:t>
          </w:r>
          <w:r w:rsidRPr="003A75CE">
            <w:rPr>
              <w:rFonts w:ascii="Cambria" w:hAnsi="Cambria"/>
              <w:spacing w:val="-26"/>
              <w:lang w:val="pt-BR"/>
            </w:rPr>
            <w:t xml:space="preserve"> </w:t>
          </w:r>
          <w:r w:rsidRPr="003A75CE">
            <w:rPr>
              <w:rFonts w:ascii="Cambria" w:hAnsi="Cambria"/>
              <w:lang w:val="pt-BR"/>
            </w:rPr>
            <w:t>sobre</w:t>
          </w:r>
          <w:r w:rsidRPr="003A75CE">
            <w:rPr>
              <w:rFonts w:ascii="Cambria" w:hAnsi="Cambria"/>
              <w:spacing w:val="-25"/>
              <w:lang w:val="pt-BR"/>
            </w:rPr>
            <w:t xml:space="preserve"> </w:t>
          </w:r>
          <w:r w:rsidRPr="003A75CE">
            <w:rPr>
              <w:rFonts w:ascii="Cambria" w:hAnsi="Cambria"/>
              <w:lang w:val="pt-BR"/>
            </w:rPr>
            <w:t>os</w:t>
          </w:r>
          <w:r w:rsidRPr="003A75CE">
            <w:rPr>
              <w:rFonts w:ascii="Cambria" w:hAnsi="Cambria"/>
              <w:spacing w:val="-26"/>
              <w:lang w:val="pt-BR"/>
            </w:rPr>
            <w:t xml:space="preserve"> </w:t>
          </w:r>
          <w:r w:rsidRPr="003A75CE">
            <w:rPr>
              <w:rFonts w:ascii="Cambria" w:hAnsi="Cambria"/>
              <w:lang w:val="pt-BR"/>
            </w:rPr>
            <w:t>cursos</w:t>
          </w:r>
          <w:r w:rsidRPr="003A75CE">
            <w:rPr>
              <w:rFonts w:ascii="Cambria" w:hAnsi="Cambria"/>
              <w:spacing w:val="-26"/>
              <w:lang w:val="pt-BR"/>
            </w:rPr>
            <w:t xml:space="preserve"> </w:t>
          </w:r>
          <w:r w:rsidRPr="003A75CE">
            <w:rPr>
              <w:rFonts w:ascii="Cambria" w:hAnsi="Cambria"/>
              <w:lang w:val="pt-BR"/>
            </w:rPr>
            <w:t>de</w:t>
          </w:r>
          <w:r w:rsidRPr="003A75CE">
            <w:rPr>
              <w:rFonts w:ascii="Cambria" w:hAnsi="Cambria"/>
              <w:spacing w:val="-24"/>
              <w:lang w:val="pt-BR"/>
            </w:rPr>
            <w:t xml:space="preserve"> </w:t>
          </w:r>
          <w:r w:rsidRPr="003A75CE">
            <w:rPr>
              <w:rFonts w:ascii="Cambria" w:hAnsi="Cambria"/>
              <w:lang w:val="pt-BR"/>
            </w:rPr>
            <w:t>graduação</w:t>
          </w:r>
          <w:r w:rsidRPr="003A75CE">
            <w:rPr>
              <w:rFonts w:ascii="Cambria" w:hAnsi="Cambria"/>
              <w:spacing w:val="-26"/>
              <w:lang w:val="pt-BR"/>
            </w:rPr>
            <w:t xml:space="preserve"> </w:t>
          </w:r>
          <w:r w:rsidRPr="003A75CE">
            <w:rPr>
              <w:rFonts w:ascii="Cambria" w:hAnsi="Cambria"/>
              <w:lang w:val="pt-BR"/>
            </w:rPr>
            <w:t>também</w:t>
          </w:r>
          <w:r w:rsidRPr="003A75CE">
            <w:rPr>
              <w:rFonts w:ascii="Cambria" w:hAnsi="Cambria"/>
              <w:spacing w:val="-26"/>
              <w:lang w:val="pt-BR"/>
            </w:rPr>
            <w:t xml:space="preserve"> </w:t>
          </w:r>
          <w:r w:rsidRPr="003A75CE">
            <w:rPr>
              <w:rFonts w:ascii="Cambria" w:hAnsi="Cambria"/>
              <w:lang w:val="pt-BR"/>
            </w:rPr>
            <w:t>são imprescindíveis.</w:t>
          </w:r>
        </w:p>
        <w:p w:rsidR="00840C74" w:rsidRPr="003A75CE" w:rsidRDefault="00840C74" w:rsidP="00840C74">
          <w:pPr>
            <w:pStyle w:val="Corpodetexto"/>
            <w:spacing w:before="206" w:line="292" w:lineRule="auto"/>
            <w:ind w:left="820" w:right="808"/>
            <w:jc w:val="both"/>
            <w:rPr>
              <w:rFonts w:ascii="Cambria" w:hAnsi="Cambria"/>
              <w:lang w:val="pt-BR"/>
            </w:rPr>
          </w:pPr>
          <w:r w:rsidRPr="003A75CE">
            <w:rPr>
              <w:rFonts w:ascii="Cambria" w:hAnsi="Cambria"/>
              <w:lang w:val="pt-BR"/>
            </w:rPr>
            <w:t xml:space="preserve">No </w:t>
          </w:r>
          <w:r w:rsidR="00C50AE1">
            <w:rPr>
              <w:rFonts w:ascii="Cambria" w:hAnsi="Cambria"/>
              <w:lang w:val="pt-BR"/>
            </w:rPr>
            <w:t>A</w:t>
          </w:r>
          <w:r w:rsidRPr="003A75CE">
            <w:rPr>
              <w:rFonts w:ascii="Cambria" w:hAnsi="Cambria"/>
              <w:lang w:val="pt-BR"/>
            </w:rPr>
            <w:t xml:space="preserve">nexo 1 </w:t>
          </w:r>
          <w:r w:rsidR="00882428">
            <w:rPr>
              <w:rFonts w:ascii="Cambria" w:hAnsi="Cambria"/>
              <w:lang w:val="pt-BR"/>
            </w:rPr>
            <w:t xml:space="preserve">deste documento </w:t>
          </w:r>
          <w:r w:rsidRPr="003A75CE">
            <w:rPr>
              <w:rFonts w:ascii="Cambria" w:hAnsi="Cambria"/>
              <w:lang w:val="pt-BR"/>
            </w:rPr>
            <w:t xml:space="preserve">há a </w:t>
          </w:r>
          <w:r w:rsidR="00485941">
            <w:rPr>
              <w:rFonts w:ascii="Cambria" w:hAnsi="Cambria"/>
              <w:lang w:val="pt-BR"/>
            </w:rPr>
            <w:t xml:space="preserve">indicação de </w:t>
          </w:r>
          <w:r w:rsidRPr="003A75CE">
            <w:rPr>
              <w:rFonts w:ascii="Cambria" w:hAnsi="Cambria"/>
              <w:lang w:val="pt-BR"/>
            </w:rPr>
            <w:t>lista com</w:t>
          </w:r>
          <w:r w:rsidR="00485941">
            <w:rPr>
              <w:rFonts w:ascii="Cambria" w:hAnsi="Cambria"/>
              <w:lang w:val="pt-BR"/>
            </w:rPr>
            <w:t xml:space="preserve"> </w:t>
          </w:r>
          <w:r w:rsidRPr="003A75CE">
            <w:rPr>
              <w:rFonts w:ascii="Cambria" w:hAnsi="Cambria"/>
              <w:lang w:val="pt-BR"/>
            </w:rPr>
            <w:t>a documentação a ser considerada na elaboração ou reformulação do PPC.</w:t>
          </w:r>
        </w:p>
        <w:p w:rsidR="009612DB" w:rsidRPr="003A75CE" w:rsidRDefault="009612DB" w:rsidP="00882428">
          <w:pPr>
            <w:spacing w:before="120" w:line="293" w:lineRule="auto"/>
            <w:ind w:left="851" w:right="726"/>
            <w:jc w:val="both"/>
            <w:rPr>
              <w:rFonts w:ascii="Cambria" w:hAnsi="Cambria"/>
            </w:rPr>
            <w:sectPr w:rsidR="009612DB" w:rsidRPr="003A75CE">
              <w:pgSz w:w="11910" w:h="16840"/>
              <w:pgMar w:top="1340" w:right="640" w:bottom="1200" w:left="620" w:header="0" w:footer="1008" w:gutter="0"/>
              <w:cols w:space="720"/>
            </w:sectPr>
          </w:pPr>
          <w:r w:rsidRPr="009612DB">
            <w:rPr>
              <w:rFonts w:ascii="Cambria" w:eastAsia="Georgia" w:hAnsi="Cambria" w:cs="Georgia"/>
              <w:sz w:val="24"/>
              <w:szCs w:val="24"/>
              <w:lang w:eastAsia="en-US"/>
            </w:rPr>
            <w:t>Informações</w:t>
          </w:r>
          <w:r>
            <w:rPr>
              <w:rFonts w:ascii="Cambria" w:hAnsi="Cambria"/>
            </w:rPr>
            <w:t xml:space="preserve"> adicionais estão disponíveis nos documentos de orientação da COPAC, em destaque:</w:t>
          </w:r>
          <w:r w:rsidR="00882428">
            <w:rPr>
              <w:rFonts w:ascii="Cambria" w:hAnsi="Cambria"/>
            </w:rPr>
            <w:t xml:space="preserve"> </w:t>
          </w:r>
          <w:r w:rsidR="00885A15">
            <w:rPr>
              <w:rFonts w:ascii="Cambria" w:hAnsi="Cambria"/>
            </w:rPr>
            <w:t>“</w:t>
          </w:r>
          <w:r w:rsidR="00882428" w:rsidRPr="00882428">
            <w:rPr>
              <w:rFonts w:ascii="Cambria" w:hAnsi="Cambria"/>
              <w:b/>
              <w:i/>
            </w:rPr>
            <w:t>Projeto Pedagógico de Curso e Componentes Curriculares</w:t>
          </w:r>
          <w:r w:rsidR="00885A15">
            <w:rPr>
              <w:rFonts w:ascii="Cambria" w:hAnsi="Cambria"/>
            </w:rPr>
            <w:t xml:space="preserve">” </w:t>
          </w:r>
          <w:r w:rsidR="00882428" w:rsidRPr="00882428">
            <w:rPr>
              <w:rFonts w:ascii="Cambria" w:hAnsi="Cambria"/>
            </w:rPr>
            <w:t>e</w:t>
          </w:r>
          <w:r w:rsidRPr="00882428">
            <w:rPr>
              <w:rFonts w:ascii="Cambria" w:hAnsi="Cambria"/>
            </w:rPr>
            <w:t xml:space="preserve"> </w:t>
          </w:r>
          <w:r w:rsidR="00885A15">
            <w:rPr>
              <w:rFonts w:ascii="Cambria" w:hAnsi="Cambria"/>
            </w:rPr>
            <w:t>“</w:t>
          </w:r>
          <w:r w:rsidRPr="00882428">
            <w:rPr>
              <w:rFonts w:ascii="Cambria" w:hAnsi="Cambria"/>
              <w:b/>
              <w:i/>
            </w:rPr>
            <w:t>Solicitações à COPAC e Processos no SEI</w:t>
          </w:r>
          <w:r w:rsidR="00885A15">
            <w:rPr>
              <w:rFonts w:ascii="Cambria" w:hAnsi="Cambria"/>
            </w:rPr>
            <w:t>”</w:t>
          </w:r>
          <w:r w:rsidR="00DC6B09">
            <w:rPr>
              <w:rFonts w:ascii="Cambria" w:hAnsi="Cambria"/>
            </w:rPr>
            <w:t>, dentre outros</w:t>
          </w:r>
          <w:r w:rsidR="00885A15">
            <w:rPr>
              <w:rFonts w:ascii="Cambria" w:hAnsi="Cambria"/>
            </w:rPr>
            <w:t xml:space="preserve"> </w:t>
          </w:r>
          <w:r w:rsidR="00882428">
            <w:rPr>
              <w:rFonts w:ascii="Cambria" w:hAnsi="Cambria"/>
            </w:rPr>
            <w:t xml:space="preserve">(acesso </w:t>
          </w:r>
          <w:r>
            <w:rPr>
              <w:rFonts w:ascii="Cambria" w:hAnsi="Cambria"/>
            </w:rPr>
            <w:t xml:space="preserve">nos </w:t>
          </w:r>
          <w:r w:rsidRPr="00885A15">
            <w:rPr>
              <w:rFonts w:ascii="Cambria" w:hAnsi="Cambria"/>
              <w:i/>
            </w:rPr>
            <w:t>links</w:t>
          </w:r>
          <w:r>
            <w:rPr>
              <w:rFonts w:ascii="Cambria" w:hAnsi="Cambria"/>
            </w:rPr>
            <w:t xml:space="preserve"> do endereço eletrônico </w:t>
          </w:r>
          <w:hyperlink r:id="rId11" w:history="1">
            <w:r w:rsidR="00882428" w:rsidRPr="00882428">
              <w:rPr>
                <w:rStyle w:val="Hyperlink"/>
                <w:rFonts w:ascii="Cambria" w:hAnsi="Cambria"/>
                <w:color w:val="0070C0"/>
              </w:rPr>
              <w:t>https://prograd.ufc.br/pt/documentos-e-formularios/documentos-da-copac-coordenadoria-de-projetos-e-acompanhamento-curricular/</w:t>
            </w:r>
          </w:hyperlink>
          <w:r w:rsidR="00882428">
            <w:rPr>
              <w:rFonts w:ascii="Cambria" w:hAnsi="Cambria"/>
            </w:rPr>
            <w:t>)</w:t>
          </w:r>
          <w:r>
            <w:rPr>
              <w:rFonts w:ascii="Cambria" w:hAnsi="Cambria"/>
            </w:rPr>
            <w:t>.</w:t>
          </w:r>
          <w:r w:rsidRPr="009612DB">
            <w:rPr>
              <w:rFonts w:ascii="Cambria" w:hAnsi="Cambria"/>
            </w:rPr>
            <w:t> </w:t>
          </w:r>
        </w:p>
        <w:p w:rsidR="00840C74" w:rsidRPr="003A75CE" w:rsidRDefault="00840C74" w:rsidP="00840C74">
          <w:pPr>
            <w:pStyle w:val="Heading1"/>
            <w:jc w:val="left"/>
            <w:rPr>
              <w:rFonts w:ascii="Cambria" w:hAnsi="Cambria"/>
              <w:lang w:val="pt-BR"/>
            </w:rPr>
          </w:pPr>
          <w:r w:rsidRPr="003A75CE">
            <w:rPr>
              <w:rFonts w:ascii="Cambria" w:hAnsi="Cambria"/>
              <w:color w:val="BF0000"/>
              <w:lang w:val="pt-BR"/>
            </w:rPr>
            <w:lastRenderedPageBreak/>
            <w:t>Revisão do texto do PPC</w:t>
          </w:r>
        </w:p>
        <w:p w:rsidR="00840C74" w:rsidRPr="003A75CE" w:rsidRDefault="00840C74" w:rsidP="00840C74">
          <w:pPr>
            <w:pStyle w:val="Corpodetexto"/>
            <w:spacing w:before="294" w:line="297" w:lineRule="auto"/>
            <w:ind w:left="820" w:right="810"/>
            <w:jc w:val="both"/>
            <w:rPr>
              <w:rFonts w:ascii="Cambria" w:hAnsi="Cambria"/>
              <w:lang w:val="pt-BR"/>
            </w:rPr>
          </w:pPr>
          <w:r w:rsidRPr="003A75CE">
            <w:rPr>
              <w:rFonts w:ascii="Cambria" w:hAnsi="Cambria"/>
              <w:lang w:val="pt-BR"/>
            </w:rPr>
            <w:t xml:space="preserve">É muito importante que o texto do PPC contemple </w:t>
          </w:r>
          <w:r w:rsidR="008042AB">
            <w:rPr>
              <w:rFonts w:ascii="Cambria" w:hAnsi="Cambria"/>
              <w:lang w:val="pt-BR"/>
            </w:rPr>
            <w:t xml:space="preserve">as características de formação do curso e </w:t>
          </w:r>
          <w:r w:rsidRPr="003A75CE">
            <w:rPr>
              <w:rFonts w:ascii="Cambria" w:hAnsi="Cambria"/>
              <w:lang w:val="pt-BR"/>
            </w:rPr>
            <w:t>todos os aspectos passíveis de avaliação pelo MEC</w:t>
          </w:r>
          <w:r w:rsidR="008042AB">
            <w:rPr>
              <w:rFonts w:ascii="Cambria" w:hAnsi="Cambria"/>
              <w:lang w:val="pt-BR"/>
            </w:rPr>
            <w:t>,</w:t>
          </w:r>
          <w:r w:rsidRPr="003A75CE">
            <w:rPr>
              <w:rFonts w:ascii="Cambria" w:hAnsi="Cambria"/>
              <w:lang w:val="pt-BR"/>
            </w:rPr>
            <w:t xml:space="preserve"> e que esteja escrito obedecendo à norma padrão da Língua Portuguesa.</w:t>
          </w:r>
        </w:p>
        <w:p w:rsidR="008042AB" w:rsidRDefault="00840C74" w:rsidP="00840C74">
          <w:pPr>
            <w:pStyle w:val="Corpodetexto"/>
            <w:spacing w:before="200" w:line="295" w:lineRule="auto"/>
            <w:ind w:left="820" w:right="798"/>
            <w:jc w:val="both"/>
            <w:rPr>
              <w:rFonts w:ascii="Cambria" w:hAnsi="Cambria"/>
              <w:spacing w:val="-10"/>
              <w:lang w:val="pt-BR"/>
            </w:rPr>
          </w:pPr>
          <w:r w:rsidRPr="003A75CE">
            <w:rPr>
              <w:rFonts w:ascii="Cambria" w:hAnsi="Cambria"/>
              <w:lang w:val="pt-BR"/>
            </w:rPr>
            <w:t>Para</w:t>
          </w:r>
          <w:r w:rsidRPr="003A75CE">
            <w:rPr>
              <w:rFonts w:ascii="Cambria" w:hAnsi="Cambria"/>
              <w:spacing w:val="-20"/>
              <w:lang w:val="pt-BR"/>
            </w:rPr>
            <w:t xml:space="preserve"> </w:t>
          </w:r>
          <w:r w:rsidRPr="003A75CE">
            <w:rPr>
              <w:rFonts w:ascii="Cambria" w:hAnsi="Cambria"/>
              <w:lang w:val="pt-BR"/>
            </w:rPr>
            <w:t>auxiliar</w:t>
          </w:r>
          <w:r w:rsidRPr="003A75CE">
            <w:rPr>
              <w:rFonts w:ascii="Cambria" w:hAnsi="Cambria"/>
              <w:spacing w:val="-19"/>
              <w:lang w:val="pt-BR"/>
            </w:rPr>
            <w:t xml:space="preserve"> </w:t>
          </w:r>
          <w:r w:rsidR="008042AB">
            <w:rPr>
              <w:rFonts w:ascii="Cambria" w:hAnsi="Cambria"/>
              <w:lang w:val="pt-BR"/>
            </w:rPr>
            <w:t>os membros de NDE – Núcleo Docente Estruturante</w:t>
          </w:r>
          <w:r w:rsidRPr="003A75CE">
            <w:rPr>
              <w:rFonts w:ascii="Cambria" w:hAnsi="Cambria"/>
              <w:lang w:val="pt-BR"/>
            </w:rPr>
            <w:t>,</w:t>
          </w:r>
          <w:r w:rsidRPr="003A75CE">
            <w:rPr>
              <w:rFonts w:ascii="Cambria" w:hAnsi="Cambria"/>
              <w:spacing w:val="-18"/>
              <w:lang w:val="pt-BR"/>
            </w:rPr>
            <w:t xml:space="preserve"> </w:t>
          </w:r>
          <w:r w:rsidR="00DC6C2C">
            <w:rPr>
              <w:rFonts w:ascii="Cambria" w:hAnsi="Cambria"/>
              <w:lang w:val="pt-BR"/>
            </w:rPr>
            <w:t>elaboramos</w:t>
          </w:r>
          <w:r w:rsidRPr="003A75CE">
            <w:rPr>
              <w:rFonts w:ascii="Cambria" w:hAnsi="Cambria"/>
              <w:spacing w:val="-20"/>
              <w:lang w:val="pt-BR"/>
            </w:rPr>
            <w:t xml:space="preserve"> </w:t>
          </w:r>
          <w:r w:rsidR="00DC6C2C" w:rsidRPr="00DC6C2C">
            <w:rPr>
              <w:rFonts w:ascii="Cambria" w:hAnsi="Cambria"/>
              <w:lang w:val="pt-BR"/>
            </w:rPr>
            <w:t>também</w:t>
          </w:r>
          <w:r w:rsidR="00DC6C2C">
            <w:rPr>
              <w:rFonts w:ascii="Cambria" w:hAnsi="Cambria"/>
              <w:spacing w:val="-20"/>
              <w:lang w:val="pt-BR"/>
            </w:rPr>
            <w:t xml:space="preserve"> </w:t>
          </w:r>
          <w:r w:rsidRPr="003A75CE">
            <w:rPr>
              <w:rFonts w:ascii="Cambria" w:hAnsi="Cambria"/>
              <w:lang w:val="pt-BR"/>
            </w:rPr>
            <w:t>um</w:t>
          </w:r>
          <w:r w:rsidRPr="003A75CE">
            <w:rPr>
              <w:rFonts w:ascii="Cambria" w:hAnsi="Cambria"/>
              <w:spacing w:val="-14"/>
              <w:lang w:val="pt-BR"/>
            </w:rPr>
            <w:t xml:space="preserve"> </w:t>
          </w:r>
          <w:r w:rsidR="00485941" w:rsidRPr="00DC6C2C">
            <w:rPr>
              <w:rFonts w:ascii="Cambria" w:hAnsi="Cambria"/>
              <w:b/>
              <w:i/>
              <w:color w:val="0070C0"/>
              <w:u w:val="single"/>
              <w:lang w:val="pt-BR"/>
            </w:rPr>
            <w:t>C</w:t>
          </w:r>
          <w:r w:rsidRPr="00DC6C2C">
            <w:rPr>
              <w:rFonts w:ascii="Cambria" w:hAnsi="Cambria"/>
              <w:b/>
              <w:i/>
              <w:color w:val="0070C0"/>
              <w:u w:val="single"/>
              <w:lang w:val="pt-BR"/>
            </w:rPr>
            <w:t>hecklist</w:t>
          </w:r>
          <w:r w:rsidRPr="00DC6C2C">
            <w:rPr>
              <w:rFonts w:ascii="Cambria" w:hAnsi="Cambria"/>
              <w:i/>
              <w:color w:val="0070C0"/>
              <w:spacing w:val="-18"/>
              <w:u w:val="single"/>
              <w:lang w:val="pt-BR"/>
            </w:rPr>
            <w:t xml:space="preserve"> </w:t>
          </w:r>
          <w:r w:rsidR="008042AB" w:rsidRPr="00DC6C2C">
            <w:rPr>
              <w:rFonts w:ascii="Cambria" w:hAnsi="Cambria"/>
              <w:b/>
              <w:color w:val="0070C0"/>
              <w:u w:val="single"/>
              <w:lang w:val="pt-BR"/>
            </w:rPr>
            <w:t>para PPC</w:t>
          </w:r>
          <w:r w:rsidR="008042AB">
            <w:rPr>
              <w:rFonts w:ascii="Cambria" w:hAnsi="Cambria"/>
              <w:i/>
              <w:spacing w:val="-18"/>
              <w:lang w:val="pt-BR"/>
            </w:rPr>
            <w:t xml:space="preserve"> </w:t>
          </w:r>
          <w:r w:rsidRPr="003A75CE">
            <w:rPr>
              <w:rFonts w:ascii="Cambria" w:hAnsi="Cambria"/>
              <w:lang w:val="pt-BR"/>
            </w:rPr>
            <w:t>(disponível</w:t>
          </w:r>
          <w:r w:rsidRPr="003A75CE">
            <w:rPr>
              <w:rFonts w:ascii="Cambria" w:hAnsi="Cambria"/>
              <w:spacing w:val="-20"/>
              <w:lang w:val="pt-BR"/>
            </w:rPr>
            <w:t xml:space="preserve"> </w:t>
          </w:r>
          <w:r w:rsidRPr="003A75CE">
            <w:rPr>
              <w:rFonts w:ascii="Cambria" w:hAnsi="Cambria"/>
              <w:lang w:val="pt-BR"/>
            </w:rPr>
            <w:t>no site</w:t>
          </w:r>
          <w:r w:rsidRPr="003A75CE">
            <w:rPr>
              <w:rFonts w:ascii="Cambria" w:hAnsi="Cambria"/>
              <w:spacing w:val="-32"/>
              <w:lang w:val="pt-BR"/>
            </w:rPr>
            <w:t xml:space="preserve"> </w:t>
          </w:r>
          <w:r w:rsidRPr="003A75CE">
            <w:rPr>
              <w:rFonts w:ascii="Cambria" w:hAnsi="Cambria"/>
              <w:lang w:val="pt-BR"/>
            </w:rPr>
            <w:t>da</w:t>
          </w:r>
          <w:r w:rsidRPr="003A75CE">
            <w:rPr>
              <w:rFonts w:ascii="Cambria" w:hAnsi="Cambria"/>
              <w:spacing w:val="-31"/>
              <w:lang w:val="pt-BR"/>
            </w:rPr>
            <w:t xml:space="preserve"> </w:t>
          </w:r>
          <w:r w:rsidRPr="003A75CE">
            <w:rPr>
              <w:rFonts w:ascii="Cambria" w:hAnsi="Cambria"/>
              <w:lang w:val="pt-BR"/>
            </w:rPr>
            <w:t>COPAC)</w:t>
          </w:r>
          <w:r w:rsidR="00DC6C2C">
            <w:rPr>
              <w:rFonts w:ascii="Cambria" w:hAnsi="Cambria"/>
              <w:lang w:val="pt-BR"/>
            </w:rPr>
            <w:t>,</w:t>
          </w:r>
          <w:r w:rsidRPr="003A75CE">
            <w:rPr>
              <w:rFonts w:ascii="Cambria" w:hAnsi="Cambria"/>
              <w:spacing w:val="-32"/>
              <w:lang w:val="pt-BR"/>
            </w:rPr>
            <w:t xml:space="preserve"> </w:t>
          </w:r>
          <w:r w:rsidRPr="003A75CE">
            <w:rPr>
              <w:rFonts w:ascii="Cambria" w:hAnsi="Cambria"/>
              <w:lang w:val="pt-BR"/>
            </w:rPr>
            <w:t>para</w:t>
          </w:r>
          <w:r w:rsidRPr="003A75CE">
            <w:rPr>
              <w:rFonts w:ascii="Cambria" w:hAnsi="Cambria"/>
              <w:spacing w:val="-32"/>
              <w:lang w:val="pt-BR"/>
            </w:rPr>
            <w:t xml:space="preserve"> </w:t>
          </w:r>
          <w:r w:rsidRPr="003A75CE">
            <w:rPr>
              <w:rFonts w:ascii="Cambria" w:hAnsi="Cambria"/>
              <w:lang w:val="pt-BR"/>
            </w:rPr>
            <w:t>ser</w:t>
          </w:r>
          <w:r w:rsidRPr="003A75CE">
            <w:rPr>
              <w:rFonts w:ascii="Cambria" w:hAnsi="Cambria"/>
              <w:spacing w:val="-32"/>
              <w:lang w:val="pt-BR"/>
            </w:rPr>
            <w:t xml:space="preserve"> </w:t>
          </w:r>
          <w:r w:rsidR="00DC6C2C">
            <w:rPr>
              <w:rFonts w:ascii="Cambria" w:hAnsi="Cambria"/>
              <w:lang w:val="pt-BR"/>
            </w:rPr>
            <w:t>acompanhado</w:t>
          </w:r>
          <w:r w:rsidRPr="003A75CE">
            <w:rPr>
              <w:rFonts w:ascii="Cambria" w:hAnsi="Cambria"/>
              <w:spacing w:val="-32"/>
              <w:lang w:val="pt-BR"/>
            </w:rPr>
            <w:t xml:space="preserve"> </w:t>
          </w:r>
          <w:r w:rsidRPr="003A75CE">
            <w:rPr>
              <w:rFonts w:ascii="Cambria" w:hAnsi="Cambria"/>
              <w:lang w:val="pt-BR"/>
            </w:rPr>
            <w:t>pela</w:t>
          </w:r>
          <w:r w:rsidRPr="003A75CE">
            <w:rPr>
              <w:rFonts w:ascii="Cambria" w:hAnsi="Cambria"/>
              <w:spacing w:val="-32"/>
              <w:lang w:val="pt-BR"/>
            </w:rPr>
            <w:t xml:space="preserve"> </w:t>
          </w:r>
          <w:r w:rsidRPr="003A75CE">
            <w:rPr>
              <w:rFonts w:ascii="Cambria" w:hAnsi="Cambria"/>
              <w:lang w:val="pt-BR"/>
            </w:rPr>
            <w:t>equipe</w:t>
          </w:r>
          <w:r w:rsidRPr="003A75CE">
            <w:rPr>
              <w:rFonts w:ascii="Cambria" w:hAnsi="Cambria"/>
              <w:spacing w:val="-33"/>
              <w:lang w:val="pt-BR"/>
            </w:rPr>
            <w:t xml:space="preserve"> </w:t>
          </w:r>
          <w:r w:rsidRPr="003A75CE">
            <w:rPr>
              <w:rFonts w:ascii="Cambria" w:hAnsi="Cambria"/>
              <w:lang w:val="pt-BR"/>
            </w:rPr>
            <w:t>de</w:t>
          </w:r>
          <w:r w:rsidRPr="003A75CE">
            <w:rPr>
              <w:rFonts w:ascii="Cambria" w:hAnsi="Cambria"/>
              <w:spacing w:val="-31"/>
              <w:lang w:val="pt-BR"/>
            </w:rPr>
            <w:t xml:space="preserve"> </w:t>
          </w:r>
          <w:r w:rsidRPr="003A75CE">
            <w:rPr>
              <w:rFonts w:ascii="Cambria" w:hAnsi="Cambria"/>
              <w:lang w:val="pt-BR"/>
            </w:rPr>
            <w:t>elaboração</w:t>
          </w:r>
          <w:r w:rsidRPr="003A75CE">
            <w:rPr>
              <w:rFonts w:ascii="Cambria" w:hAnsi="Cambria"/>
              <w:spacing w:val="-32"/>
              <w:lang w:val="pt-BR"/>
            </w:rPr>
            <w:t xml:space="preserve"> </w:t>
          </w:r>
          <w:r w:rsidRPr="003A75CE">
            <w:rPr>
              <w:rFonts w:ascii="Cambria" w:hAnsi="Cambria"/>
              <w:lang w:val="pt-BR"/>
            </w:rPr>
            <w:t>no</w:t>
          </w:r>
          <w:r w:rsidRPr="003A75CE">
            <w:rPr>
              <w:rFonts w:ascii="Cambria" w:hAnsi="Cambria"/>
              <w:spacing w:val="-31"/>
              <w:lang w:val="pt-BR"/>
            </w:rPr>
            <w:t xml:space="preserve"> </w:t>
          </w:r>
          <w:r w:rsidRPr="003A75CE">
            <w:rPr>
              <w:rFonts w:ascii="Cambria" w:hAnsi="Cambria"/>
              <w:lang w:val="pt-BR"/>
            </w:rPr>
            <w:t>momento</w:t>
          </w:r>
          <w:r w:rsidRPr="003A75CE">
            <w:rPr>
              <w:rFonts w:ascii="Cambria" w:hAnsi="Cambria"/>
              <w:spacing w:val="-32"/>
              <w:lang w:val="pt-BR"/>
            </w:rPr>
            <w:t xml:space="preserve"> </w:t>
          </w:r>
          <w:r w:rsidRPr="003A75CE">
            <w:rPr>
              <w:rFonts w:ascii="Cambria" w:hAnsi="Cambria"/>
              <w:lang w:val="pt-BR"/>
            </w:rPr>
            <w:t>da</w:t>
          </w:r>
          <w:r w:rsidRPr="003A75CE">
            <w:rPr>
              <w:rFonts w:ascii="Cambria" w:hAnsi="Cambria"/>
              <w:spacing w:val="-32"/>
              <w:lang w:val="pt-BR"/>
            </w:rPr>
            <w:t xml:space="preserve"> </w:t>
          </w:r>
          <w:r w:rsidRPr="003A75CE">
            <w:rPr>
              <w:rFonts w:ascii="Cambria" w:hAnsi="Cambria"/>
              <w:lang w:val="pt-BR"/>
            </w:rPr>
            <w:t>revisão</w:t>
          </w:r>
          <w:r w:rsidR="00DC6C2C">
            <w:rPr>
              <w:rFonts w:ascii="Cambria" w:hAnsi="Cambria"/>
              <w:lang w:val="pt-BR"/>
            </w:rPr>
            <w:t>/atualização</w:t>
          </w:r>
          <w:r w:rsidRPr="003A75CE">
            <w:rPr>
              <w:rFonts w:ascii="Cambria" w:hAnsi="Cambria"/>
              <w:spacing w:val="-32"/>
              <w:lang w:val="pt-BR"/>
            </w:rPr>
            <w:t xml:space="preserve"> </w:t>
          </w:r>
          <w:r w:rsidRPr="003A75CE">
            <w:rPr>
              <w:rFonts w:ascii="Cambria" w:hAnsi="Cambria"/>
              <w:lang w:val="pt-BR"/>
            </w:rPr>
            <w:t xml:space="preserve">do </w:t>
          </w:r>
          <w:r w:rsidR="00DC6C2C">
            <w:rPr>
              <w:rFonts w:ascii="Cambria" w:hAnsi="Cambria"/>
              <w:lang w:val="pt-BR"/>
            </w:rPr>
            <w:t>seu PPC</w:t>
          </w:r>
          <w:r w:rsidR="008042AB">
            <w:rPr>
              <w:rFonts w:ascii="Cambria" w:hAnsi="Cambria"/>
              <w:lang w:val="pt-BR"/>
            </w:rPr>
            <w:t xml:space="preserve">, </w:t>
          </w:r>
          <w:r w:rsidR="00DC6C2C">
            <w:rPr>
              <w:rFonts w:ascii="Cambria" w:hAnsi="Cambria"/>
              <w:lang w:val="pt-BR"/>
            </w:rPr>
            <w:t xml:space="preserve">juntamente com este documento orientador, </w:t>
          </w:r>
          <w:r w:rsidR="008042AB">
            <w:rPr>
              <w:rFonts w:ascii="Cambria" w:hAnsi="Cambria"/>
              <w:lang w:val="pt-BR"/>
            </w:rPr>
            <w:t>checando os elementos já atendidos ou a serem providenciados</w:t>
          </w:r>
          <w:r w:rsidRPr="003A75CE">
            <w:rPr>
              <w:rFonts w:ascii="Cambria" w:hAnsi="Cambria"/>
              <w:lang w:val="pt-BR"/>
            </w:rPr>
            <w:t>.</w:t>
          </w:r>
          <w:r w:rsidRPr="003A75CE">
            <w:rPr>
              <w:rFonts w:ascii="Cambria" w:hAnsi="Cambria"/>
              <w:spacing w:val="-10"/>
              <w:lang w:val="pt-BR"/>
            </w:rPr>
            <w:t xml:space="preserve"> </w:t>
          </w:r>
        </w:p>
        <w:p w:rsidR="00840C74" w:rsidRPr="003A75CE" w:rsidRDefault="00840C74" w:rsidP="00840C74">
          <w:pPr>
            <w:pStyle w:val="Corpodetexto"/>
            <w:spacing w:before="200" w:line="295" w:lineRule="auto"/>
            <w:ind w:left="820" w:right="798"/>
            <w:jc w:val="both"/>
            <w:rPr>
              <w:rFonts w:ascii="Cambria" w:hAnsi="Cambria"/>
              <w:lang w:val="pt-BR"/>
            </w:rPr>
          </w:pPr>
          <w:r w:rsidRPr="003A75CE">
            <w:rPr>
              <w:rFonts w:ascii="Cambria" w:hAnsi="Cambria"/>
              <w:lang w:val="pt-BR"/>
            </w:rPr>
            <w:t>Quanto</w:t>
          </w:r>
          <w:r w:rsidRPr="003A75CE">
            <w:rPr>
              <w:rFonts w:ascii="Cambria" w:hAnsi="Cambria"/>
              <w:spacing w:val="-10"/>
              <w:lang w:val="pt-BR"/>
            </w:rPr>
            <w:t xml:space="preserve"> </w:t>
          </w:r>
          <w:r w:rsidRPr="003A75CE">
            <w:rPr>
              <w:rFonts w:ascii="Cambria" w:hAnsi="Cambria"/>
              <w:lang w:val="pt-BR"/>
            </w:rPr>
            <w:t>à</w:t>
          </w:r>
          <w:r w:rsidRPr="003A75CE">
            <w:rPr>
              <w:rFonts w:ascii="Cambria" w:hAnsi="Cambria"/>
              <w:spacing w:val="-10"/>
              <w:lang w:val="pt-BR"/>
            </w:rPr>
            <w:t xml:space="preserve"> </w:t>
          </w:r>
          <w:r w:rsidRPr="003A75CE">
            <w:rPr>
              <w:rFonts w:ascii="Cambria" w:hAnsi="Cambria"/>
              <w:lang w:val="pt-BR"/>
            </w:rPr>
            <w:t>parte</w:t>
          </w:r>
          <w:r w:rsidRPr="003A75CE">
            <w:rPr>
              <w:rFonts w:ascii="Cambria" w:hAnsi="Cambria"/>
              <w:spacing w:val="-10"/>
              <w:lang w:val="pt-BR"/>
            </w:rPr>
            <w:t xml:space="preserve"> </w:t>
          </w:r>
          <w:r w:rsidRPr="003A75CE">
            <w:rPr>
              <w:rFonts w:ascii="Cambria" w:hAnsi="Cambria"/>
              <w:lang w:val="pt-BR"/>
            </w:rPr>
            <w:t>vernacular,</w:t>
          </w:r>
          <w:r w:rsidRPr="003A75CE">
            <w:rPr>
              <w:rFonts w:ascii="Cambria" w:hAnsi="Cambria"/>
              <w:spacing w:val="-9"/>
              <w:lang w:val="pt-BR"/>
            </w:rPr>
            <w:t xml:space="preserve"> </w:t>
          </w:r>
          <w:r w:rsidRPr="003A75CE">
            <w:rPr>
              <w:rFonts w:ascii="Cambria" w:hAnsi="Cambria"/>
              <w:lang w:val="pt-BR"/>
            </w:rPr>
            <w:t>é</w:t>
          </w:r>
          <w:r w:rsidRPr="003A75CE">
            <w:rPr>
              <w:rFonts w:ascii="Cambria" w:hAnsi="Cambria"/>
              <w:spacing w:val="-10"/>
              <w:lang w:val="pt-BR"/>
            </w:rPr>
            <w:t xml:space="preserve"> </w:t>
          </w:r>
          <w:r w:rsidRPr="003A75CE">
            <w:rPr>
              <w:rFonts w:ascii="Cambria" w:hAnsi="Cambria"/>
              <w:lang w:val="pt-BR"/>
            </w:rPr>
            <w:t>muito</w:t>
          </w:r>
          <w:r w:rsidRPr="003A75CE">
            <w:rPr>
              <w:rFonts w:ascii="Cambria" w:hAnsi="Cambria"/>
              <w:spacing w:val="-10"/>
              <w:lang w:val="pt-BR"/>
            </w:rPr>
            <w:t xml:space="preserve"> </w:t>
          </w:r>
          <w:r w:rsidRPr="003A75CE">
            <w:rPr>
              <w:rFonts w:ascii="Cambria" w:hAnsi="Cambria"/>
              <w:lang w:val="pt-BR"/>
            </w:rPr>
            <w:t>recomendado</w:t>
          </w:r>
          <w:r w:rsidRPr="003A75CE">
            <w:rPr>
              <w:rFonts w:ascii="Cambria" w:hAnsi="Cambria"/>
              <w:spacing w:val="-10"/>
              <w:lang w:val="pt-BR"/>
            </w:rPr>
            <w:t xml:space="preserve"> </w:t>
          </w:r>
          <w:r w:rsidRPr="003A75CE">
            <w:rPr>
              <w:rFonts w:ascii="Cambria" w:hAnsi="Cambria"/>
              <w:lang w:val="pt-BR"/>
            </w:rPr>
            <w:t>que</w:t>
          </w:r>
          <w:r w:rsidRPr="003A75CE">
            <w:rPr>
              <w:rFonts w:ascii="Cambria" w:hAnsi="Cambria"/>
              <w:spacing w:val="-10"/>
              <w:lang w:val="pt-BR"/>
            </w:rPr>
            <w:t xml:space="preserve"> </w:t>
          </w:r>
          <w:r w:rsidRPr="003A75CE">
            <w:rPr>
              <w:rFonts w:ascii="Cambria" w:hAnsi="Cambria"/>
              <w:lang w:val="pt-BR"/>
            </w:rPr>
            <w:t>o</w:t>
          </w:r>
          <w:r w:rsidRPr="003A75CE">
            <w:rPr>
              <w:rFonts w:ascii="Cambria" w:hAnsi="Cambria"/>
              <w:spacing w:val="-10"/>
              <w:lang w:val="pt-BR"/>
            </w:rPr>
            <w:t xml:space="preserve"> </w:t>
          </w:r>
          <w:r w:rsidRPr="003A75CE">
            <w:rPr>
              <w:rFonts w:ascii="Cambria" w:hAnsi="Cambria"/>
              <w:lang w:val="pt-BR"/>
            </w:rPr>
            <w:t>PPC</w:t>
          </w:r>
          <w:r w:rsidRPr="003A75CE">
            <w:rPr>
              <w:rFonts w:ascii="Cambria" w:hAnsi="Cambria"/>
              <w:spacing w:val="-11"/>
              <w:lang w:val="pt-BR"/>
            </w:rPr>
            <w:t xml:space="preserve"> </w:t>
          </w:r>
          <w:r w:rsidRPr="003A75CE">
            <w:rPr>
              <w:rFonts w:ascii="Cambria" w:hAnsi="Cambria"/>
              <w:lang w:val="pt-BR"/>
            </w:rPr>
            <w:t>passe</w:t>
          </w:r>
          <w:r w:rsidRPr="003A75CE">
            <w:rPr>
              <w:rFonts w:ascii="Cambria" w:hAnsi="Cambria"/>
              <w:spacing w:val="-11"/>
              <w:lang w:val="pt-BR"/>
            </w:rPr>
            <w:t xml:space="preserve"> </w:t>
          </w:r>
          <w:r w:rsidRPr="003A75CE">
            <w:rPr>
              <w:rFonts w:ascii="Cambria" w:hAnsi="Cambria"/>
              <w:lang w:val="pt-BR"/>
            </w:rPr>
            <w:t>por</w:t>
          </w:r>
          <w:r w:rsidRPr="003A75CE">
            <w:rPr>
              <w:rFonts w:ascii="Cambria" w:hAnsi="Cambria"/>
              <w:spacing w:val="-11"/>
              <w:lang w:val="pt-BR"/>
            </w:rPr>
            <w:t xml:space="preserve"> </w:t>
          </w:r>
          <w:r w:rsidRPr="003A75CE">
            <w:rPr>
              <w:rFonts w:ascii="Cambria" w:hAnsi="Cambria"/>
              <w:lang w:val="pt-BR"/>
            </w:rPr>
            <w:t xml:space="preserve">um revisor para evitar que o texto seja enviado </w:t>
          </w:r>
          <w:r w:rsidR="008042AB">
            <w:rPr>
              <w:rFonts w:ascii="Cambria" w:hAnsi="Cambria"/>
              <w:lang w:val="pt-BR"/>
            </w:rPr>
            <w:t xml:space="preserve">(e, futuramente, </w:t>
          </w:r>
          <w:r w:rsidR="008042AB" w:rsidRPr="008042AB">
            <w:rPr>
              <w:rFonts w:ascii="Cambria" w:hAnsi="Cambria"/>
              <w:b/>
              <w:lang w:val="pt-BR"/>
            </w:rPr>
            <w:t>publicado</w:t>
          </w:r>
          <w:r w:rsidR="008042AB">
            <w:rPr>
              <w:rFonts w:ascii="Cambria" w:hAnsi="Cambria"/>
              <w:lang w:val="pt-BR"/>
            </w:rPr>
            <w:t>)</w:t>
          </w:r>
          <w:r w:rsidRPr="003A75CE">
            <w:rPr>
              <w:rFonts w:ascii="Cambria" w:hAnsi="Cambria"/>
              <w:lang w:val="pt-BR"/>
            </w:rPr>
            <w:t xml:space="preserve"> contendo erros de digitação, ortográficos e</w:t>
          </w:r>
          <w:r w:rsidRPr="003A75CE">
            <w:rPr>
              <w:rFonts w:ascii="Cambria" w:hAnsi="Cambria"/>
              <w:spacing w:val="-18"/>
              <w:lang w:val="pt-BR"/>
            </w:rPr>
            <w:t xml:space="preserve"> </w:t>
          </w:r>
          <w:r w:rsidRPr="003A75CE">
            <w:rPr>
              <w:rFonts w:ascii="Cambria" w:hAnsi="Cambria"/>
              <w:lang w:val="pt-BR"/>
            </w:rPr>
            <w:t>sintáticos.</w:t>
          </w:r>
        </w:p>
        <w:p w:rsidR="00840C74" w:rsidRPr="003A75CE" w:rsidRDefault="00840C74" w:rsidP="00840C74">
          <w:pPr>
            <w:pStyle w:val="Corpodetexto"/>
            <w:spacing w:before="209" w:line="297" w:lineRule="auto"/>
            <w:ind w:left="820" w:right="800"/>
            <w:jc w:val="both"/>
            <w:rPr>
              <w:rFonts w:ascii="Cambria" w:hAnsi="Cambria"/>
              <w:lang w:val="pt-BR"/>
            </w:rPr>
          </w:pPr>
          <w:r w:rsidRPr="003A75CE">
            <w:rPr>
              <w:rFonts w:ascii="Cambria" w:hAnsi="Cambria"/>
              <w:lang w:val="pt-BR"/>
            </w:rPr>
            <w:t>Quanto</w:t>
          </w:r>
          <w:r w:rsidRPr="003A75CE">
            <w:rPr>
              <w:rFonts w:ascii="Cambria" w:hAnsi="Cambria"/>
              <w:spacing w:val="-25"/>
              <w:lang w:val="pt-BR"/>
            </w:rPr>
            <w:t xml:space="preserve"> </w:t>
          </w:r>
          <w:r w:rsidRPr="003A75CE">
            <w:rPr>
              <w:rFonts w:ascii="Cambria" w:hAnsi="Cambria"/>
              <w:lang w:val="pt-BR"/>
            </w:rPr>
            <w:t>mais</w:t>
          </w:r>
          <w:r w:rsidRPr="003A75CE">
            <w:rPr>
              <w:rFonts w:ascii="Cambria" w:hAnsi="Cambria"/>
              <w:spacing w:val="-24"/>
              <w:lang w:val="pt-BR"/>
            </w:rPr>
            <w:t xml:space="preserve"> </w:t>
          </w:r>
          <w:r w:rsidRPr="003A75CE">
            <w:rPr>
              <w:rFonts w:ascii="Cambria" w:hAnsi="Cambria"/>
              <w:lang w:val="pt-BR"/>
            </w:rPr>
            <w:t>próximo</w:t>
          </w:r>
          <w:r w:rsidRPr="003A75CE">
            <w:rPr>
              <w:rFonts w:ascii="Cambria" w:hAnsi="Cambria"/>
              <w:spacing w:val="-25"/>
              <w:lang w:val="pt-BR"/>
            </w:rPr>
            <w:t xml:space="preserve"> </w:t>
          </w:r>
          <w:r w:rsidRPr="003A75CE">
            <w:rPr>
              <w:rFonts w:ascii="Cambria" w:hAnsi="Cambria"/>
              <w:lang w:val="pt-BR"/>
            </w:rPr>
            <w:t>do</w:t>
          </w:r>
          <w:r w:rsidRPr="003A75CE">
            <w:rPr>
              <w:rFonts w:ascii="Cambria" w:hAnsi="Cambria"/>
              <w:spacing w:val="-24"/>
              <w:lang w:val="pt-BR"/>
            </w:rPr>
            <w:t xml:space="preserve"> </w:t>
          </w:r>
          <w:r w:rsidRPr="003A75CE">
            <w:rPr>
              <w:rFonts w:ascii="Cambria" w:hAnsi="Cambria"/>
              <w:lang w:val="pt-BR"/>
            </w:rPr>
            <w:t>ideal</w:t>
          </w:r>
          <w:r w:rsidRPr="003A75CE">
            <w:rPr>
              <w:rFonts w:ascii="Cambria" w:hAnsi="Cambria"/>
              <w:spacing w:val="-25"/>
              <w:lang w:val="pt-BR"/>
            </w:rPr>
            <w:t xml:space="preserve"> </w:t>
          </w:r>
          <w:r w:rsidRPr="003A75CE">
            <w:rPr>
              <w:rFonts w:ascii="Cambria" w:hAnsi="Cambria"/>
              <w:lang w:val="pt-BR"/>
            </w:rPr>
            <w:t>o</w:t>
          </w:r>
          <w:r w:rsidRPr="003A75CE">
            <w:rPr>
              <w:rFonts w:ascii="Cambria" w:hAnsi="Cambria"/>
              <w:spacing w:val="-24"/>
              <w:lang w:val="pt-BR"/>
            </w:rPr>
            <w:t xml:space="preserve"> </w:t>
          </w:r>
          <w:r w:rsidRPr="003A75CE">
            <w:rPr>
              <w:rFonts w:ascii="Cambria" w:hAnsi="Cambria"/>
              <w:lang w:val="pt-BR"/>
            </w:rPr>
            <w:t>texto</w:t>
          </w:r>
          <w:r w:rsidRPr="003A75CE">
            <w:rPr>
              <w:rFonts w:ascii="Cambria" w:hAnsi="Cambria"/>
              <w:spacing w:val="-24"/>
              <w:lang w:val="pt-BR"/>
            </w:rPr>
            <w:t xml:space="preserve"> </w:t>
          </w:r>
          <w:r w:rsidRPr="003A75CE">
            <w:rPr>
              <w:rFonts w:ascii="Cambria" w:hAnsi="Cambria"/>
              <w:lang w:val="pt-BR"/>
            </w:rPr>
            <w:t>do</w:t>
          </w:r>
          <w:r w:rsidRPr="003A75CE">
            <w:rPr>
              <w:rFonts w:ascii="Cambria" w:hAnsi="Cambria"/>
              <w:spacing w:val="-25"/>
              <w:lang w:val="pt-BR"/>
            </w:rPr>
            <w:t xml:space="preserve"> </w:t>
          </w:r>
          <w:r w:rsidRPr="003A75CE">
            <w:rPr>
              <w:rFonts w:ascii="Cambria" w:hAnsi="Cambria"/>
              <w:lang w:val="pt-BR"/>
            </w:rPr>
            <w:t>PPC</w:t>
          </w:r>
          <w:r w:rsidRPr="003A75CE">
            <w:rPr>
              <w:rFonts w:ascii="Cambria" w:hAnsi="Cambria"/>
              <w:spacing w:val="-24"/>
              <w:lang w:val="pt-BR"/>
            </w:rPr>
            <w:t xml:space="preserve"> </w:t>
          </w:r>
          <w:r w:rsidRPr="003A75CE">
            <w:rPr>
              <w:rFonts w:ascii="Cambria" w:hAnsi="Cambria"/>
              <w:lang w:val="pt-BR"/>
            </w:rPr>
            <w:t>estiver</w:t>
          </w:r>
          <w:r w:rsidRPr="003A75CE">
            <w:rPr>
              <w:rFonts w:ascii="Cambria" w:hAnsi="Cambria"/>
              <w:spacing w:val="-25"/>
              <w:lang w:val="pt-BR"/>
            </w:rPr>
            <w:t xml:space="preserve"> </w:t>
          </w:r>
          <w:r w:rsidRPr="003A75CE">
            <w:rPr>
              <w:rFonts w:ascii="Cambria" w:hAnsi="Cambria"/>
              <w:lang w:val="pt-BR"/>
            </w:rPr>
            <w:t>no</w:t>
          </w:r>
          <w:r w:rsidRPr="003A75CE">
            <w:rPr>
              <w:rFonts w:ascii="Cambria" w:hAnsi="Cambria"/>
              <w:spacing w:val="-24"/>
              <w:lang w:val="pt-BR"/>
            </w:rPr>
            <w:t xml:space="preserve"> </w:t>
          </w:r>
          <w:r w:rsidRPr="003A75CE">
            <w:rPr>
              <w:rFonts w:ascii="Cambria" w:hAnsi="Cambria"/>
              <w:lang w:val="pt-BR"/>
            </w:rPr>
            <w:t>momento</w:t>
          </w:r>
          <w:r w:rsidRPr="003A75CE">
            <w:rPr>
              <w:rFonts w:ascii="Cambria" w:hAnsi="Cambria"/>
              <w:spacing w:val="-24"/>
              <w:lang w:val="pt-BR"/>
            </w:rPr>
            <w:t xml:space="preserve"> </w:t>
          </w:r>
          <w:r w:rsidRPr="003A75CE">
            <w:rPr>
              <w:rFonts w:ascii="Cambria" w:hAnsi="Cambria"/>
              <w:lang w:val="pt-BR"/>
            </w:rPr>
            <w:t>da</w:t>
          </w:r>
          <w:r w:rsidRPr="003A75CE">
            <w:rPr>
              <w:rFonts w:ascii="Cambria" w:hAnsi="Cambria"/>
              <w:spacing w:val="-24"/>
              <w:lang w:val="pt-BR"/>
            </w:rPr>
            <w:t xml:space="preserve"> </w:t>
          </w:r>
          <w:r w:rsidRPr="003A75CE">
            <w:rPr>
              <w:rFonts w:ascii="Cambria" w:hAnsi="Cambria"/>
              <w:lang w:val="pt-BR"/>
            </w:rPr>
            <w:t>avaliação</w:t>
          </w:r>
          <w:r w:rsidRPr="003A75CE">
            <w:rPr>
              <w:rFonts w:ascii="Cambria" w:hAnsi="Cambria"/>
              <w:spacing w:val="-25"/>
              <w:lang w:val="pt-BR"/>
            </w:rPr>
            <w:t xml:space="preserve"> </w:t>
          </w:r>
          <w:r w:rsidRPr="003A75CE">
            <w:rPr>
              <w:rFonts w:ascii="Cambria" w:hAnsi="Cambria"/>
              <w:lang w:val="pt-BR"/>
            </w:rPr>
            <w:t>feita</w:t>
          </w:r>
          <w:r w:rsidRPr="003A75CE">
            <w:rPr>
              <w:rFonts w:ascii="Cambria" w:hAnsi="Cambria"/>
              <w:spacing w:val="-23"/>
              <w:lang w:val="pt-BR"/>
            </w:rPr>
            <w:t xml:space="preserve"> </w:t>
          </w:r>
          <w:r w:rsidRPr="003A75CE">
            <w:rPr>
              <w:rFonts w:ascii="Cambria" w:hAnsi="Cambria"/>
              <w:lang w:val="pt-BR"/>
            </w:rPr>
            <w:t>pela PROGRAD/COPAC,</w:t>
          </w:r>
          <w:r w:rsidRPr="003A75CE">
            <w:rPr>
              <w:rFonts w:ascii="Cambria" w:hAnsi="Cambria"/>
              <w:spacing w:val="-22"/>
              <w:lang w:val="pt-BR"/>
            </w:rPr>
            <w:t xml:space="preserve"> </w:t>
          </w:r>
          <w:r w:rsidRPr="003A75CE">
            <w:rPr>
              <w:rFonts w:ascii="Cambria" w:hAnsi="Cambria"/>
              <w:lang w:val="pt-BR"/>
            </w:rPr>
            <w:t>mais</w:t>
          </w:r>
          <w:r w:rsidRPr="003A75CE">
            <w:rPr>
              <w:rFonts w:ascii="Cambria" w:hAnsi="Cambria"/>
              <w:spacing w:val="-21"/>
              <w:lang w:val="pt-BR"/>
            </w:rPr>
            <w:t xml:space="preserve"> </w:t>
          </w:r>
          <w:r w:rsidRPr="003A75CE">
            <w:rPr>
              <w:rFonts w:ascii="Cambria" w:hAnsi="Cambria"/>
              <w:lang w:val="pt-BR"/>
            </w:rPr>
            <w:t>agilidade</w:t>
          </w:r>
          <w:r w:rsidRPr="003A75CE">
            <w:rPr>
              <w:rFonts w:ascii="Cambria" w:hAnsi="Cambria"/>
              <w:spacing w:val="-22"/>
              <w:lang w:val="pt-BR"/>
            </w:rPr>
            <w:t xml:space="preserve"> </w:t>
          </w:r>
          <w:r w:rsidRPr="003A75CE">
            <w:rPr>
              <w:rFonts w:ascii="Cambria" w:hAnsi="Cambria"/>
              <w:lang w:val="pt-BR"/>
            </w:rPr>
            <w:t>teremos</w:t>
          </w:r>
          <w:r w:rsidRPr="003A75CE">
            <w:rPr>
              <w:rFonts w:ascii="Cambria" w:hAnsi="Cambria"/>
              <w:spacing w:val="-22"/>
              <w:lang w:val="pt-BR"/>
            </w:rPr>
            <w:t xml:space="preserve"> </w:t>
          </w:r>
          <w:r w:rsidRPr="003A75CE">
            <w:rPr>
              <w:rFonts w:ascii="Cambria" w:hAnsi="Cambria"/>
              <w:lang w:val="pt-BR"/>
            </w:rPr>
            <w:t>em</w:t>
          </w:r>
          <w:r w:rsidRPr="003A75CE">
            <w:rPr>
              <w:rFonts w:ascii="Cambria" w:hAnsi="Cambria"/>
              <w:spacing w:val="-21"/>
              <w:lang w:val="pt-BR"/>
            </w:rPr>
            <w:t xml:space="preserve"> </w:t>
          </w:r>
          <w:r w:rsidRPr="003A75CE">
            <w:rPr>
              <w:rFonts w:ascii="Cambria" w:hAnsi="Cambria"/>
              <w:lang w:val="pt-BR"/>
            </w:rPr>
            <w:t>elaborar</w:t>
          </w:r>
          <w:r w:rsidRPr="003A75CE">
            <w:rPr>
              <w:rFonts w:ascii="Cambria" w:hAnsi="Cambria"/>
              <w:spacing w:val="-22"/>
              <w:lang w:val="pt-BR"/>
            </w:rPr>
            <w:t xml:space="preserve"> </w:t>
          </w:r>
          <w:r w:rsidRPr="003A75CE">
            <w:rPr>
              <w:rFonts w:ascii="Cambria" w:hAnsi="Cambria"/>
              <w:lang w:val="pt-BR"/>
            </w:rPr>
            <w:t>o</w:t>
          </w:r>
          <w:r w:rsidRPr="003A75CE">
            <w:rPr>
              <w:rFonts w:ascii="Cambria" w:hAnsi="Cambria"/>
              <w:spacing w:val="-22"/>
              <w:lang w:val="pt-BR"/>
            </w:rPr>
            <w:t xml:space="preserve"> </w:t>
          </w:r>
          <w:r w:rsidRPr="003A75CE">
            <w:rPr>
              <w:rFonts w:ascii="Cambria" w:hAnsi="Cambria"/>
              <w:lang w:val="pt-BR"/>
            </w:rPr>
            <w:t>parecer</w:t>
          </w:r>
          <w:r w:rsidRPr="003A75CE">
            <w:rPr>
              <w:rFonts w:ascii="Cambria" w:hAnsi="Cambria"/>
              <w:spacing w:val="-22"/>
              <w:lang w:val="pt-BR"/>
            </w:rPr>
            <w:t xml:space="preserve"> </w:t>
          </w:r>
          <w:r w:rsidRPr="003A75CE">
            <w:rPr>
              <w:rFonts w:ascii="Cambria" w:hAnsi="Cambria"/>
              <w:lang w:val="pt-BR"/>
            </w:rPr>
            <w:t xml:space="preserve">técnico-pedagógico, otimizando </w:t>
          </w:r>
          <w:r w:rsidR="008042AB">
            <w:rPr>
              <w:rFonts w:ascii="Cambria" w:hAnsi="Cambria"/>
              <w:lang w:val="pt-BR"/>
            </w:rPr>
            <w:t xml:space="preserve">o </w:t>
          </w:r>
          <w:r w:rsidRPr="003A75CE">
            <w:rPr>
              <w:rFonts w:ascii="Cambria" w:hAnsi="Cambria"/>
              <w:lang w:val="pt-BR"/>
            </w:rPr>
            <w:t xml:space="preserve">tempo e agilizando </w:t>
          </w:r>
          <w:r w:rsidR="008042AB">
            <w:rPr>
              <w:rFonts w:ascii="Cambria" w:hAnsi="Cambria"/>
              <w:lang w:val="pt-BR"/>
            </w:rPr>
            <w:t>a tramitação do processo para deliberação final da Câmara de Graduação/ CEPE</w:t>
          </w:r>
          <w:r w:rsidRPr="003A75CE">
            <w:rPr>
              <w:rFonts w:ascii="Cambria" w:hAnsi="Cambria"/>
              <w:lang w:val="pt-BR"/>
            </w:rPr>
            <w:t>.</w:t>
          </w:r>
        </w:p>
        <w:p w:rsidR="00840C74" w:rsidRPr="00000177" w:rsidRDefault="00840C74" w:rsidP="00840C74">
          <w:pPr>
            <w:spacing w:line="297" w:lineRule="auto"/>
            <w:jc w:val="both"/>
            <w:sectPr w:rsidR="00840C74" w:rsidRPr="00000177">
              <w:pgSz w:w="11910" w:h="16840"/>
              <w:pgMar w:top="1340" w:right="640" w:bottom="1200" w:left="620" w:header="0" w:footer="1008" w:gutter="0"/>
              <w:cols w:space="720"/>
            </w:sectPr>
          </w:pPr>
        </w:p>
        <w:p w:rsidR="00AB107E" w:rsidRPr="00AB107E" w:rsidRDefault="00AB107E" w:rsidP="00E345A9">
          <w:pPr>
            <w:jc w:val="center"/>
            <w:rPr>
              <w:color w:val="5B5B5B" w:themeColor="accent1" w:themeShade="BF"/>
              <w:sz w:val="56"/>
            </w:rPr>
          </w:pPr>
        </w:p>
        <w:p w:rsidR="00AB107E" w:rsidRPr="00AB107E" w:rsidRDefault="00AB107E" w:rsidP="003A75CE">
          <w:pPr>
            <w:pStyle w:val="Semespaamento0"/>
            <w:rPr>
              <w:rFonts w:asciiTheme="majorHAnsi" w:hAnsiTheme="majorHAnsi"/>
              <w:b/>
              <w:color w:val="5B5B5B" w:themeColor="accent1" w:themeShade="BF"/>
              <w:kern w:val="20"/>
              <w:sz w:val="28"/>
              <w:szCs w:val="28"/>
            </w:rPr>
          </w:pPr>
        </w:p>
        <w:p w:rsidR="00AB107E" w:rsidRPr="00AB107E" w:rsidRDefault="002D5FF4" w:rsidP="00AB107E">
          <w:pPr>
            <w:pStyle w:val="Semespaamento0"/>
            <w:rPr>
              <w:rFonts w:asciiTheme="majorHAnsi" w:hAnsiTheme="majorHAnsi"/>
              <w:b/>
              <w:color w:val="5B5B5B" w:themeColor="accent1" w:themeShade="BF"/>
              <w:sz w:val="28"/>
              <w:szCs w:val="28"/>
            </w:rPr>
          </w:pPr>
          <w:sdt>
            <w:sdtPr>
              <w:rPr>
                <w:rFonts w:asciiTheme="majorHAnsi" w:hAnsiTheme="majorHAnsi"/>
                <w:b/>
                <w:color w:val="5B5B5B" w:themeColor="accent1" w:themeShade="BF"/>
                <w:sz w:val="28"/>
                <w:szCs w:val="28"/>
              </w:rPr>
              <w:alias w:val="Endereço"/>
              <w:tag w:val="Endereço"/>
              <w:id w:val="985824367"/>
              <w:showingPlcHdr/>
              <w:dataBinding w:prefixMappings="xmlns:ns0='http://schemas.microsoft.com/office/2006/coverPageProps' " w:xpath="/ns0:CoverPageProperties[1]/ns0:CompanyAddress[1]" w:storeItemID="{55AF091B-3C7A-41E3-B477-F2FDAA23CFDA}"/>
              <w:text w:multiLine="1"/>
            </w:sdtPr>
            <w:sdtContent>
              <w:r w:rsidR="00594612">
                <w:rPr>
                  <w:rFonts w:asciiTheme="majorHAnsi" w:hAnsiTheme="majorHAnsi"/>
                  <w:b/>
                  <w:color w:val="5B5B5B" w:themeColor="accent1" w:themeShade="BF"/>
                  <w:sz w:val="28"/>
                  <w:szCs w:val="28"/>
                </w:rPr>
                <w:t xml:space="preserve">     </w:t>
              </w:r>
            </w:sdtContent>
          </w:sdt>
        </w:p>
        <w:p w:rsidR="00672E33" w:rsidRPr="003A75CE" w:rsidRDefault="002D5FF4" w:rsidP="00AB107E">
          <w:pPr>
            <w:spacing w:line="276" w:lineRule="auto"/>
            <w:rPr>
              <w:color w:val="5B5B5B" w:themeColor="accent1" w:themeShade="BF"/>
              <w:sz w:val="56"/>
            </w:rPr>
          </w:pPr>
          <w:r w:rsidRPr="002D5FF4">
            <w:rPr>
              <w:noProof/>
              <w:color w:val="5B5B5B" w:themeColor="accent1" w:themeShade="BF"/>
            </w:rPr>
            <w:pict>
              <v:shapetype id="_x0000_t202" coordsize="21600,21600" o:spt="202" path="m,l,21600r21600,l21600,xe">
                <v:stroke joinstyle="miter"/>
                <v:path gradientshapeok="t" o:connecttype="rect"/>
              </v:shapetype>
              <v:shape id="Caixa de Texto 26" o:spid="_x0000_s1026" type="#_x0000_t202" style="position:absolute;margin-left:0;margin-top:194pt;width:424.2pt;height:122.55pt;z-index:251669504;visibility:visible;mso-width-percent:940;mso-position-horizontal-relative:margin;mso-position-vertical-relative:margin;mso-width-percent:94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Xkv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" filled="f" stroked="f">
                <v:textbox style="mso-next-textbox:#Caixa de Texto 26">
                  <w:txbxContent>
                    <w:p w:rsidR="00DF5AA3" w:rsidRDefault="00DF5AA3" w:rsidP="00AB107E">
                      <w:pPr>
                        <w:pStyle w:val="Ttulo"/>
                        <w:jc w:val="center"/>
                        <w:rPr>
                          <w:sz w:val="56"/>
                        </w:rPr>
                      </w:pPr>
                      <w:sdt>
                        <w:sdtPr>
                          <w:rPr>
                            <w:sz w:val="56"/>
                          </w:rPr>
                          <w:alias w:val="Título"/>
                          <w:id w:val="19118441"/>
                          <w:showingPlcHdr/>
                          <w:dataBinding w:prefixMappings="xmlns:ns0='http://schemas.openxmlformats.org/package/2006/metadata/core-properties' xmlns:ns1='http://purl.org/dc/elements/1.1/'" w:xpath="/ns0:coreProperties[1]/ns1:title[1]" w:storeItemID="{6C3C8BC8-F283-45AE-878A-BAB7291924A1}"/>
                          <w:text/>
                        </w:sdtPr>
                        <w:sdtContent>
                          <w:r>
                            <w:rPr>
                              <w:sz w:val="56"/>
                            </w:rPr>
                            <w:t xml:space="preserve">     </w:t>
                          </w:r>
                        </w:sdtContent>
                      </w:sdt>
                      <w:r>
                        <w:rPr>
                          <w:sz w:val="56"/>
                        </w:rPr>
                        <w:t>projeto pedagógico de curso (PPC)</w:t>
                      </w:r>
                    </w:p>
                  </w:txbxContent>
                </v:textbox>
                <w10:wrap anchorx="margin" anchory="margin"/>
              </v:shape>
            </w:pict>
          </w:r>
          <w:r w:rsidRPr="002D5FF4">
            <w:rPr>
              <w:noProof/>
              <w:color w:val="5B5B5B" w:themeColor="accent1" w:themeShade="BF"/>
            </w:rPr>
            <w:pict>
              <v:shape id="Caixa de Texto 11" o:spid="_x0000_s1027" type="#_x0000_t202" style="position:absolute;margin-left:0;margin-top:465.65pt;width:441.95pt;height:44.6pt;z-index:251674624;visibility:visible;mso-width-percent:980;mso-position-horizontal:left;mso-position-horizontal-relative:margin;mso-position-vertical-relative:margin;mso-width-percent:98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" filled="f" stroked="f">
                <v:textbox style="mso-next-textbox:#Caixa de Texto 11">
                  <w:txbxContent>
                    <w:p w:rsidR="00DF5AA3" w:rsidRDefault="00DF5AA3" w:rsidP="00AB107E">
                      <w:pPr>
                        <w:pStyle w:val="Subttulo"/>
                        <w:jc w:val="center"/>
                      </w:pPr>
                      <w:sdt>
                        <w:sdtPr>
                          <w:alias w:val="Subtítulo"/>
                          <w:id w:val="19118442"/>
                          <w:dataBinding w:prefixMappings="xmlns:ns0='http://schemas.openxmlformats.org/package/2006/metadata/core-properties' xmlns:ns1='http://purl.org/dc/elements/1.1/'" w:xpath="/ns0:coreProperties[1]/ns1:subject[1]" w:storeItemID="{6C3C8BC8-F283-45AE-878A-BAB7291924A1}"/>
                          <w:text/>
                        </w:sdtPr>
                        <w:sdtContent>
                          <w:r>
                            <w:t>sugestão de modelo</w:t>
                          </w:r>
                        </w:sdtContent>
                      </w:sdt>
                    </w:p>
                  </w:txbxContent>
                </v:textbox>
                <w10:wrap anchorx="margin" anchory="margin"/>
              </v:shape>
            </w:pict>
          </w:r>
          <w:r w:rsidRPr="002D5FF4">
            <w:rPr>
              <w:noProof/>
              <w:color w:val="5B5B5B" w:themeColor="accent1" w:themeShade="BF"/>
            </w:rPr>
            <w:pict>
              <v:rect id="Retângulo 9" o:spid="_x0000_s1031" style="position:absolute;margin-left:0;margin-top:0;width:9.05pt;height:226.85pt;z-index:251672576;visibility:visible;mso-width-percent:20;mso-height-percent:325;mso-left-percent:1015;mso-top-percent:700;mso-position-horizontal-relative:margin;mso-position-vertical-relative:margin;mso-width-percent:20;mso-height-percent:325;mso-left-percent:1015;mso-top-percent:7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" fillcolor="#d1282e [3215]" stroked="f">
                <w10:wrap anchorx="margin" anchory="margin"/>
              </v:rect>
            </w:pict>
          </w:r>
          <w:r w:rsidRPr="002D5FF4">
            <w:rPr>
              <w:noProof/>
              <w:color w:val="5B5B5B" w:themeColor="accent1" w:themeShade="BF"/>
            </w:rPr>
            <w:pict>
              <v:rect id="Retângulo 8" o:spid="_x0000_s1030" style="position:absolute;margin-left:0;margin-top:0;width:9.05pt;height:506pt;z-index:251671552;visibility:visible;mso-width-percent:20;mso-height-percent:725;mso-left-percent:1015;mso-top-percent:-25;mso-position-horizontal-relative:margin;mso-position-vertical-relative:margin;mso-width-percent:20;mso-height-percent:725;mso-left-percent:1015;mso-top-percent:-2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" fillcolor="black [3213]" stroked="f">
                <w10:wrap anchorx="margin" anchory="margin"/>
              </v:rect>
            </w:pict>
          </w:r>
          <w:r w:rsidRPr="002D5FF4">
            <w:rPr>
              <w:noProof/>
              <w:color w:val="5B5B5B" w:themeColor="accent1" w:themeShade="BF"/>
            </w:rPr>
            <w:pict>
              <v:rect id="Retângulo 4" o:spid="_x0000_s1029" style="position:absolute;margin-left:0;margin-top:0;width:481.5pt;height:731.05pt;z-index:251670528;visibility:visible;mso-width-percent:1070;mso-height-percent:1050;mso-position-horizontal:center;mso-position-horizontal-relative:margin;mso-position-vertical:center;mso-position-vertical-relative:margin;mso-width-percent:1070;mso-height-percent:10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" filled="f" strokecolor="black [3213]">
                <w10:wrap anchorx="margin" anchory="margin"/>
              </v:rect>
            </w:pict>
          </w:r>
          <w:r w:rsidRPr="002D5FF4">
            <w:rPr>
              <w:noProof/>
              <w:color w:val="5B5B5B" w:themeColor="accent1" w:themeShade="BF"/>
            </w:rPr>
            <w:pict>
              <v:shape id="Caixa de Texto 24" o:spid="_x0000_s1028" type="#_x0000_t202" style="position:absolute;margin-left:0;margin-top:0;width:424pt;height:63.35pt;z-index:251668480;visibility:visible;mso-width-percent:940;mso-top-percent:870;mso-position-horizontal:left;mso-position-horizontal-relative:margin;mso-position-vertical-relative:margin;mso-width-percent:940;mso-top-percent:87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iivgIAAM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" filled="f" stroked="f">
                <v:textbox style="mso-next-textbox:#Caixa de Texto 24">
                  <w:txbxContent>
                    <w:p w:rsidR="00DF5AA3" w:rsidRPr="00AB107E" w:rsidRDefault="00DF5AA3" w:rsidP="00AB107E">
                      <w:pPr>
                        <w:jc w:val="center"/>
                        <w:rPr>
                          <w:b/>
                        </w:rPr>
                      </w:pPr>
                    </w:p>
                  </w:txbxContent>
                </v:textbox>
                <w10:wrap anchorx="margin" anchory="margin"/>
              </v:shape>
            </w:pict>
          </w:r>
          <w:r w:rsidR="0031117D" w:rsidRPr="00AB107E">
            <w:rPr>
              <w:color w:val="5B5B5B" w:themeColor="accent1" w:themeShade="BF"/>
              <w:sz w:val="56"/>
            </w:rPr>
            <w:br w:type="page"/>
          </w:r>
        </w:p>
      </w:sdtContent>
    </w:sdt>
    <w:p w:rsidR="00EF7D6F" w:rsidRDefault="00EF7D6F" w:rsidP="00EF7D6F">
      <w:pPr>
        <w:jc w:val="center"/>
        <w:rPr>
          <w:b/>
          <w:sz w:val="24"/>
          <w:szCs w:val="24"/>
        </w:rPr>
      </w:pPr>
      <w:r>
        <w:rPr>
          <w:b/>
          <w:noProof/>
          <w:sz w:val="24"/>
          <w:szCs w:val="24"/>
        </w:rPr>
        <w:lastRenderedPageBreak/>
        <w:drawing>
          <wp:anchor distT="0" distB="0" distL="0" distR="0" simplePos="0" relativeHeight="251676672" behindDoc="0" locked="0" layoutInCell="1" allowOverlap="1">
            <wp:simplePos x="0" y="0"/>
            <wp:positionH relativeFrom="column">
              <wp:posOffset>2348799</wp:posOffset>
            </wp:positionH>
            <wp:positionV relativeFrom="paragraph">
              <wp:posOffset>525</wp:posOffset>
            </wp:positionV>
            <wp:extent cx="609600" cy="800100"/>
            <wp:effectExtent l="0" t="0" r="0" b="0"/>
            <wp:wrapTopAndBottom/>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800100"/>
                    </a:xfrm>
                    <a:prstGeom prst="rect">
                      <a:avLst/>
                    </a:prstGeom>
                    <a:solidFill>
                      <a:srgbClr val="FFFFFF"/>
                    </a:solidFill>
                    <a:ln>
                      <a:noFill/>
                    </a:ln>
                  </pic:spPr>
                </pic:pic>
              </a:graphicData>
            </a:graphic>
          </wp:anchor>
        </w:drawing>
      </w:r>
      <w:r>
        <w:rPr>
          <w:b/>
          <w:sz w:val="24"/>
          <w:szCs w:val="24"/>
        </w:rPr>
        <w:t>UNIVERSIDADE FEDERAL DO CEARÁ</w:t>
      </w:r>
    </w:p>
    <w:p w:rsidR="00EF7D6F" w:rsidRDefault="00EF7D6F" w:rsidP="00EF7D6F">
      <w:pPr>
        <w:jc w:val="center"/>
        <w:rPr>
          <w:b/>
          <w:sz w:val="24"/>
          <w:szCs w:val="24"/>
        </w:rPr>
      </w:pPr>
      <w:r>
        <w:rPr>
          <w:b/>
          <w:sz w:val="24"/>
          <w:szCs w:val="24"/>
        </w:rPr>
        <w:t xml:space="preserve">NOME DO CENTRO, </w:t>
      </w:r>
      <w:r w:rsidR="008042AB" w:rsidRPr="008042AB">
        <w:rPr>
          <w:b/>
          <w:i/>
          <w:sz w:val="24"/>
          <w:szCs w:val="24"/>
        </w:rPr>
        <w:t>CAMPUS</w:t>
      </w:r>
      <w:r w:rsidR="008042AB">
        <w:rPr>
          <w:b/>
          <w:sz w:val="24"/>
          <w:szCs w:val="24"/>
        </w:rPr>
        <w:t xml:space="preserve">, </w:t>
      </w:r>
      <w:r>
        <w:rPr>
          <w:b/>
          <w:sz w:val="24"/>
          <w:szCs w:val="24"/>
        </w:rPr>
        <w:t>INSTITUTO OU FACULDADE</w:t>
      </w:r>
    </w:p>
    <w:p w:rsidR="00EF7D6F" w:rsidRDefault="00EF7D6F" w:rsidP="00EF7D6F">
      <w:pPr>
        <w:jc w:val="center"/>
        <w:rPr>
          <w:b/>
          <w:sz w:val="24"/>
          <w:szCs w:val="24"/>
        </w:rPr>
      </w:pPr>
    </w:p>
    <w:p w:rsidR="00EF7D6F" w:rsidRDefault="00EF7D6F" w:rsidP="00EF7D6F">
      <w:pPr>
        <w:jc w:val="center"/>
        <w:rPr>
          <w:b/>
          <w:sz w:val="24"/>
          <w:szCs w:val="24"/>
        </w:rPr>
      </w:pPr>
    </w:p>
    <w:p w:rsidR="00EF7D6F" w:rsidRDefault="00EF7D6F" w:rsidP="00EF7D6F">
      <w:pPr>
        <w:jc w:val="center"/>
        <w:rPr>
          <w:b/>
          <w:sz w:val="24"/>
          <w:szCs w:val="24"/>
        </w:rPr>
      </w:pPr>
    </w:p>
    <w:p w:rsidR="00EF7D6F" w:rsidRDefault="00EF7D6F" w:rsidP="00EF7D6F">
      <w:pPr>
        <w:jc w:val="center"/>
        <w:rPr>
          <w:b/>
          <w:sz w:val="24"/>
          <w:szCs w:val="24"/>
        </w:rPr>
      </w:pPr>
    </w:p>
    <w:p w:rsidR="00EF7D6F" w:rsidRDefault="00EF7D6F" w:rsidP="00EF7D6F">
      <w:pPr>
        <w:jc w:val="center"/>
        <w:rPr>
          <w:b/>
          <w:sz w:val="24"/>
          <w:szCs w:val="24"/>
        </w:rPr>
      </w:pPr>
    </w:p>
    <w:p w:rsidR="00EF7D6F" w:rsidRDefault="00EF7D6F" w:rsidP="00EF7D6F">
      <w:pPr>
        <w:jc w:val="center"/>
        <w:rPr>
          <w:b/>
          <w:sz w:val="24"/>
          <w:szCs w:val="24"/>
        </w:rPr>
      </w:pPr>
    </w:p>
    <w:p w:rsidR="00EF7D6F" w:rsidRDefault="00EF7D6F" w:rsidP="00EF7D6F">
      <w:pPr>
        <w:jc w:val="center"/>
        <w:rPr>
          <w:b/>
          <w:sz w:val="24"/>
          <w:szCs w:val="24"/>
        </w:rPr>
      </w:pPr>
    </w:p>
    <w:p w:rsidR="00EF7D6F" w:rsidRDefault="00EF7D6F" w:rsidP="00EF7D6F">
      <w:pPr>
        <w:jc w:val="center"/>
        <w:rPr>
          <w:b/>
          <w:sz w:val="24"/>
          <w:szCs w:val="24"/>
        </w:rPr>
      </w:pPr>
    </w:p>
    <w:p w:rsidR="00EF7D6F" w:rsidRDefault="00EF7D6F" w:rsidP="00EF7D6F">
      <w:pPr>
        <w:jc w:val="center"/>
        <w:rPr>
          <w:b/>
          <w:sz w:val="24"/>
          <w:szCs w:val="24"/>
        </w:rPr>
      </w:pPr>
      <w:r>
        <w:rPr>
          <w:b/>
          <w:sz w:val="24"/>
          <w:szCs w:val="24"/>
        </w:rPr>
        <w:t xml:space="preserve">PROJETO PEDAGÓGICO DO CURSO DE </w:t>
      </w:r>
      <w:r w:rsidRPr="001F4FC6">
        <w:rPr>
          <w:b/>
          <w:color w:val="C00000"/>
          <w:sz w:val="24"/>
          <w:szCs w:val="24"/>
        </w:rPr>
        <w:t xml:space="preserve">NOME DO CURSO  </w:t>
      </w:r>
    </w:p>
    <w:p w:rsidR="00EF7D6F" w:rsidRDefault="00EF7D6F" w:rsidP="00EF7D6F">
      <w:pPr>
        <w:jc w:val="center"/>
        <w:rPr>
          <w:b/>
          <w:sz w:val="24"/>
          <w:szCs w:val="24"/>
        </w:rPr>
      </w:pPr>
    </w:p>
    <w:p w:rsidR="00EF7D6F" w:rsidRDefault="00EF7D6F" w:rsidP="00EF7D6F">
      <w:pPr>
        <w:jc w:val="center"/>
        <w:rPr>
          <w:b/>
          <w:sz w:val="24"/>
          <w:szCs w:val="24"/>
        </w:rPr>
      </w:pPr>
    </w:p>
    <w:p w:rsidR="00EF7D6F" w:rsidRDefault="00EF7D6F" w:rsidP="00EF7D6F">
      <w:pPr>
        <w:jc w:val="center"/>
        <w:rPr>
          <w:b/>
          <w:sz w:val="24"/>
          <w:szCs w:val="24"/>
        </w:rPr>
      </w:pPr>
    </w:p>
    <w:p w:rsidR="00EF7D6F" w:rsidRDefault="00EF7D6F" w:rsidP="00EF7D6F">
      <w:pPr>
        <w:jc w:val="center"/>
        <w:rPr>
          <w:b/>
          <w:sz w:val="24"/>
          <w:szCs w:val="24"/>
        </w:rPr>
      </w:pPr>
    </w:p>
    <w:p w:rsidR="00EF7D6F" w:rsidRDefault="00EF7D6F" w:rsidP="00EF7D6F">
      <w:pPr>
        <w:jc w:val="center"/>
        <w:rPr>
          <w:b/>
          <w:sz w:val="24"/>
          <w:szCs w:val="24"/>
        </w:rPr>
      </w:pPr>
    </w:p>
    <w:p w:rsidR="00EF7D6F" w:rsidRDefault="00EF7D6F" w:rsidP="00EF7D6F">
      <w:pPr>
        <w:jc w:val="center"/>
        <w:rPr>
          <w:b/>
          <w:sz w:val="24"/>
          <w:szCs w:val="24"/>
        </w:rPr>
      </w:pPr>
    </w:p>
    <w:p w:rsidR="00EF7D6F" w:rsidRDefault="00EF7D6F" w:rsidP="00EF7D6F">
      <w:pPr>
        <w:jc w:val="center"/>
        <w:rPr>
          <w:b/>
          <w:sz w:val="24"/>
          <w:szCs w:val="24"/>
        </w:rPr>
      </w:pPr>
    </w:p>
    <w:p w:rsidR="003815E6" w:rsidRPr="004D48FB" w:rsidRDefault="003815E6" w:rsidP="00EF7D6F">
      <w:pPr>
        <w:jc w:val="center"/>
        <w:rPr>
          <w:b/>
          <w:sz w:val="24"/>
          <w:szCs w:val="24"/>
        </w:rPr>
      </w:pPr>
    </w:p>
    <w:p w:rsidR="00EF7D6F" w:rsidRDefault="00EF7D6F" w:rsidP="00EF7D6F">
      <w:pPr>
        <w:jc w:val="both"/>
        <w:rPr>
          <w:sz w:val="24"/>
          <w:szCs w:val="24"/>
        </w:rPr>
      </w:pPr>
    </w:p>
    <w:p w:rsidR="00EF7D6F" w:rsidRDefault="00EF7D6F" w:rsidP="00EF7D6F">
      <w:pPr>
        <w:jc w:val="both"/>
        <w:rPr>
          <w:sz w:val="24"/>
          <w:szCs w:val="24"/>
        </w:rPr>
      </w:pPr>
    </w:p>
    <w:p w:rsidR="000B3E49" w:rsidRDefault="00EF7D6F" w:rsidP="00EF7D6F">
      <w:pPr>
        <w:jc w:val="center"/>
        <w:rPr>
          <w:b/>
          <w:sz w:val="24"/>
          <w:szCs w:val="24"/>
        </w:rPr>
      </w:pPr>
      <w:r w:rsidRPr="007A641F">
        <w:rPr>
          <w:b/>
          <w:sz w:val="24"/>
          <w:szCs w:val="24"/>
        </w:rPr>
        <w:t xml:space="preserve">LOCAL </w:t>
      </w:r>
    </w:p>
    <w:p w:rsidR="00EF7D6F" w:rsidRDefault="00EF7D6F" w:rsidP="00EF7D6F">
      <w:pPr>
        <w:jc w:val="center"/>
        <w:rPr>
          <w:b/>
          <w:sz w:val="24"/>
          <w:szCs w:val="24"/>
        </w:rPr>
      </w:pPr>
      <w:r w:rsidRPr="007A641F">
        <w:rPr>
          <w:b/>
          <w:sz w:val="24"/>
          <w:szCs w:val="24"/>
        </w:rPr>
        <w:t>ANO</w:t>
      </w:r>
    </w:p>
    <w:p w:rsidR="00FF098B" w:rsidRDefault="00FF098B" w:rsidP="00EF7D6F">
      <w:pPr>
        <w:jc w:val="center"/>
        <w:rPr>
          <w:b/>
          <w:sz w:val="24"/>
          <w:szCs w:val="24"/>
        </w:rPr>
        <w:sectPr w:rsidR="00FF098B" w:rsidSect="0021189A">
          <w:footerReference w:type="first" r:id="rId13"/>
          <w:pgSz w:w="11907" w:h="16839"/>
          <w:pgMar w:top="1418" w:right="1440" w:bottom="1440" w:left="1440" w:header="709" w:footer="709" w:gutter="0"/>
          <w:pgNumType w:start="9"/>
          <w:cols w:space="720"/>
          <w:titlePg/>
          <w:docGrid w:linePitch="360"/>
        </w:sectPr>
      </w:pPr>
    </w:p>
    <w:p w:rsidR="007D78A2" w:rsidRPr="007A641F" w:rsidRDefault="007D78A2" w:rsidP="00EF7D6F">
      <w:pPr>
        <w:jc w:val="center"/>
        <w:rPr>
          <w:b/>
          <w:sz w:val="24"/>
          <w:szCs w:val="24"/>
        </w:rPr>
      </w:pPr>
    </w:p>
    <w:p w:rsidR="00EF7D6F" w:rsidRPr="001F4FC6" w:rsidRDefault="00EF7D6F" w:rsidP="00EF7D6F">
      <w:pPr>
        <w:jc w:val="both"/>
        <w:rPr>
          <w:rFonts w:ascii="Cambria" w:hAnsi="Cambria"/>
          <w:b/>
          <w:sz w:val="24"/>
          <w:szCs w:val="24"/>
        </w:rPr>
      </w:pPr>
      <w:r w:rsidRPr="001F4FC6">
        <w:rPr>
          <w:rFonts w:ascii="Cambria" w:hAnsi="Cambria"/>
          <w:b/>
          <w:sz w:val="24"/>
          <w:szCs w:val="24"/>
        </w:rPr>
        <w:lastRenderedPageBreak/>
        <w:t>Página de expediente</w:t>
      </w:r>
    </w:p>
    <w:p w:rsidR="00EF7D6F" w:rsidRPr="001F4FC6" w:rsidRDefault="00EF7D6F" w:rsidP="00EF7D6F">
      <w:pPr>
        <w:jc w:val="both"/>
        <w:rPr>
          <w:rFonts w:ascii="Cambria" w:hAnsi="Cambria"/>
          <w:sz w:val="24"/>
          <w:szCs w:val="24"/>
        </w:rPr>
      </w:pPr>
      <w:r w:rsidRPr="001F4FC6">
        <w:rPr>
          <w:rFonts w:ascii="Cambria" w:hAnsi="Cambria"/>
          <w:sz w:val="24"/>
          <w:szCs w:val="24"/>
        </w:rPr>
        <w:t>Colocar os nomes dos ocupantes dos cargos/funções abaixo relacionados</w:t>
      </w:r>
    </w:p>
    <w:p w:rsidR="00EF7D6F" w:rsidRPr="001F4FC6" w:rsidRDefault="00EF7D6F" w:rsidP="00EF7D6F">
      <w:pPr>
        <w:jc w:val="both"/>
        <w:rPr>
          <w:rFonts w:ascii="Cambria" w:hAnsi="Cambria"/>
          <w:sz w:val="24"/>
          <w:szCs w:val="24"/>
        </w:rPr>
      </w:pPr>
    </w:p>
    <w:p w:rsidR="00EF7D6F" w:rsidRPr="001F4FC6" w:rsidRDefault="00EF7D6F" w:rsidP="00EF7D6F">
      <w:pPr>
        <w:jc w:val="both"/>
        <w:rPr>
          <w:rFonts w:ascii="Cambria" w:hAnsi="Cambria"/>
          <w:sz w:val="24"/>
          <w:szCs w:val="24"/>
        </w:rPr>
      </w:pPr>
      <w:r w:rsidRPr="001F4FC6">
        <w:rPr>
          <w:rFonts w:ascii="Cambria" w:hAnsi="Cambria"/>
          <w:sz w:val="24"/>
          <w:szCs w:val="24"/>
        </w:rPr>
        <w:t>Reitor</w:t>
      </w:r>
      <w:r w:rsidR="008042AB">
        <w:rPr>
          <w:rFonts w:ascii="Cambria" w:hAnsi="Cambria"/>
          <w:sz w:val="24"/>
          <w:szCs w:val="24"/>
        </w:rPr>
        <w:t>(a)</w:t>
      </w:r>
    </w:p>
    <w:p w:rsidR="00EF7D6F" w:rsidRPr="001F4FC6" w:rsidRDefault="00EF7D6F" w:rsidP="00EF7D6F">
      <w:pPr>
        <w:jc w:val="both"/>
        <w:rPr>
          <w:rFonts w:ascii="Cambria" w:hAnsi="Cambria"/>
          <w:sz w:val="24"/>
          <w:szCs w:val="24"/>
        </w:rPr>
      </w:pPr>
      <w:r w:rsidRPr="001F4FC6">
        <w:rPr>
          <w:rFonts w:ascii="Cambria" w:hAnsi="Cambria"/>
          <w:sz w:val="24"/>
          <w:szCs w:val="24"/>
        </w:rPr>
        <w:t>Vice-Reitor</w:t>
      </w:r>
      <w:r w:rsidR="008042AB">
        <w:rPr>
          <w:rFonts w:ascii="Cambria" w:hAnsi="Cambria"/>
          <w:sz w:val="24"/>
          <w:szCs w:val="24"/>
        </w:rPr>
        <w:t>(a)</w:t>
      </w:r>
    </w:p>
    <w:p w:rsidR="00EF7D6F" w:rsidRPr="001F4FC6" w:rsidRDefault="00EF7D6F" w:rsidP="00EF7D6F">
      <w:pPr>
        <w:jc w:val="both"/>
        <w:rPr>
          <w:rFonts w:ascii="Cambria" w:hAnsi="Cambria"/>
          <w:sz w:val="24"/>
          <w:szCs w:val="24"/>
        </w:rPr>
      </w:pPr>
      <w:r w:rsidRPr="001F4FC6">
        <w:rPr>
          <w:rFonts w:ascii="Cambria" w:hAnsi="Cambria"/>
          <w:sz w:val="24"/>
          <w:szCs w:val="24"/>
        </w:rPr>
        <w:t>Pró-Reitor</w:t>
      </w:r>
      <w:r w:rsidR="008042AB">
        <w:rPr>
          <w:rFonts w:ascii="Cambria" w:hAnsi="Cambria"/>
          <w:sz w:val="24"/>
          <w:szCs w:val="24"/>
        </w:rPr>
        <w:t>(a)</w:t>
      </w:r>
      <w:r w:rsidRPr="001F4FC6">
        <w:rPr>
          <w:rFonts w:ascii="Cambria" w:hAnsi="Cambria"/>
          <w:sz w:val="24"/>
          <w:szCs w:val="24"/>
        </w:rPr>
        <w:t xml:space="preserve"> de Graduação</w:t>
      </w:r>
    </w:p>
    <w:p w:rsidR="00EF7D6F" w:rsidRPr="001F4FC6" w:rsidRDefault="00EF7D6F" w:rsidP="00EF7D6F">
      <w:pPr>
        <w:jc w:val="both"/>
        <w:rPr>
          <w:rFonts w:ascii="Cambria" w:hAnsi="Cambria"/>
          <w:sz w:val="24"/>
          <w:szCs w:val="24"/>
        </w:rPr>
      </w:pPr>
      <w:r w:rsidRPr="001F4FC6">
        <w:rPr>
          <w:rFonts w:ascii="Cambria" w:hAnsi="Cambria"/>
          <w:sz w:val="24"/>
          <w:szCs w:val="24"/>
        </w:rPr>
        <w:t>Pró-Reitor</w:t>
      </w:r>
      <w:r w:rsidR="008042AB">
        <w:rPr>
          <w:rFonts w:ascii="Cambria" w:hAnsi="Cambria"/>
          <w:sz w:val="24"/>
          <w:szCs w:val="24"/>
        </w:rPr>
        <w:t>(</w:t>
      </w:r>
      <w:r w:rsidRPr="001F4FC6">
        <w:rPr>
          <w:rFonts w:ascii="Cambria" w:hAnsi="Cambria"/>
          <w:sz w:val="24"/>
          <w:szCs w:val="24"/>
        </w:rPr>
        <w:t>a</w:t>
      </w:r>
      <w:r w:rsidR="008042AB">
        <w:rPr>
          <w:rFonts w:ascii="Cambria" w:hAnsi="Cambria"/>
          <w:sz w:val="24"/>
          <w:szCs w:val="24"/>
        </w:rPr>
        <w:t>)</w:t>
      </w:r>
      <w:r w:rsidRPr="001F4FC6">
        <w:rPr>
          <w:rFonts w:ascii="Cambria" w:hAnsi="Cambria"/>
          <w:sz w:val="24"/>
          <w:szCs w:val="24"/>
        </w:rPr>
        <w:t xml:space="preserve"> Adjunt</w:t>
      </w:r>
      <w:r w:rsidR="008042AB">
        <w:rPr>
          <w:rFonts w:ascii="Cambria" w:hAnsi="Cambria"/>
          <w:sz w:val="24"/>
          <w:szCs w:val="24"/>
        </w:rPr>
        <w:t>o(</w:t>
      </w:r>
      <w:r w:rsidRPr="001F4FC6">
        <w:rPr>
          <w:rFonts w:ascii="Cambria" w:hAnsi="Cambria"/>
          <w:sz w:val="24"/>
          <w:szCs w:val="24"/>
        </w:rPr>
        <w:t>a</w:t>
      </w:r>
      <w:r w:rsidR="008042AB">
        <w:rPr>
          <w:rFonts w:ascii="Cambria" w:hAnsi="Cambria"/>
          <w:sz w:val="24"/>
          <w:szCs w:val="24"/>
        </w:rPr>
        <w:t xml:space="preserve">) </w:t>
      </w:r>
      <w:r w:rsidR="008042AB" w:rsidRPr="001F4FC6">
        <w:rPr>
          <w:rFonts w:ascii="Cambria" w:hAnsi="Cambria"/>
          <w:sz w:val="24"/>
          <w:szCs w:val="24"/>
        </w:rPr>
        <w:t>de Graduação</w:t>
      </w:r>
    </w:p>
    <w:p w:rsidR="00EF7D6F" w:rsidRPr="001F4FC6" w:rsidRDefault="00EF7D6F" w:rsidP="00EF7D6F">
      <w:pPr>
        <w:jc w:val="both"/>
        <w:rPr>
          <w:rFonts w:ascii="Cambria" w:hAnsi="Cambria"/>
          <w:sz w:val="24"/>
          <w:szCs w:val="24"/>
        </w:rPr>
      </w:pPr>
      <w:r w:rsidRPr="001F4FC6">
        <w:rPr>
          <w:rFonts w:ascii="Cambria" w:hAnsi="Cambria"/>
          <w:sz w:val="24"/>
          <w:szCs w:val="24"/>
        </w:rPr>
        <w:t>Coordenador</w:t>
      </w:r>
      <w:r w:rsidR="008042AB">
        <w:rPr>
          <w:rFonts w:ascii="Cambria" w:hAnsi="Cambria"/>
          <w:sz w:val="24"/>
          <w:szCs w:val="24"/>
        </w:rPr>
        <w:t>(</w:t>
      </w:r>
      <w:r w:rsidRPr="001F4FC6">
        <w:rPr>
          <w:rFonts w:ascii="Cambria" w:hAnsi="Cambria"/>
          <w:sz w:val="24"/>
          <w:szCs w:val="24"/>
        </w:rPr>
        <w:t>a</w:t>
      </w:r>
      <w:r w:rsidR="008042AB">
        <w:rPr>
          <w:rFonts w:ascii="Cambria" w:hAnsi="Cambria"/>
          <w:sz w:val="24"/>
          <w:szCs w:val="24"/>
        </w:rPr>
        <w:t>)</w:t>
      </w:r>
      <w:r w:rsidRPr="001F4FC6">
        <w:rPr>
          <w:rFonts w:ascii="Cambria" w:hAnsi="Cambria"/>
          <w:sz w:val="24"/>
          <w:szCs w:val="24"/>
        </w:rPr>
        <w:t xml:space="preserve"> da COPAC</w:t>
      </w:r>
    </w:p>
    <w:p w:rsidR="00EF7D6F" w:rsidRPr="001F4FC6" w:rsidRDefault="009765FD" w:rsidP="00EF7D6F">
      <w:pPr>
        <w:jc w:val="both"/>
        <w:rPr>
          <w:rFonts w:ascii="Cambria" w:hAnsi="Cambria"/>
          <w:sz w:val="24"/>
          <w:szCs w:val="24"/>
        </w:rPr>
      </w:pPr>
      <w:r w:rsidRPr="001F4FC6">
        <w:rPr>
          <w:rFonts w:ascii="Cambria" w:hAnsi="Cambria"/>
          <w:sz w:val="24"/>
          <w:szCs w:val="24"/>
        </w:rPr>
        <w:t>Diretor</w:t>
      </w:r>
      <w:r w:rsidR="008042AB">
        <w:rPr>
          <w:rFonts w:ascii="Cambria" w:hAnsi="Cambria"/>
          <w:sz w:val="24"/>
          <w:szCs w:val="24"/>
        </w:rPr>
        <w:t>(a)</w:t>
      </w:r>
      <w:r w:rsidRPr="001F4FC6">
        <w:rPr>
          <w:rFonts w:ascii="Cambria" w:hAnsi="Cambria"/>
          <w:sz w:val="24"/>
          <w:szCs w:val="24"/>
        </w:rPr>
        <w:t xml:space="preserve"> do Centro, </w:t>
      </w:r>
      <w:r w:rsidR="008042AB" w:rsidRPr="008042AB">
        <w:rPr>
          <w:rFonts w:ascii="Cambria" w:hAnsi="Cambria"/>
          <w:i/>
          <w:sz w:val="24"/>
          <w:szCs w:val="24"/>
        </w:rPr>
        <w:t>Campus</w:t>
      </w:r>
      <w:r w:rsidR="008042AB">
        <w:rPr>
          <w:rFonts w:ascii="Cambria" w:hAnsi="Cambria"/>
          <w:sz w:val="24"/>
          <w:szCs w:val="24"/>
        </w:rPr>
        <w:t xml:space="preserve">, </w:t>
      </w:r>
      <w:r w:rsidRPr="001F4FC6">
        <w:rPr>
          <w:rFonts w:ascii="Cambria" w:hAnsi="Cambria"/>
          <w:sz w:val="24"/>
          <w:szCs w:val="24"/>
        </w:rPr>
        <w:t>Instituto ou F</w:t>
      </w:r>
      <w:r w:rsidR="00EF7D6F" w:rsidRPr="001F4FC6">
        <w:rPr>
          <w:rFonts w:ascii="Cambria" w:hAnsi="Cambria"/>
          <w:sz w:val="24"/>
          <w:szCs w:val="24"/>
        </w:rPr>
        <w:t>aculdade</w:t>
      </w:r>
    </w:p>
    <w:p w:rsidR="00EF7D6F" w:rsidRDefault="00EF7D6F" w:rsidP="00EF7D6F">
      <w:pPr>
        <w:jc w:val="both"/>
        <w:rPr>
          <w:rFonts w:ascii="Cambria" w:hAnsi="Cambria"/>
          <w:sz w:val="24"/>
          <w:szCs w:val="24"/>
        </w:rPr>
      </w:pPr>
      <w:r w:rsidRPr="001F4FC6">
        <w:rPr>
          <w:rFonts w:ascii="Cambria" w:hAnsi="Cambria"/>
          <w:sz w:val="24"/>
          <w:szCs w:val="24"/>
        </w:rPr>
        <w:t>Vice-diretor</w:t>
      </w:r>
      <w:r w:rsidR="008042AB">
        <w:rPr>
          <w:rFonts w:ascii="Cambria" w:hAnsi="Cambria"/>
          <w:sz w:val="24"/>
          <w:szCs w:val="24"/>
        </w:rPr>
        <w:t>(a)</w:t>
      </w:r>
    </w:p>
    <w:p w:rsidR="002D41EC" w:rsidRPr="001F4FC6" w:rsidRDefault="002D41EC" w:rsidP="00EF7D6F">
      <w:pPr>
        <w:jc w:val="both"/>
        <w:rPr>
          <w:rFonts w:ascii="Cambria" w:hAnsi="Cambria"/>
          <w:sz w:val="24"/>
          <w:szCs w:val="24"/>
        </w:rPr>
      </w:pPr>
      <w:r>
        <w:rPr>
          <w:rFonts w:ascii="Cambria" w:hAnsi="Cambria"/>
          <w:sz w:val="24"/>
          <w:szCs w:val="24"/>
        </w:rPr>
        <w:t>Coordenador</w:t>
      </w:r>
      <w:r w:rsidR="008042AB">
        <w:rPr>
          <w:rFonts w:ascii="Cambria" w:hAnsi="Cambria"/>
          <w:sz w:val="24"/>
          <w:szCs w:val="24"/>
        </w:rPr>
        <w:t>(a)</w:t>
      </w:r>
      <w:r>
        <w:rPr>
          <w:rFonts w:ascii="Cambria" w:hAnsi="Cambria"/>
          <w:sz w:val="24"/>
          <w:szCs w:val="24"/>
        </w:rPr>
        <w:t xml:space="preserve"> de Programas Acadêmicos</w:t>
      </w:r>
    </w:p>
    <w:p w:rsidR="00EF7D6F" w:rsidRPr="001F4FC6" w:rsidRDefault="00EF7D6F" w:rsidP="00EF7D6F">
      <w:pPr>
        <w:jc w:val="both"/>
        <w:rPr>
          <w:rFonts w:ascii="Cambria" w:hAnsi="Cambria"/>
          <w:sz w:val="24"/>
          <w:szCs w:val="24"/>
        </w:rPr>
      </w:pPr>
      <w:r w:rsidRPr="001F4FC6">
        <w:rPr>
          <w:rFonts w:ascii="Cambria" w:hAnsi="Cambria"/>
          <w:sz w:val="24"/>
          <w:szCs w:val="24"/>
        </w:rPr>
        <w:t>Coordenador</w:t>
      </w:r>
      <w:r w:rsidR="008042AB">
        <w:rPr>
          <w:rFonts w:ascii="Cambria" w:hAnsi="Cambria"/>
          <w:sz w:val="24"/>
          <w:szCs w:val="24"/>
        </w:rPr>
        <w:t>(a)</w:t>
      </w:r>
      <w:r w:rsidRPr="001F4FC6">
        <w:rPr>
          <w:rFonts w:ascii="Cambria" w:hAnsi="Cambria"/>
          <w:sz w:val="24"/>
          <w:szCs w:val="24"/>
        </w:rPr>
        <w:t xml:space="preserve"> do </w:t>
      </w:r>
      <w:r w:rsidR="008042AB">
        <w:rPr>
          <w:rFonts w:ascii="Cambria" w:hAnsi="Cambria"/>
          <w:sz w:val="24"/>
          <w:szCs w:val="24"/>
        </w:rPr>
        <w:t>C</w:t>
      </w:r>
      <w:r w:rsidRPr="001F4FC6">
        <w:rPr>
          <w:rFonts w:ascii="Cambria" w:hAnsi="Cambria"/>
          <w:sz w:val="24"/>
          <w:szCs w:val="24"/>
        </w:rPr>
        <w:t>urso</w:t>
      </w:r>
      <w:r w:rsidR="008042AB">
        <w:rPr>
          <w:rFonts w:ascii="Cambria" w:hAnsi="Cambria"/>
          <w:sz w:val="24"/>
          <w:szCs w:val="24"/>
        </w:rPr>
        <w:t xml:space="preserve"> de Graduação</w:t>
      </w:r>
    </w:p>
    <w:p w:rsidR="00EF7D6F" w:rsidRPr="001F4FC6" w:rsidRDefault="00EF7D6F" w:rsidP="00EF7D6F">
      <w:pPr>
        <w:jc w:val="both"/>
        <w:rPr>
          <w:rFonts w:ascii="Cambria" w:hAnsi="Cambria"/>
          <w:sz w:val="24"/>
          <w:szCs w:val="24"/>
        </w:rPr>
      </w:pPr>
      <w:r w:rsidRPr="001F4FC6">
        <w:rPr>
          <w:rFonts w:ascii="Cambria" w:hAnsi="Cambria"/>
          <w:sz w:val="24"/>
          <w:szCs w:val="24"/>
        </w:rPr>
        <w:t>Vice-Coordenador</w:t>
      </w:r>
      <w:r w:rsidR="008042AB">
        <w:rPr>
          <w:rFonts w:ascii="Cambria" w:hAnsi="Cambria"/>
          <w:sz w:val="24"/>
          <w:szCs w:val="24"/>
        </w:rPr>
        <w:t>(a)</w:t>
      </w:r>
    </w:p>
    <w:p w:rsidR="00EF7D6F" w:rsidRPr="001F4FC6" w:rsidRDefault="00EF7D6F" w:rsidP="00EF7D6F">
      <w:pPr>
        <w:jc w:val="both"/>
        <w:rPr>
          <w:rFonts w:ascii="Cambria" w:hAnsi="Cambria"/>
          <w:sz w:val="24"/>
          <w:szCs w:val="24"/>
        </w:rPr>
      </w:pPr>
      <w:r w:rsidRPr="001F4FC6">
        <w:rPr>
          <w:rFonts w:ascii="Cambria" w:hAnsi="Cambria"/>
          <w:sz w:val="24"/>
          <w:szCs w:val="24"/>
        </w:rPr>
        <w:t>Membros do Colegiado</w:t>
      </w:r>
      <w:r w:rsidR="008042AB">
        <w:rPr>
          <w:rFonts w:ascii="Cambria" w:hAnsi="Cambria"/>
          <w:sz w:val="24"/>
          <w:szCs w:val="24"/>
        </w:rPr>
        <w:t xml:space="preserve"> </w:t>
      </w:r>
      <w:r w:rsidR="008042AB" w:rsidRPr="001F4FC6">
        <w:rPr>
          <w:rFonts w:ascii="Cambria" w:hAnsi="Cambria"/>
          <w:sz w:val="24"/>
          <w:szCs w:val="24"/>
        </w:rPr>
        <w:t xml:space="preserve">do </w:t>
      </w:r>
      <w:r w:rsidR="008042AB">
        <w:rPr>
          <w:rFonts w:ascii="Cambria" w:hAnsi="Cambria"/>
          <w:sz w:val="24"/>
          <w:szCs w:val="24"/>
        </w:rPr>
        <w:t>C</w:t>
      </w:r>
      <w:r w:rsidR="008042AB" w:rsidRPr="001F4FC6">
        <w:rPr>
          <w:rFonts w:ascii="Cambria" w:hAnsi="Cambria"/>
          <w:sz w:val="24"/>
          <w:szCs w:val="24"/>
        </w:rPr>
        <w:t>urso</w:t>
      </w:r>
      <w:r w:rsidR="008042AB">
        <w:rPr>
          <w:rFonts w:ascii="Cambria" w:hAnsi="Cambria"/>
          <w:sz w:val="24"/>
          <w:szCs w:val="24"/>
        </w:rPr>
        <w:t xml:space="preserve"> de Graduação</w:t>
      </w:r>
    </w:p>
    <w:p w:rsidR="00EF7D6F" w:rsidRPr="001F4FC6" w:rsidRDefault="00EF7D6F" w:rsidP="00EF7D6F">
      <w:pPr>
        <w:jc w:val="both"/>
        <w:rPr>
          <w:rFonts w:ascii="Cambria" w:hAnsi="Cambria"/>
          <w:sz w:val="24"/>
          <w:szCs w:val="24"/>
        </w:rPr>
      </w:pPr>
      <w:r w:rsidRPr="001F4FC6">
        <w:rPr>
          <w:rFonts w:ascii="Cambria" w:hAnsi="Cambria"/>
          <w:sz w:val="24"/>
          <w:szCs w:val="24"/>
        </w:rPr>
        <w:t xml:space="preserve">Membros do </w:t>
      </w:r>
      <w:r w:rsidR="00DC6B09">
        <w:rPr>
          <w:rFonts w:ascii="Cambria" w:hAnsi="Cambria"/>
          <w:sz w:val="24"/>
          <w:szCs w:val="24"/>
        </w:rPr>
        <w:t xml:space="preserve">Núcleo Docente Estruturante - </w:t>
      </w:r>
      <w:r w:rsidRPr="001F4FC6">
        <w:rPr>
          <w:rFonts w:ascii="Cambria" w:hAnsi="Cambria"/>
          <w:sz w:val="24"/>
          <w:szCs w:val="24"/>
        </w:rPr>
        <w:t>NDE</w:t>
      </w:r>
    </w:p>
    <w:p w:rsidR="00EF7D6F" w:rsidRPr="001F4FC6" w:rsidRDefault="00EF7D6F" w:rsidP="00EF7D6F">
      <w:pPr>
        <w:jc w:val="both"/>
        <w:rPr>
          <w:rFonts w:ascii="Cambria" w:hAnsi="Cambria"/>
          <w:sz w:val="24"/>
          <w:szCs w:val="24"/>
        </w:rPr>
      </w:pPr>
      <w:r w:rsidRPr="001F4FC6">
        <w:rPr>
          <w:rFonts w:ascii="Cambria" w:hAnsi="Cambria"/>
          <w:sz w:val="24"/>
          <w:szCs w:val="24"/>
        </w:rPr>
        <w:t>Comissão de elaboração</w:t>
      </w: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3F5670" w:rsidRDefault="003F5670" w:rsidP="00EF7D6F">
      <w:pPr>
        <w:jc w:val="both"/>
        <w:rPr>
          <w:sz w:val="24"/>
          <w:szCs w:val="24"/>
        </w:rPr>
      </w:pPr>
    </w:p>
    <w:p w:rsidR="00EF7D6F" w:rsidRDefault="00EF7D6F" w:rsidP="00EF7D6F">
      <w:pPr>
        <w:jc w:val="both"/>
        <w:rPr>
          <w:sz w:val="24"/>
          <w:szCs w:val="24"/>
        </w:rPr>
      </w:pPr>
    </w:p>
    <w:p w:rsidR="00EF7D6F" w:rsidRPr="00927198" w:rsidRDefault="00EF7D6F" w:rsidP="00EF7D6F">
      <w:pPr>
        <w:jc w:val="center"/>
        <w:rPr>
          <w:rFonts w:ascii="Cambria" w:hAnsi="Cambria"/>
          <w:b/>
          <w:color w:val="C00000"/>
          <w:sz w:val="36"/>
          <w:szCs w:val="36"/>
        </w:rPr>
      </w:pPr>
      <w:r w:rsidRPr="00927198">
        <w:rPr>
          <w:rFonts w:ascii="Cambria" w:hAnsi="Cambria"/>
          <w:b/>
          <w:color w:val="C00000"/>
          <w:sz w:val="36"/>
          <w:szCs w:val="36"/>
        </w:rPr>
        <w:lastRenderedPageBreak/>
        <w:t>SUMÁRIO</w:t>
      </w:r>
    </w:p>
    <w:p w:rsidR="00EF7D6F" w:rsidRDefault="00EF7D6F" w:rsidP="00EF7D6F">
      <w:pPr>
        <w:jc w:val="both"/>
        <w:rPr>
          <w:sz w:val="24"/>
          <w:szCs w:val="24"/>
        </w:rPr>
      </w:pPr>
    </w:p>
    <w:p w:rsidR="00EF7D6F" w:rsidRPr="001F531F" w:rsidRDefault="00711BC0" w:rsidP="000B3E49">
      <w:pPr>
        <w:pStyle w:val="PargrafodaLista"/>
        <w:numPr>
          <w:ilvl w:val="0"/>
          <w:numId w:val="1"/>
        </w:numPr>
        <w:jc w:val="both"/>
        <w:rPr>
          <w:rFonts w:ascii="Cambria" w:hAnsi="Cambria"/>
          <w:b/>
          <w:sz w:val="24"/>
          <w:szCs w:val="24"/>
        </w:rPr>
      </w:pPr>
      <w:r w:rsidRPr="001F531F">
        <w:rPr>
          <w:rFonts w:ascii="Cambria" w:hAnsi="Cambria"/>
          <w:b/>
          <w:sz w:val="24"/>
          <w:szCs w:val="24"/>
        </w:rPr>
        <w:t>APRESENTAÇÃO</w:t>
      </w:r>
    </w:p>
    <w:p w:rsidR="000B3E49" w:rsidRPr="00F55358" w:rsidRDefault="00F55358" w:rsidP="00F55358">
      <w:pPr>
        <w:pStyle w:val="PargrafodaLista"/>
        <w:numPr>
          <w:ilvl w:val="0"/>
          <w:numId w:val="1"/>
        </w:numPr>
        <w:jc w:val="both"/>
        <w:rPr>
          <w:rFonts w:ascii="Cambria" w:hAnsi="Cambria"/>
          <w:b/>
          <w:sz w:val="24"/>
          <w:szCs w:val="24"/>
        </w:rPr>
      </w:pPr>
      <w:r w:rsidRPr="00F55358">
        <w:rPr>
          <w:rFonts w:ascii="Cambria" w:hAnsi="Cambria"/>
          <w:b/>
          <w:sz w:val="24"/>
          <w:szCs w:val="24"/>
        </w:rPr>
        <w:t>HISTÓRICO DA UFC</w:t>
      </w:r>
      <w:r>
        <w:rPr>
          <w:rFonts w:ascii="Cambria" w:hAnsi="Cambria"/>
          <w:b/>
          <w:sz w:val="24"/>
          <w:szCs w:val="24"/>
        </w:rPr>
        <w:t xml:space="preserve"> - </w:t>
      </w:r>
      <w:r w:rsidRPr="00F55358">
        <w:rPr>
          <w:rFonts w:ascii="Cambria" w:hAnsi="Cambria"/>
          <w:b/>
          <w:sz w:val="24"/>
          <w:szCs w:val="24"/>
        </w:rPr>
        <w:t>UNIVERSIDADE FEDERAL DO CEARÁ</w:t>
      </w:r>
    </w:p>
    <w:p w:rsidR="000B3E49" w:rsidRPr="00F55358" w:rsidRDefault="00F55358" w:rsidP="00F55358">
      <w:pPr>
        <w:pStyle w:val="PargrafodaLista"/>
        <w:numPr>
          <w:ilvl w:val="0"/>
          <w:numId w:val="1"/>
        </w:numPr>
        <w:jc w:val="both"/>
        <w:rPr>
          <w:rFonts w:ascii="Cambria" w:hAnsi="Cambria"/>
          <w:b/>
          <w:sz w:val="24"/>
          <w:szCs w:val="24"/>
        </w:rPr>
      </w:pPr>
      <w:r w:rsidRPr="00F55358">
        <w:rPr>
          <w:rFonts w:ascii="Cambria" w:hAnsi="Cambria"/>
          <w:b/>
          <w:sz w:val="24"/>
          <w:szCs w:val="24"/>
        </w:rPr>
        <w:t>HISTÓRICO DO CURSO</w:t>
      </w:r>
      <w:r>
        <w:rPr>
          <w:rFonts w:ascii="Cambria" w:hAnsi="Cambria"/>
          <w:b/>
          <w:sz w:val="24"/>
          <w:szCs w:val="24"/>
        </w:rPr>
        <w:t xml:space="preserve"> </w:t>
      </w:r>
      <w:r w:rsidRPr="00F55358">
        <w:rPr>
          <w:rFonts w:ascii="Cambria" w:hAnsi="Cambria"/>
          <w:b/>
          <w:sz w:val="24"/>
          <w:szCs w:val="24"/>
        </w:rPr>
        <w:t>E POLÍTICAS INSTITUCIONAIS NO ÂMBITO DO CURSO</w:t>
      </w:r>
    </w:p>
    <w:p w:rsidR="006B3E96" w:rsidRPr="001F531F" w:rsidRDefault="00711BC0" w:rsidP="006B3E96">
      <w:pPr>
        <w:pStyle w:val="PargrafodaLista"/>
        <w:numPr>
          <w:ilvl w:val="0"/>
          <w:numId w:val="1"/>
        </w:numPr>
        <w:jc w:val="both"/>
        <w:rPr>
          <w:rFonts w:ascii="Cambria" w:hAnsi="Cambria"/>
          <w:b/>
          <w:sz w:val="24"/>
          <w:szCs w:val="24"/>
        </w:rPr>
      </w:pPr>
      <w:r w:rsidRPr="001F531F">
        <w:rPr>
          <w:rFonts w:ascii="Cambria" w:hAnsi="Cambria"/>
          <w:b/>
          <w:sz w:val="24"/>
          <w:szCs w:val="24"/>
        </w:rPr>
        <w:t>IDENTIFICAÇÃO DO CURSO</w:t>
      </w:r>
    </w:p>
    <w:p w:rsidR="008A369B" w:rsidRDefault="008A369B" w:rsidP="008A369B">
      <w:pPr>
        <w:pStyle w:val="PargrafodaLista"/>
        <w:numPr>
          <w:ilvl w:val="1"/>
          <w:numId w:val="1"/>
        </w:numPr>
        <w:jc w:val="both"/>
        <w:rPr>
          <w:rFonts w:ascii="Cambria" w:hAnsi="Cambria"/>
          <w:sz w:val="24"/>
          <w:szCs w:val="24"/>
        </w:rPr>
      </w:pPr>
      <w:r w:rsidRPr="00927198">
        <w:rPr>
          <w:rFonts w:ascii="Cambria" w:hAnsi="Cambria"/>
          <w:sz w:val="24"/>
          <w:szCs w:val="24"/>
        </w:rPr>
        <w:t>Nome do curso</w:t>
      </w:r>
      <w:r w:rsidR="00F55358">
        <w:rPr>
          <w:rFonts w:ascii="Cambria" w:hAnsi="Cambria"/>
          <w:sz w:val="24"/>
          <w:szCs w:val="24"/>
        </w:rPr>
        <w:t xml:space="preserve"> de graduação</w:t>
      </w:r>
    </w:p>
    <w:p w:rsidR="00F55358" w:rsidRPr="00927198" w:rsidRDefault="00F55358" w:rsidP="008A369B">
      <w:pPr>
        <w:pStyle w:val="PargrafodaLista"/>
        <w:numPr>
          <w:ilvl w:val="1"/>
          <w:numId w:val="1"/>
        </w:numPr>
        <w:jc w:val="both"/>
        <w:rPr>
          <w:rFonts w:ascii="Cambria" w:hAnsi="Cambria"/>
          <w:sz w:val="24"/>
          <w:szCs w:val="24"/>
        </w:rPr>
      </w:pPr>
      <w:r>
        <w:rPr>
          <w:rFonts w:ascii="Cambria" w:hAnsi="Cambria"/>
          <w:sz w:val="24"/>
          <w:szCs w:val="24"/>
        </w:rPr>
        <w:t>Grau acadêmico do curso</w:t>
      </w:r>
    </w:p>
    <w:p w:rsidR="008A369B" w:rsidRPr="00927198" w:rsidRDefault="008A369B" w:rsidP="008A369B">
      <w:pPr>
        <w:pStyle w:val="PargrafodaLista"/>
        <w:numPr>
          <w:ilvl w:val="1"/>
          <w:numId w:val="1"/>
        </w:numPr>
        <w:jc w:val="both"/>
        <w:rPr>
          <w:rFonts w:ascii="Cambria" w:hAnsi="Cambria"/>
          <w:sz w:val="24"/>
          <w:szCs w:val="24"/>
        </w:rPr>
      </w:pPr>
      <w:r w:rsidRPr="00927198">
        <w:rPr>
          <w:rFonts w:ascii="Cambria" w:hAnsi="Cambria"/>
          <w:sz w:val="24"/>
          <w:szCs w:val="24"/>
        </w:rPr>
        <w:t>Modalidade do curso</w:t>
      </w:r>
    </w:p>
    <w:p w:rsidR="00F55358" w:rsidRDefault="00F55358" w:rsidP="008A369B">
      <w:pPr>
        <w:pStyle w:val="PargrafodaLista"/>
        <w:numPr>
          <w:ilvl w:val="1"/>
          <w:numId w:val="1"/>
        </w:numPr>
        <w:jc w:val="both"/>
        <w:rPr>
          <w:rFonts w:ascii="Cambria" w:hAnsi="Cambria"/>
          <w:sz w:val="24"/>
          <w:szCs w:val="24"/>
        </w:rPr>
      </w:pPr>
      <w:r>
        <w:rPr>
          <w:rFonts w:ascii="Cambria" w:hAnsi="Cambria"/>
          <w:sz w:val="24"/>
          <w:szCs w:val="24"/>
        </w:rPr>
        <w:t>Carga horária total</w:t>
      </w:r>
    </w:p>
    <w:p w:rsidR="008A369B" w:rsidRPr="00927198" w:rsidRDefault="008A369B" w:rsidP="008A369B">
      <w:pPr>
        <w:pStyle w:val="PargrafodaLista"/>
        <w:numPr>
          <w:ilvl w:val="1"/>
          <w:numId w:val="1"/>
        </w:numPr>
        <w:jc w:val="both"/>
        <w:rPr>
          <w:rFonts w:ascii="Cambria" w:hAnsi="Cambria"/>
          <w:sz w:val="24"/>
          <w:szCs w:val="24"/>
        </w:rPr>
      </w:pPr>
      <w:r w:rsidRPr="00927198">
        <w:rPr>
          <w:rFonts w:ascii="Cambria" w:hAnsi="Cambria"/>
          <w:sz w:val="24"/>
          <w:szCs w:val="24"/>
        </w:rPr>
        <w:t>Duração do curso</w:t>
      </w:r>
    </w:p>
    <w:p w:rsidR="008A369B" w:rsidRPr="00927198" w:rsidRDefault="008A369B" w:rsidP="008A369B">
      <w:pPr>
        <w:pStyle w:val="PargrafodaLista"/>
        <w:numPr>
          <w:ilvl w:val="1"/>
          <w:numId w:val="1"/>
        </w:numPr>
        <w:jc w:val="both"/>
        <w:rPr>
          <w:rFonts w:ascii="Cambria" w:hAnsi="Cambria"/>
          <w:sz w:val="24"/>
          <w:szCs w:val="24"/>
        </w:rPr>
      </w:pPr>
      <w:r w:rsidRPr="00927198">
        <w:rPr>
          <w:rFonts w:ascii="Cambria" w:hAnsi="Cambria"/>
          <w:sz w:val="24"/>
          <w:szCs w:val="24"/>
        </w:rPr>
        <w:t>Regime do curso</w:t>
      </w:r>
    </w:p>
    <w:p w:rsidR="008A369B" w:rsidRPr="00927198" w:rsidRDefault="008A369B" w:rsidP="008A369B">
      <w:pPr>
        <w:pStyle w:val="PargrafodaLista"/>
        <w:numPr>
          <w:ilvl w:val="1"/>
          <w:numId w:val="1"/>
        </w:numPr>
        <w:jc w:val="both"/>
        <w:rPr>
          <w:rFonts w:ascii="Cambria" w:hAnsi="Cambria"/>
          <w:sz w:val="24"/>
          <w:szCs w:val="24"/>
        </w:rPr>
      </w:pPr>
      <w:r w:rsidRPr="00927198">
        <w:rPr>
          <w:rFonts w:ascii="Cambria" w:hAnsi="Cambria"/>
          <w:sz w:val="24"/>
          <w:szCs w:val="24"/>
        </w:rPr>
        <w:t>Turnos previstos</w:t>
      </w:r>
      <w:r w:rsidR="00F55358">
        <w:rPr>
          <w:rFonts w:ascii="Cambria" w:hAnsi="Cambria"/>
          <w:sz w:val="24"/>
          <w:szCs w:val="24"/>
        </w:rPr>
        <w:t xml:space="preserve"> </w:t>
      </w:r>
    </w:p>
    <w:p w:rsidR="008A369B" w:rsidRPr="00927198" w:rsidRDefault="008A369B" w:rsidP="008A369B">
      <w:pPr>
        <w:pStyle w:val="PargrafodaLista"/>
        <w:numPr>
          <w:ilvl w:val="1"/>
          <w:numId w:val="1"/>
        </w:numPr>
        <w:jc w:val="both"/>
        <w:rPr>
          <w:rFonts w:ascii="Cambria" w:hAnsi="Cambria"/>
          <w:sz w:val="24"/>
          <w:szCs w:val="24"/>
        </w:rPr>
      </w:pPr>
      <w:r w:rsidRPr="00927198">
        <w:rPr>
          <w:rFonts w:ascii="Cambria" w:hAnsi="Cambria"/>
          <w:sz w:val="24"/>
          <w:szCs w:val="24"/>
        </w:rPr>
        <w:t>Ano e semestre de início de funcionamento do curso</w:t>
      </w:r>
    </w:p>
    <w:p w:rsidR="008A369B" w:rsidRPr="00927198" w:rsidRDefault="000A31AD" w:rsidP="008A369B">
      <w:pPr>
        <w:pStyle w:val="PargrafodaLista"/>
        <w:numPr>
          <w:ilvl w:val="1"/>
          <w:numId w:val="1"/>
        </w:numPr>
        <w:jc w:val="both"/>
        <w:rPr>
          <w:rFonts w:ascii="Cambria" w:hAnsi="Cambria"/>
          <w:sz w:val="24"/>
          <w:szCs w:val="24"/>
        </w:rPr>
      </w:pPr>
      <w:r>
        <w:rPr>
          <w:rFonts w:ascii="Cambria" w:hAnsi="Cambria"/>
          <w:sz w:val="24"/>
          <w:szCs w:val="24"/>
        </w:rPr>
        <w:t>Ato de autorização</w:t>
      </w:r>
    </w:p>
    <w:p w:rsidR="00F55358" w:rsidRPr="00927198" w:rsidRDefault="00F55358" w:rsidP="00F55358">
      <w:pPr>
        <w:pStyle w:val="PargrafodaLista"/>
        <w:numPr>
          <w:ilvl w:val="1"/>
          <w:numId w:val="1"/>
        </w:numPr>
        <w:jc w:val="both"/>
        <w:rPr>
          <w:rFonts w:ascii="Cambria" w:hAnsi="Cambria"/>
          <w:sz w:val="24"/>
          <w:szCs w:val="24"/>
        </w:rPr>
      </w:pPr>
      <w:r w:rsidRPr="00927198">
        <w:rPr>
          <w:rFonts w:ascii="Cambria" w:hAnsi="Cambria"/>
          <w:sz w:val="24"/>
          <w:szCs w:val="24"/>
        </w:rPr>
        <w:t>Número de vagas oferecidas por semestre/ano</w:t>
      </w:r>
    </w:p>
    <w:p w:rsidR="008A369B" w:rsidRPr="00927198" w:rsidRDefault="008A369B" w:rsidP="008A369B">
      <w:pPr>
        <w:pStyle w:val="PargrafodaLista"/>
        <w:numPr>
          <w:ilvl w:val="1"/>
          <w:numId w:val="1"/>
        </w:numPr>
        <w:jc w:val="both"/>
        <w:rPr>
          <w:rFonts w:ascii="Cambria" w:hAnsi="Cambria"/>
          <w:sz w:val="24"/>
          <w:szCs w:val="24"/>
        </w:rPr>
      </w:pPr>
      <w:r w:rsidRPr="00927198">
        <w:rPr>
          <w:rFonts w:ascii="Cambria" w:hAnsi="Cambria"/>
          <w:sz w:val="24"/>
          <w:szCs w:val="24"/>
        </w:rPr>
        <w:t>Processo de ingresso</w:t>
      </w:r>
    </w:p>
    <w:p w:rsidR="00F55358" w:rsidRPr="00F55358" w:rsidRDefault="00F55358" w:rsidP="008A369B">
      <w:pPr>
        <w:pStyle w:val="PargrafodaLista"/>
        <w:numPr>
          <w:ilvl w:val="1"/>
          <w:numId w:val="1"/>
        </w:numPr>
        <w:jc w:val="both"/>
        <w:rPr>
          <w:rFonts w:ascii="Cambria" w:hAnsi="Cambria"/>
          <w:sz w:val="24"/>
          <w:szCs w:val="24"/>
        </w:rPr>
      </w:pPr>
      <w:r w:rsidRPr="00F55358">
        <w:rPr>
          <w:rFonts w:ascii="Cambria" w:hAnsi="Cambria"/>
          <w:sz w:val="24"/>
          <w:szCs w:val="24"/>
        </w:rPr>
        <w:t>Titulação conferida em diplomas</w:t>
      </w:r>
    </w:p>
    <w:p w:rsidR="005D2588" w:rsidRPr="00F55358" w:rsidRDefault="00F55358" w:rsidP="00F55358">
      <w:pPr>
        <w:pStyle w:val="PargrafodaLista"/>
        <w:numPr>
          <w:ilvl w:val="0"/>
          <w:numId w:val="1"/>
        </w:numPr>
        <w:jc w:val="both"/>
        <w:rPr>
          <w:rFonts w:ascii="Cambria" w:hAnsi="Cambria"/>
          <w:b/>
          <w:sz w:val="24"/>
          <w:szCs w:val="24"/>
        </w:rPr>
      </w:pPr>
      <w:r w:rsidRPr="00F55358">
        <w:rPr>
          <w:rFonts w:ascii="Cambria" w:hAnsi="Cambria"/>
          <w:b/>
          <w:sz w:val="24"/>
          <w:szCs w:val="24"/>
        </w:rPr>
        <w:t>PRINCÍPIOS NORTEADORES</w:t>
      </w:r>
    </w:p>
    <w:p w:rsidR="008A369B" w:rsidRPr="00F55358" w:rsidRDefault="00F55358" w:rsidP="00F55358">
      <w:pPr>
        <w:pStyle w:val="PargrafodaLista"/>
        <w:numPr>
          <w:ilvl w:val="0"/>
          <w:numId w:val="1"/>
        </w:numPr>
        <w:jc w:val="both"/>
        <w:rPr>
          <w:rFonts w:ascii="Cambria" w:hAnsi="Cambria"/>
          <w:b/>
          <w:sz w:val="24"/>
          <w:szCs w:val="24"/>
        </w:rPr>
      </w:pPr>
      <w:r w:rsidRPr="00F55358">
        <w:rPr>
          <w:rFonts w:ascii="Cambria" w:hAnsi="Cambria"/>
          <w:b/>
          <w:sz w:val="24"/>
          <w:szCs w:val="24"/>
        </w:rPr>
        <w:t>OBJETIVOS DO CURSO</w:t>
      </w:r>
    </w:p>
    <w:p w:rsidR="008A369B" w:rsidRPr="00F55358" w:rsidRDefault="00F55358" w:rsidP="00F55358">
      <w:pPr>
        <w:pStyle w:val="PargrafodaLista"/>
        <w:numPr>
          <w:ilvl w:val="0"/>
          <w:numId w:val="1"/>
        </w:numPr>
        <w:jc w:val="both"/>
        <w:rPr>
          <w:rFonts w:ascii="Cambria" w:hAnsi="Cambria"/>
          <w:b/>
          <w:sz w:val="24"/>
          <w:szCs w:val="24"/>
        </w:rPr>
      </w:pPr>
      <w:r w:rsidRPr="00F55358">
        <w:rPr>
          <w:rFonts w:ascii="Cambria" w:hAnsi="Cambria"/>
          <w:b/>
          <w:sz w:val="24"/>
          <w:szCs w:val="24"/>
        </w:rPr>
        <w:t>PERFIL PROFISSIONAL DO EGRESSO</w:t>
      </w:r>
    </w:p>
    <w:p w:rsidR="008A369B" w:rsidRPr="00F55358" w:rsidRDefault="00F55358" w:rsidP="00F55358">
      <w:pPr>
        <w:pStyle w:val="PargrafodaLista"/>
        <w:numPr>
          <w:ilvl w:val="0"/>
          <w:numId w:val="1"/>
        </w:numPr>
        <w:jc w:val="both"/>
        <w:rPr>
          <w:rFonts w:ascii="Cambria" w:hAnsi="Cambria"/>
          <w:b/>
          <w:sz w:val="24"/>
          <w:szCs w:val="24"/>
        </w:rPr>
      </w:pPr>
      <w:r w:rsidRPr="00F55358">
        <w:rPr>
          <w:rFonts w:ascii="Cambria" w:hAnsi="Cambria"/>
          <w:b/>
          <w:sz w:val="24"/>
          <w:szCs w:val="24"/>
        </w:rPr>
        <w:t>ÁREAS DE ATUAÇÃO DO FUTURO PROFISSIONAL</w:t>
      </w:r>
    </w:p>
    <w:p w:rsidR="001D4905" w:rsidRPr="001F531F" w:rsidRDefault="00A51284" w:rsidP="001D4905">
      <w:pPr>
        <w:pStyle w:val="PargrafodaLista"/>
        <w:numPr>
          <w:ilvl w:val="0"/>
          <w:numId w:val="1"/>
        </w:numPr>
        <w:jc w:val="both"/>
        <w:rPr>
          <w:rFonts w:ascii="Cambria" w:hAnsi="Cambria"/>
          <w:b/>
          <w:sz w:val="24"/>
          <w:szCs w:val="24"/>
        </w:rPr>
      </w:pPr>
      <w:r>
        <w:rPr>
          <w:rFonts w:ascii="Cambria" w:hAnsi="Cambria"/>
          <w:b/>
          <w:sz w:val="24"/>
          <w:szCs w:val="24"/>
        </w:rPr>
        <w:t>ESTRUTURA</w:t>
      </w:r>
      <w:r w:rsidR="00711BC0" w:rsidRPr="001F531F">
        <w:rPr>
          <w:rFonts w:ascii="Cambria" w:hAnsi="Cambria"/>
          <w:b/>
          <w:sz w:val="24"/>
          <w:szCs w:val="24"/>
        </w:rPr>
        <w:t xml:space="preserve"> CURRICULAR</w:t>
      </w:r>
    </w:p>
    <w:p w:rsidR="001D4905" w:rsidRPr="00927198" w:rsidRDefault="00FE0641" w:rsidP="00FE0641">
      <w:pPr>
        <w:pStyle w:val="PargrafodaLista"/>
        <w:numPr>
          <w:ilvl w:val="1"/>
          <w:numId w:val="1"/>
        </w:numPr>
        <w:jc w:val="both"/>
        <w:rPr>
          <w:rFonts w:ascii="Cambria" w:hAnsi="Cambria"/>
          <w:sz w:val="24"/>
          <w:szCs w:val="24"/>
        </w:rPr>
      </w:pPr>
      <w:r w:rsidRPr="00927198">
        <w:rPr>
          <w:rFonts w:ascii="Cambria" w:hAnsi="Cambria"/>
          <w:sz w:val="24"/>
          <w:szCs w:val="24"/>
        </w:rPr>
        <w:t>Conteúdos curriculares</w:t>
      </w:r>
    </w:p>
    <w:p w:rsidR="00FE0641" w:rsidRPr="00927198" w:rsidRDefault="00DB4D7C" w:rsidP="00FE0641">
      <w:pPr>
        <w:pStyle w:val="PargrafodaLista"/>
        <w:numPr>
          <w:ilvl w:val="1"/>
          <w:numId w:val="1"/>
        </w:numPr>
        <w:jc w:val="both"/>
        <w:rPr>
          <w:rFonts w:ascii="Cambria" w:hAnsi="Cambria"/>
          <w:sz w:val="24"/>
          <w:szCs w:val="24"/>
        </w:rPr>
      </w:pPr>
      <w:r>
        <w:rPr>
          <w:rFonts w:ascii="Cambria" w:hAnsi="Cambria"/>
          <w:sz w:val="24"/>
          <w:szCs w:val="24"/>
        </w:rPr>
        <w:t xml:space="preserve">Unidades </w:t>
      </w:r>
      <w:r w:rsidR="00F55358" w:rsidRPr="00F55358">
        <w:rPr>
          <w:rFonts w:ascii="Cambria" w:hAnsi="Cambria"/>
          <w:sz w:val="24"/>
          <w:szCs w:val="24"/>
        </w:rPr>
        <w:t>curriculares, respectivos componentes curriculares e unidades acadêmicas de oferta</w:t>
      </w:r>
    </w:p>
    <w:p w:rsidR="00D742D5" w:rsidRPr="00927198" w:rsidRDefault="00D742D5" w:rsidP="00D742D5">
      <w:pPr>
        <w:pStyle w:val="PargrafodaLista"/>
        <w:numPr>
          <w:ilvl w:val="1"/>
          <w:numId w:val="1"/>
        </w:numPr>
        <w:jc w:val="both"/>
        <w:rPr>
          <w:rFonts w:ascii="Cambria" w:hAnsi="Cambria"/>
          <w:sz w:val="24"/>
          <w:szCs w:val="24"/>
        </w:rPr>
      </w:pPr>
      <w:r w:rsidRPr="00927198">
        <w:rPr>
          <w:rFonts w:ascii="Cambria" w:hAnsi="Cambria"/>
          <w:sz w:val="24"/>
          <w:szCs w:val="24"/>
        </w:rPr>
        <w:t>Integralização curricular</w:t>
      </w:r>
    </w:p>
    <w:p w:rsidR="00F55358" w:rsidRDefault="00F55358" w:rsidP="00700533">
      <w:pPr>
        <w:pStyle w:val="PargrafodaLista"/>
        <w:numPr>
          <w:ilvl w:val="1"/>
          <w:numId w:val="1"/>
        </w:numPr>
        <w:jc w:val="both"/>
        <w:rPr>
          <w:rFonts w:ascii="Cambria" w:hAnsi="Cambria"/>
          <w:sz w:val="24"/>
          <w:szCs w:val="24"/>
        </w:rPr>
      </w:pPr>
      <w:r>
        <w:rPr>
          <w:rFonts w:ascii="Cambria" w:hAnsi="Cambria"/>
          <w:sz w:val="24"/>
          <w:szCs w:val="24"/>
        </w:rPr>
        <w:t xml:space="preserve">Ementário e </w:t>
      </w:r>
      <w:r w:rsidR="00317D1D">
        <w:rPr>
          <w:rFonts w:ascii="Cambria" w:hAnsi="Cambria"/>
          <w:sz w:val="24"/>
          <w:szCs w:val="24"/>
        </w:rPr>
        <w:t>b</w:t>
      </w:r>
      <w:r>
        <w:rPr>
          <w:rFonts w:ascii="Cambria" w:hAnsi="Cambria"/>
          <w:sz w:val="24"/>
          <w:szCs w:val="24"/>
        </w:rPr>
        <w:t>ibliografias</w:t>
      </w:r>
    </w:p>
    <w:p w:rsidR="00F55358" w:rsidRDefault="00F55358" w:rsidP="00F55358">
      <w:pPr>
        <w:pStyle w:val="PargrafodaLista"/>
        <w:numPr>
          <w:ilvl w:val="0"/>
          <w:numId w:val="1"/>
        </w:numPr>
        <w:jc w:val="both"/>
        <w:rPr>
          <w:rFonts w:ascii="Cambria" w:hAnsi="Cambria"/>
          <w:b/>
          <w:sz w:val="24"/>
          <w:szCs w:val="24"/>
        </w:rPr>
      </w:pPr>
      <w:r w:rsidRPr="00F55358">
        <w:rPr>
          <w:rFonts w:ascii="Cambria" w:hAnsi="Cambria"/>
          <w:b/>
          <w:sz w:val="24"/>
          <w:szCs w:val="24"/>
        </w:rPr>
        <w:t>ESTÁGIO CURRICULAR SUPERVISIONADO</w:t>
      </w:r>
    </w:p>
    <w:p w:rsidR="00F55358" w:rsidRDefault="00F55358" w:rsidP="00F55358">
      <w:pPr>
        <w:pStyle w:val="PargrafodaLista"/>
        <w:numPr>
          <w:ilvl w:val="0"/>
          <w:numId w:val="1"/>
        </w:numPr>
        <w:jc w:val="both"/>
        <w:rPr>
          <w:rFonts w:ascii="Cambria" w:hAnsi="Cambria"/>
          <w:b/>
          <w:sz w:val="24"/>
          <w:szCs w:val="24"/>
        </w:rPr>
      </w:pPr>
      <w:r w:rsidRPr="00F55358">
        <w:rPr>
          <w:rFonts w:ascii="Cambria" w:hAnsi="Cambria"/>
          <w:b/>
          <w:sz w:val="24"/>
          <w:szCs w:val="24"/>
        </w:rPr>
        <w:t>TRABALHO DE CONCLUSÃO DE CURSO</w:t>
      </w:r>
    </w:p>
    <w:p w:rsidR="00F55358" w:rsidRPr="00F55358" w:rsidRDefault="00F55358" w:rsidP="00F55358">
      <w:pPr>
        <w:pStyle w:val="PargrafodaLista"/>
        <w:numPr>
          <w:ilvl w:val="0"/>
          <w:numId w:val="1"/>
        </w:numPr>
        <w:rPr>
          <w:rFonts w:ascii="Cambria" w:hAnsi="Cambria"/>
          <w:b/>
          <w:sz w:val="24"/>
          <w:szCs w:val="24"/>
        </w:rPr>
      </w:pPr>
      <w:r w:rsidRPr="00F55358">
        <w:rPr>
          <w:rFonts w:ascii="Cambria" w:hAnsi="Cambria"/>
          <w:b/>
          <w:sz w:val="24"/>
          <w:szCs w:val="24"/>
        </w:rPr>
        <w:t>ATIVIDADES COMPLEMENTARES</w:t>
      </w:r>
    </w:p>
    <w:p w:rsidR="00F55358" w:rsidRPr="00F55358" w:rsidRDefault="00F55358" w:rsidP="00F55358">
      <w:pPr>
        <w:pStyle w:val="PargrafodaLista"/>
        <w:numPr>
          <w:ilvl w:val="0"/>
          <w:numId w:val="1"/>
        </w:numPr>
        <w:jc w:val="both"/>
        <w:rPr>
          <w:rFonts w:ascii="Cambria" w:hAnsi="Cambria"/>
          <w:b/>
          <w:sz w:val="24"/>
          <w:szCs w:val="24"/>
        </w:rPr>
      </w:pPr>
      <w:r>
        <w:rPr>
          <w:rFonts w:ascii="Cambria" w:hAnsi="Cambria"/>
          <w:b/>
          <w:sz w:val="24"/>
          <w:szCs w:val="24"/>
        </w:rPr>
        <w:t>EXTENSÃO</w:t>
      </w:r>
    </w:p>
    <w:p w:rsidR="00076C46" w:rsidRPr="00076C46" w:rsidRDefault="00F55358" w:rsidP="00076C46">
      <w:pPr>
        <w:pStyle w:val="PargrafodaLista"/>
        <w:numPr>
          <w:ilvl w:val="0"/>
          <w:numId w:val="1"/>
        </w:numPr>
        <w:jc w:val="both"/>
        <w:rPr>
          <w:rFonts w:ascii="Cambria" w:hAnsi="Cambria"/>
          <w:b/>
          <w:sz w:val="24"/>
          <w:szCs w:val="24"/>
        </w:rPr>
      </w:pPr>
      <w:r w:rsidRPr="00076C46">
        <w:rPr>
          <w:rFonts w:ascii="Cambria" w:hAnsi="Cambria"/>
          <w:b/>
          <w:sz w:val="24"/>
          <w:szCs w:val="24"/>
        </w:rPr>
        <w:t xml:space="preserve">ATIVIDADES PRÁTICAS DE ENSINO </w:t>
      </w:r>
      <w:r w:rsidR="00076C46" w:rsidRPr="00076C46">
        <w:rPr>
          <w:rFonts w:ascii="Cambria" w:hAnsi="Cambria"/>
          <w:sz w:val="24"/>
          <w:szCs w:val="24"/>
        </w:rPr>
        <w:t>(para as licenciaturas e áreas da saúde)</w:t>
      </w:r>
      <w:r w:rsidR="00076C46" w:rsidRPr="00076C46">
        <w:rPr>
          <w:rFonts w:ascii="Cambria" w:hAnsi="Cambria"/>
          <w:b/>
          <w:sz w:val="24"/>
          <w:szCs w:val="24"/>
        </w:rPr>
        <w:t xml:space="preserve"> / ATIVIDADES DE TUTORIA</w:t>
      </w:r>
    </w:p>
    <w:p w:rsidR="00FE0641" w:rsidRPr="00F55358" w:rsidRDefault="00F55358" w:rsidP="00F55358">
      <w:pPr>
        <w:pStyle w:val="PargrafodaLista"/>
        <w:numPr>
          <w:ilvl w:val="0"/>
          <w:numId w:val="1"/>
        </w:numPr>
        <w:jc w:val="both"/>
        <w:rPr>
          <w:rFonts w:ascii="Cambria" w:hAnsi="Cambria"/>
          <w:b/>
          <w:sz w:val="24"/>
          <w:szCs w:val="24"/>
        </w:rPr>
      </w:pPr>
      <w:r w:rsidRPr="00F55358">
        <w:rPr>
          <w:rFonts w:ascii="Cambria" w:hAnsi="Cambria"/>
          <w:b/>
          <w:sz w:val="24"/>
          <w:szCs w:val="24"/>
        </w:rPr>
        <w:t>METODOLOGIAS DE ENSINO E DE APRENDIZAGEM</w:t>
      </w:r>
    </w:p>
    <w:p w:rsidR="0089034F" w:rsidRDefault="00F55358" w:rsidP="00F55358">
      <w:pPr>
        <w:pStyle w:val="PargrafodaLista"/>
        <w:numPr>
          <w:ilvl w:val="0"/>
          <w:numId w:val="1"/>
        </w:numPr>
        <w:jc w:val="both"/>
        <w:rPr>
          <w:rFonts w:ascii="Cambria" w:hAnsi="Cambria"/>
          <w:b/>
          <w:sz w:val="24"/>
          <w:szCs w:val="24"/>
        </w:rPr>
      </w:pPr>
      <w:r w:rsidRPr="00F55358">
        <w:rPr>
          <w:rFonts w:ascii="Cambria" w:hAnsi="Cambria"/>
          <w:b/>
          <w:sz w:val="24"/>
          <w:szCs w:val="24"/>
        </w:rPr>
        <w:t xml:space="preserve">PROCEDIMENTOS DE </w:t>
      </w:r>
      <w:r w:rsidR="00014518">
        <w:rPr>
          <w:rFonts w:ascii="Cambria" w:hAnsi="Cambria"/>
          <w:b/>
          <w:sz w:val="24"/>
          <w:szCs w:val="24"/>
        </w:rPr>
        <w:t xml:space="preserve">ACOMPANHAMENTO E </w:t>
      </w:r>
      <w:r w:rsidRPr="00F55358">
        <w:rPr>
          <w:rFonts w:ascii="Cambria" w:hAnsi="Cambria"/>
          <w:b/>
          <w:sz w:val="24"/>
          <w:szCs w:val="24"/>
        </w:rPr>
        <w:t>AVALIAÇÃO DOS PROCESSOS DE ENSINO E APRENDIZAGEM</w:t>
      </w:r>
    </w:p>
    <w:p w:rsidR="00F55358" w:rsidRPr="00F55358" w:rsidRDefault="00F55358" w:rsidP="00F55358">
      <w:pPr>
        <w:pStyle w:val="PargrafodaLista"/>
        <w:numPr>
          <w:ilvl w:val="0"/>
          <w:numId w:val="1"/>
        </w:numPr>
        <w:jc w:val="both"/>
        <w:rPr>
          <w:rFonts w:ascii="Cambria" w:hAnsi="Cambria"/>
          <w:b/>
          <w:sz w:val="24"/>
          <w:szCs w:val="24"/>
        </w:rPr>
      </w:pPr>
      <w:r w:rsidRPr="00F55358">
        <w:rPr>
          <w:rFonts w:ascii="Cambria" w:hAnsi="Cambria"/>
          <w:b/>
          <w:sz w:val="24"/>
          <w:szCs w:val="24"/>
        </w:rPr>
        <w:t>PROCESSOS DE AVALIAÇÃO INTERNA E EXTERNA DO CURSO</w:t>
      </w:r>
    </w:p>
    <w:p w:rsidR="006B3E96" w:rsidRPr="001F531F" w:rsidRDefault="00711BC0" w:rsidP="00CB1C59">
      <w:pPr>
        <w:pStyle w:val="PargrafodaLista"/>
        <w:numPr>
          <w:ilvl w:val="0"/>
          <w:numId w:val="1"/>
        </w:numPr>
        <w:jc w:val="both"/>
        <w:rPr>
          <w:rFonts w:ascii="Cambria" w:hAnsi="Cambria"/>
          <w:b/>
          <w:sz w:val="24"/>
          <w:szCs w:val="24"/>
        </w:rPr>
      </w:pPr>
      <w:r w:rsidRPr="001F531F">
        <w:rPr>
          <w:rFonts w:ascii="Cambria" w:hAnsi="Cambria"/>
          <w:b/>
          <w:sz w:val="24"/>
          <w:szCs w:val="24"/>
        </w:rPr>
        <w:t>GESTÃO ACADÊMICA DO CURSO</w:t>
      </w:r>
    </w:p>
    <w:p w:rsidR="00CB1C59" w:rsidRPr="00927198" w:rsidRDefault="00CB1C59" w:rsidP="00CB1C59">
      <w:pPr>
        <w:pStyle w:val="PargrafodaLista"/>
        <w:numPr>
          <w:ilvl w:val="1"/>
          <w:numId w:val="1"/>
        </w:numPr>
        <w:jc w:val="both"/>
        <w:rPr>
          <w:rFonts w:ascii="Cambria" w:hAnsi="Cambria"/>
          <w:sz w:val="24"/>
          <w:szCs w:val="24"/>
        </w:rPr>
      </w:pPr>
      <w:r w:rsidRPr="00927198">
        <w:rPr>
          <w:rFonts w:ascii="Cambria" w:hAnsi="Cambria"/>
          <w:sz w:val="24"/>
          <w:szCs w:val="24"/>
        </w:rPr>
        <w:lastRenderedPageBreak/>
        <w:t>Coordenação</w:t>
      </w:r>
      <w:r w:rsidR="00076C46">
        <w:rPr>
          <w:rFonts w:ascii="Cambria" w:hAnsi="Cambria"/>
          <w:sz w:val="24"/>
          <w:szCs w:val="24"/>
        </w:rPr>
        <w:t xml:space="preserve"> do Curso</w:t>
      </w:r>
    </w:p>
    <w:p w:rsidR="00CB1C59" w:rsidRPr="00927198" w:rsidRDefault="00CB1C59" w:rsidP="00CB1C59">
      <w:pPr>
        <w:pStyle w:val="PargrafodaLista"/>
        <w:numPr>
          <w:ilvl w:val="1"/>
          <w:numId w:val="1"/>
        </w:numPr>
        <w:jc w:val="both"/>
        <w:rPr>
          <w:rFonts w:ascii="Cambria" w:hAnsi="Cambria"/>
          <w:sz w:val="24"/>
          <w:szCs w:val="24"/>
        </w:rPr>
      </w:pPr>
      <w:r w:rsidRPr="00927198">
        <w:rPr>
          <w:rFonts w:ascii="Cambria" w:hAnsi="Cambria"/>
          <w:sz w:val="24"/>
          <w:szCs w:val="24"/>
        </w:rPr>
        <w:t>Colegiado</w:t>
      </w:r>
      <w:r w:rsidR="00076C46">
        <w:rPr>
          <w:rFonts w:ascii="Cambria" w:hAnsi="Cambria"/>
          <w:sz w:val="24"/>
          <w:szCs w:val="24"/>
        </w:rPr>
        <w:t xml:space="preserve"> do Curso</w:t>
      </w:r>
    </w:p>
    <w:p w:rsidR="00CB1C59" w:rsidRPr="00927198" w:rsidRDefault="00CB1C59" w:rsidP="00CB1C59">
      <w:pPr>
        <w:pStyle w:val="PargrafodaLista"/>
        <w:numPr>
          <w:ilvl w:val="1"/>
          <w:numId w:val="1"/>
        </w:numPr>
        <w:jc w:val="both"/>
        <w:rPr>
          <w:rFonts w:ascii="Cambria" w:hAnsi="Cambria"/>
          <w:sz w:val="24"/>
          <w:szCs w:val="24"/>
        </w:rPr>
      </w:pPr>
      <w:r w:rsidRPr="00927198">
        <w:rPr>
          <w:rFonts w:ascii="Cambria" w:hAnsi="Cambria"/>
          <w:sz w:val="24"/>
          <w:szCs w:val="24"/>
        </w:rPr>
        <w:t>Núcleo Docente Estruturante</w:t>
      </w:r>
      <w:r w:rsidR="00076C46">
        <w:rPr>
          <w:rFonts w:ascii="Cambria" w:hAnsi="Cambria"/>
          <w:sz w:val="24"/>
          <w:szCs w:val="24"/>
        </w:rPr>
        <w:t xml:space="preserve"> - NDE</w:t>
      </w:r>
    </w:p>
    <w:p w:rsidR="00700533" w:rsidRDefault="00700533" w:rsidP="00700533">
      <w:pPr>
        <w:pStyle w:val="PargrafodaLista"/>
        <w:numPr>
          <w:ilvl w:val="1"/>
          <w:numId w:val="1"/>
        </w:numPr>
        <w:jc w:val="both"/>
        <w:rPr>
          <w:rFonts w:ascii="Cambria" w:hAnsi="Cambria"/>
          <w:sz w:val="24"/>
          <w:szCs w:val="24"/>
        </w:rPr>
      </w:pPr>
      <w:r>
        <w:rPr>
          <w:rFonts w:ascii="Cambria" w:hAnsi="Cambria"/>
          <w:sz w:val="24"/>
          <w:szCs w:val="24"/>
        </w:rPr>
        <w:t>Integração com as redes públicas de ensino/Integração do curso com o sistema local e regional de saúde-SUS</w:t>
      </w:r>
    </w:p>
    <w:p w:rsidR="00CB1C59" w:rsidRPr="00927198" w:rsidRDefault="00CE01F2" w:rsidP="00CB1C59">
      <w:pPr>
        <w:pStyle w:val="PargrafodaLista"/>
        <w:numPr>
          <w:ilvl w:val="1"/>
          <w:numId w:val="1"/>
        </w:numPr>
        <w:jc w:val="both"/>
        <w:rPr>
          <w:rFonts w:ascii="Cambria" w:hAnsi="Cambria"/>
          <w:sz w:val="24"/>
          <w:szCs w:val="24"/>
        </w:rPr>
      </w:pPr>
      <w:r w:rsidRPr="00927198">
        <w:rPr>
          <w:rFonts w:ascii="Cambria" w:hAnsi="Cambria"/>
          <w:sz w:val="24"/>
          <w:szCs w:val="24"/>
        </w:rPr>
        <w:t>Apoio ao discente</w:t>
      </w:r>
    </w:p>
    <w:p w:rsidR="00086691" w:rsidRPr="00EA053B" w:rsidRDefault="00700533" w:rsidP="00EA053B">
      <w:pPr>
        <w:pStyle w:val="PargrafodaLista"/>
        <w:numPr>
          <w:ilvl w:val="1"/>
          <w:numId w:val="1"/>
        </w:numPr>
        <w:jc w:val="both"/>
        <w:rPr>
          <w:rFonts w:ascii="Cambria" w:hAnsi="Cambria"/>
          <w:sz w:val="24"/>
          <w:szCs w:val="24"/>
        </w:rPr>
      </w:pPr>
      <w:r>
        <w:rPr>
          <w:rFonts w:ascii="Cambria" w:hAnsi="Cambria"/>
          <w:sz w:val="24"/>
          <w:szCs w:val="24"/>
        </w:rPr>
        <w:t xml:space="preserve">Gestão do curso e </w:t>
      </w:r>
      <w:r w:rsidR="00076C46">
        <w:rPr>
          <w:rFonts w:ascii="Cambria" w:hAnsi="Cambria"/>
          <w:sz w:val="24"/>
          <w:szCs w:val="24"/>
        </w:rPr>
        <w:t>com base n</w:t>
      </w:r>
      <w:r>
        <w:rPr>
          <w:rFonts w:ascii="Cambria" w:hAnsi="Cambria"/>
          <w:sz w:val="24"/>
          <w:szCs w:val="24"/>
        </w:rPr>
        <w:t>os processos de avaliação interna e externa</w:t>
      </w:r>
    </w:p>
    <w:p w:rsidR="00711BC0" w:rsidRDefault="00711BC0" w:rsidP="00671FD3">
      <w:pPr>
        <w:pStyle w:val="PargrafodaLista"/>
        <w:numPr>
          <w:ilvl w:val="0"/>
          <w:numId w:val="1"/>
        </w:numPr>
        <w:jc w:val="both"/>
        <w:rPr>
          <w:rFonts w:ascii="Cambria" w:hAnsi="Cambria"/>
          <w:b/>
          <w:sz w:val="24"/>
          <w:szCs w:val="24"/>
        </w:rPr>
      </w:pPr>
      <w:r>
        <w:rPr>
          <w:rFonts w:ascii="Cambria" w:hAnsi="Cambria"/>
          <w:b/>
          <w:sz w:val="24"/>
          <w:szCs w:val="24"/>
        </w:rPr>
        <w:t>INFRAESTRUTURA DO CURSO</w:t>
      </w:r>
    </w:p>
    <w:p w:rsidR="00CE01F2" w:rsidRPr="001F531F" w:rsidRDefault="00711BC0" w:rsidP="00671FD3">
      <w:pPr>
        <w:pStyle w:val="PargrafodaLista"/>
        <w:numPr>
          <w:ilvl w:val="0"/>
          <w:numId w:val="1"/>
        </w:numPr>
        <w:jc w:val="both"/>
        <w:rPr>
          <w:rFonts w:ascii="Cambria" w:hAnsi="Cambria"/>
          <w:b/>
          <w:sz w:val="24"/>
          <w:szCs w:val="24"/>
        </w:rPr>
      </w:pPr>
      <w:r w:rsidRPr="001F531F">
        <w:rPr>
          <w:rFonts w:ascii="Cambria" w:hAnsi="Cambria"/>
          <w:b/>
          <w:sz w:val="24"/>
          <w:szCs w:val="24"/>
        </w:rPr>
        <w:t>REFERÊNCIAS</w:t>
      </w:r>
    </w:p>
    <w:p w:rsidR="00671FD3" w:rsidRPr="001F531F" w:rsidRDefault="00711BC0" w:rsidP="00671FD3">
      <w:pPr>
        <w:pStyle w:val="PargrafodaLista"/>
        <w:numPr>
          <w:ilvl w:val="0"/>
          <w:numId w:val="1"/>
        </w:numPr>
        <w:jc w:val="both"/>
        <w:rPr>
          <w:rFonts w:ascii="Cambria" w:hAnsi="Cambria"/>
          <w:b/>
          <w:sz w:val="24"/>
          <w:szCs w:val="24"/>
        </w:rPr>
      </w:pPr>
      <w:r w:rsidRPr="001F531F">
        <w:rPr>
          <w:rFonts w:ascii="Cambria" w:hAnsi="Cambria"/>
          <w:b/>
          <w:sz w:val="24"/>
          <w:szCs w:val="24"/>
        </w:rPr>
        <w:t>ANEXOS</w:t>
      </w:r>
    </w:p>
    <w:p w:rsidR="00671FD3" w:rsidRPr="00927198" w:rsidRDefault="00671FD3" w:rsidP="00671FD3">
      <w:pPr>
        <w:pStyle w:val="PargrafodaLista"/>
        <w:jc w:val="both"/>
        <w:rPr>
          <w:rFonts w:ascii="Cambria" w:hAnsi="Cambria"/>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EF7D6F" w:rsidRDefault="00EF7D6F" w:rsidP="00EF7D6F">
      <w:pPr>
        <w:jc w:val="both"/>
        <w:rPr>
          <w:sz w:val="24"/>
          <w:szCs w:val="24"/>
        </w:rPr>
      </w:pPr>
    </w:p>
    <w:p w:rsidR="001F4FC6" w:rsidRPr="001F4FC6" w:rsidRDefault="001F4FC6" w:rsidP="001F4FC6">
      <w:pPr>
        <w:autoSpaceDE w:val="0"/>
        <w:autoSpaceDN w:val="0"/>
        <w:adjustRightInd w:val="0"/>
        <w:spacing w:after="0" w:line="240" w:lineRule="auto"/>
        <w:rPr>
          <w:rFonts w:ascii="Cambria" w:hAnsi="Cambria" w:cs="Arial Black"/>
          <w:b/>
          <w:bCs/>
          <w:color w:val="000000"/>
          <w:sz w:val="24"/>
          <w:szCs w:val="24"/>
        </w:rPr>
      </w:pPr>
      <w:r w:rsidRPr="001F4FC6">
        <w:rPr>
          <w:rFonts w:ascii="Cambria" w:hAnsi="Cambria" w:cs="Arial Black"/>
          <w:b/>
          <w:bCs/>
          <w:color w:val="000000"/>
          <w:sz w:val="24"/>
          <w:szCs w:val="24"/>
        </w:rPr>
        <w:lastRenderedPageBreak/>
        <w:t>1 APRESENTAÇÃO</w:t>
      </w:r>
    </w:p>
    <w:p w:rsidR="001F4FC6" w:rsidRDefault="001F4FC6" w:rsidP="001F4FC6">
      <w:pPr>
        <w:autoSpaceDE w:val="0"/>
        <w:autoSpaceDN w:val="0"/>
        <w:adjustRightInd w:val="0"/>
        <w:spacing w:after="0" w:line="240" w:lineRule="auto"/>
        <w:rPr>
          <w:rFonts w:ascii="Arial" w:hAnsi="Arial" w:cs="Arial"/>
          <w:color w:val="000000"/>
        </w:rPr>
      </w:pPr>
    </w:p>
    <w:p w:rsidR="001F4FC6" w:rsidRPr="00711BC0" w:rsidRDefault="000B1E61" w:rsidP="00AF54A7">
      <w:pPr>
        <w:spacing w:after="0" w:line="360" w:lineRule="auto"/>
        <w:ind w:right="-568" w:firstLine="1134"/>
        <w:jc w:val="both"/>
        <w:rPr>
          <w:rFonts w:ascii="Cambria" w:hAnsi="Cambria"/>
          <w:sz w:val="24"/>
          <w:szCs w:val="24"/>
          <w:lang w:val="pt-PT"/>
        </w:rPr>
      </w:pPr>
      <w:r>
        <w:rPr>
          <w:rFonts w:ascii="Cambria" w:hAnsi="Cambria" w:cs="Arial"/>
          <w:color w:val="000000"/>
          <w:sz w:val="24"/>
          <w:szCs w:val="24"/>
        </w:rPr>
        <w:t>Escreva alguns</w:t>
      </w:r>
      <w:r w:rsidR="001F4FC6" w:rsidRPr="00711BC0">
        <w:rPr>
          <w:rFonts w:ascii="Cambria" w:hAnsi="Cambria" w:cs="Arial"/>
          <w:color w:val="000000"/>
          <w:sz w:val="24"/>
          <w:szCs w:val="24"/>
        </w:rPr>
        <w:t xml:space="preserve"> parágrafo</w:t>
      </w:r>
      <w:r>
        <w:rPr>
          <w:rFonts w:ascii="Cambria" w:hAnsi="Cambria" w:cs="Arial"/>
          <w:color w:val="000000"/>
          <w:sz w:val="24"/>
          <w:szCs w:val="24"/>
        </w:rPr>
        <w:t>s</w:t>
      </w:r>
      <w:r w:rsidR="001F4FC6" w:rsidRPr="00711BC0">
        <w:rPr>
          <w:rFonts w:ascii="Cambria" w:hAnsi="Cambria" w:cs="Arial"/>
          <w:color w:val="000000"/>
          <w:sz w:val="24"/>
          <w:szCs w:val="24"/>
        </w:rPr>
        <w:t xml:space="preserve"> com a </w:t>
      </w:r>
      <w:r w:rsidR="001F4FC6" w:rsidRPr="00711BC0">
        <w:rPr>
          <w:rFonts w:ascii="Cambria" w:hAnsi="Cambria"/>
          <w:sz w:val="24"/>
          <w:szCs w:val="24"/>
          <w:lang w:val="pt-PT"/>
        </w:rPr>
        <w:t xml:space="preserve">finalidade de apresentar o documento ao público em geral e, em especial, aquele para o qual se dirige, ou seja, à comunidade acadêmica. Deve conter uma síntese da finalidade e da organização do Projeto Pedagógico. </w:t>
      </w:r>
      <w:r w:rsidR="00D87075" w:rsidRPr="00711BC0">
        <w:rPr>
          <w:rFonts w:ascii="Cambria" w:hAnsi="Cambria"/>
          <w:sz w:val="24"/>
          <w:szCs w:val="24"/>
          <w:lang w:val="pt-PT"/>
        </w:rPr>
        <w:t xml:space="preserve">É importante mencionar </w:t>
      </w:r>
      <w:r w:rsidR="0002296E" w:rsidRPr="0002296E">
        <w:rPr>
          <w:rFonts w:ascii="Cambria" w:hAnsi="Cambria"/>
          <w:sz w:val="24"/>
          <w:szCs w:val="24"/>
          <w:lang w:val="pt-PT"/>
        </w:rPr>
        <w:t>a fundamentação legal que</w:t>
      </w:r>
      <w:r w:rsidR="0045730F">
        <w:rPr>
          <w:rFonts w:ascii="Cambria" w:hAnsi="Cambria"/>
          <w:sz w:val="24"/>
          <w:szCs w:val="24"/>
          <w:lang w:val="pt-PT"/>
        </w:rPr>
        <w:t xml:space="preserve"> o</w:t>
      </w:r>
      <w:r w:rsidR="0002296E" w:rsidRPr="0002296E">
        <w:rPr>
          <w:rFonts w:ascii="Cambria" w:hAnsi="Cambria"/>
          <w:sz w:val="24"/>
          <w:szCs w:val="24"/>
          <w:lang w:val="pt-PT"/>
        </w:rPr>
        <w:t xml:space="preserve"> subsidiou (Leis, Pareceres, Resoluções, etc.), bem</w:t>
      </w:r>
      <w:r w:rsidR="00AF54A7">
        <w:rPr>
          <w:rFonts w:ascii="Cambria" w:hAnsi="Cambria"/>
          <w:sz w:val="24"/>
          <w:szCs w:val="24"/>
          <w:lang w:val="pt-PT"/>
        </w:rPr>
        <w:t xml:space="preserve"> </w:t>
      </w:r>
      <w:r w:rsidR="0002296E" w:rsidRPr="0002296E">
        <w:rPr>
          <w:rFonts w:ascii="Cambria" w:hAnsi="Cambria"/>
          <w:sz w:val="24"/>
          <w:szCs w:val="24"/>
          <w:lang w:val="pt-PT"/>
        </w:rPr>
        <w:t xml:space="preserve">como </w:t>
      </w:r>
      <w:r w:rsidR="00D87075" w:rsidRPr="00711BC0">
        <w:rPr>
          <w:rFonts w:ascii="Cambria" w:hAnsi="Cambria"/>
          <w:sz w:val="24"/>
          <w:szCs w:val="24"/>
          <w:lang w:val="pt-PT"/>
        </w:rPr>
        <w:t>o percurso de</w:t>
      </w:r>
      <w:r w:rsidR="0045730F">
        <w:rPr>
          <w:rFonts w:ascii="Cambria" w:hAnsi="Cambria"/>
          <w:sz w:val="24"/>
          <w:szCs w:val="24"/>
          <w:lang w:val="pt-PT"/>
        </w:rPr>
        <w:t xml:space="preserve"> sua</w:t>
      </w:r>
      <w:r w:rsidR="00D87075" w:rsidRPr="00711BC0">
        <w:rPr>
          <w:rFonts w:ascii="Cambria" w:hAnsi="Cambria"/>
          <w:sz w:val="24"/>
          <w:szCs w:val="24"/>
          <w:lang w:val="pt-PT"/>
        </w:rPr>
        <w:t xml:space="preserve"> elaboração, sobretudo, se foi</w:t>
      </w:r>
      <w:r w:rsidR="001F4FC6" w:rsidRPr="00711BC0">
        <w:rPr>
          <w:rFonts w:ascii="Cambria" w:hAnsi="Cambria"/>
          <w:sz w:val="24"/>
          <w:szCs w:val="24"/>
          <w:lang w:val="pt-PT"/>
        </w:rPr>
        <w:t xml:space="preserve"> fruto de um trabalho participativo e democrático</w:t>
      </w:r>
      <w:r w:rsidR="00114BE5" w:rsidRPr="00711BC0">
        <w:rPr>
          <w:rFonts w:ascii="Cambria" w:hAnsi="Cambria"/>
          <w:sz w:val="24"/>
          <w:szCs w:val="24"/>
          <w:lang w:val="pt-PT"/>
        </w:rPr>
        <w:t>.</w:t>
      </w:r>
    </w:p>
    <w:p w:rsidR="001F4FC6" w:rsidRPr="001F4FC6" w:rsidRDefault="001F4FC6" w:rsidP="001F4FC6">
      <w:pPr>
        <w:autoSpaceDE w:val="0"/>
        <w:autoSpaceDN w:val="0"/>
        <w:adjustRightInd w:val="0"/>
        <w:spacing w:after="0" w:line="240" w:lineRule="auto"/>
        <w:rPr>
          <w:rFonts w:ascii="Times New Roman" w:hAnsi="Times New Roman" w:cs="Times New Roman"/>
          <w:sz w:val="24"/>
          <w:szCs w:val="24"/>
          <w:lang w:val="pt-PT"/>
        </w:rPr>
      </w:pPr>
    </w:p>
    <w:p w:rsidR="001F4FC6" w:rsidRDefault="001F4FC6" w:rsidP="001F4FC6">
      <w:pPr>
        <w:autoSpaceDE w:val="0"/>
        <w:autoSpaceDN w:val="0"/>
        <w:adjustRightInd w:val="0"/>
        <w:spacing w:after="0" w:line="240" w:lineRule="auto"/>
        <w:rPr>
          <w:rFonts w:ascii="Arial" w:hAnsi="Arial" w:cs="Arial"/>
          <w:color w:val="000000"/>
        </w:rPr>
      </w:pPr>
    </w:p>
    <w:p w:rsidR="00AF54A7" w:rsidRPr="00AF54A7" w:rsidRDefault="00AF54A7" w:rsidP="00AF54A7">
      <w:pPr>
        <w:pStyle w:val="PargrafodaLista"/>
        <w:numPr>
          <w:ilvl w:val="0"/>
          <w:numId w:val="37"/>
        </w:numPr>
        <w:ind w:left="284" w:hanging="284"/>
        <w:jc w:val="both"/>
        <w:rPr>
          <w:rFonts w:ascii="Cambria" w:hAnsi="Cambria"/>
          <w:b/>
          <w:sz w:val="24"/>
          <w:szCs w:val="24"/>
        </w:rPr>
      </w:pPr>
      <w:r w:rsidRPr="00AF54A7">
        <w:rPr>
          <w:rFonts w:ascii="Cambria" w:hAnsi="Cambria"/>
          <w:b/>
          <w:sz w:val="24"/>
          <w:szCs w:val="24"/>
        </w:rPr>
        <w:t>HISTÓRICO DA UFC - UNIVERSIDADE FEDERAL DO CEARÁ</w:t>
      </w:r>
    </w:p>
    <w:p w:rsidR="000575CB" w:rsidRPr="000575CB" w:rsidRDefault="000B1E61" w:rsidP="00AF54A7">
      <w:pPr>
        <w:spacing w:after="0" w:line="360" w:lineRule="auto"/>
        <w:ind w:right="-568" w:firstLine="1134"/>
        <w:jc w:val="both"/>
        <w:rPr>
          <w:rFonts w:ascii="Cambria" w:hAnsi="Cambria"/>
          <w:sz w:val="24"/>
          <w:szCs w:val="24"/>
          <w:lang w:val="pt-PT"/>
        </w:rPr>
      </w:pPr>
      <w:r w:rsidRPr="001F4D0E">
        <w:rPr>
          <w:rFonts w:ascii="Cambria" w:hAnsi="Cambria"/>
          <w:sz w:val="24"/>
          <w:szCs w:val="24"/>
          <w:lang w:val="pt-PT"/>
        </w:rPr>
        <w:t>Essa parte é reservada ao histórico da UFC. No Plano de Desenvolvimento Institucional</w:t>
      </w:r>
      <w:r w:rsidR="00303D6B">
        <w:rPr>
          <w:rFonts w:ascii="Cambria" w:hAnsi="Cambria"/>
          <w:sz w:val="24"/>
          <w:szCs w:val="24"/>
          <w:lang w:val="pt-PT"/>
        </w:rPr>
        <w:t xml:space="preserve"> - PDI</w:t>
      </w:r>
      <w:r w:rsidRPr="001F4D0E">
        <w:rPr>
          <w:rFonts w:ascii="Cambria" w:hAnsi="Cambria"/>
          <w:sz w:val="24"/>
          <w:szCs w:val="24"/>
          <w:lang w:val="pt-PT"/>
        </w:rPr>
        <w:t xml:space="preserve"> e no site da instituiç</w:t>
      </w:r>
      <w:r w:rsidR="001F4D0E">
        <w:rPr>
          <w:rFonts w:ascii="Cambria" w:hAnsi="Cambria"/>
          <w:sz w:val="24"/>
          <w:szCs w:val="24"/>
          <w:lang w:val="pt-PT"/>
        </w:rPr>
        <w:t>ão</w:t>
      </w:r>
      <w:r w:rsidR="00AF54A7">
        <w:rPr>
          <w:rFonts w:ascii="Cambria" w:hAnsi="Cambria"/>
          <w:sz w:val="24"/>
          <w:szCs w:val="24"/>
          <w:lang w:val="pt-PT"/>
        </w:rPr>
        <w:t xml:space="preserve"> (assim como no anuário estatístico)</w:t>
      </w:r>
      <w:r w:rsidR="001F4D0E">
        <w:rPr>
          <w:rFonts w:ascii="Cambria" w:hAnsi="Cambria"/>
          <w:sz w:val="24"/>
          <w:szCs w:val="24"/>
          <w:lang w:val="pt-PT"/>
        </w:rPr>
        <w:t xml:space="preserve"> podem ser encontrada</w:t>
      </w:r>
      <w:r w:rsidRPr="001F4D0E">
        <w:rPr>
          <w:rFonts w:ascii="Cambria" w:hAnsi="Cambria"/>
          <w:sz w:val="24"/>
          <w:szCs w:val="24"/>
          <w:lang w:val="pt-PT"/>
        </w:rPr>
        <w:t xml:space="preserve">s informações relevantes para a construção desse texto. </w:t>
      </w:r>
      <w:r w:rsidR="000575CB">
        <w:rPr>
          <w:rFonts w:ascii="Cambria" w:hAnsi="Cambria"/>
          <w:sz w:val="24"/>
          <w:szCs w:val="24"/>
          <w:lang w:val="pt-PT"/>
        </w:rPr>
        <w:t>É muito importante e</w:t>
      </w:r>
      <w:r w:rsidR="000575CB" w:rsidRPr="000575CB">
        <w:rPr>
          <w:rFonts w:ascii="Cambria" w:hAnsi="Cambria"/>
          <w:sz w:val="24"/>
          <w:szCs w:val="24"/>
          <w:lang w:val="pt-PT"/>
        </w:rPr>
        <w:t xml:space="preserve">nfatizar </w:t>
      </w:r>
      <w:r w:rsidR="000575CB">
        <w:rPr>
          <w:rFonts w:ascii="Cambria" w:hAnsi="Cambria"/>
          <w:sz w:val="24"/>
          <w:szCs w:val="24"/>
          <w:lang w:val="pt-PT"/>
        </w:rPr>
        <w:t>como a UFC vem atendendo</w:t>
      </w:r>
      <w:r w:rsidR="008D3A58">
        <w:rPr>
          <w:rFonts w:ascii="Cambria" w:hAnsi="Cambria"/>
          <w:sz w:val="24"/>
          <w:szCs w:val="24"/>
          <w:lang w:val="pt-PT"/>
        </w:rPr>
        <w:t>,</w:t>
      </w:r>
      <w:r w:rsidR="00AF54A7">
        <w:rPr>
          <w:rFonts w:ascii="Cambria" w:hAnsi="Cambria"/>
          <w:sz w:val="24"/>
          <w:szCs w:val="24"/>
          <w:lang w:val="pt-PT"/>
        </w:rPr>
        <w:t xml:space="preserve"> </w:t>
      </w:r>
      <w:r w:rsidR="008D3A58">
        <w:rPr>
          <w:rFonts w:ascii="Cambria" w:hAnsi="Cambria"/>
          <w:sz w:val="24"/>
          <w:szCs w:val="24"/>
          <w:lang w:val="pt-PT"/>
        </w:rPr>
        <w:t xml:space="preserve">a partir de suas ações educacionais, </w:t>
      </w:r>
      <w:r w:rsidR="000575CB">
        <w:rPr>
          <w:rFonts w:ascii="Cambria" w:hAnsi="Cambria"/>
          <w:sz w:val="24"/>
          <w:szCs w:val="24"/>
          <w:lang w:val="pt-PT"/>
        </w:rPr>
        <w:t xml:space="preserve">as </w:t>
      </w:r>
      <w:r w:rsidR="000575CB" w:rsidRPr="000575CB">
        <w:rPr>
          <w:rFonts w:ascii="Cambria" w:hAnsi="Cambria"/>
          <w:sz w:val="24"/>
          <w:szCs w:val="24"/>
          <w:lang w:val="pt-PT"/>
        </w:rPr>
        <w:t>demandas efetivas de natureza econômica, social, cultural, política e ambiental. As políticas institucionais de ensino, de extensão e de pesquisa constantes no PDI devem</w:t>
      </w:r>
      <w:r w:rsidR="00331AF7">
        <w:rPr>
          <w:rFonts w:ascii="Cambria" w:hAnsi="Cambria"/>
          <w:sz w:val="24"/>
          <w:szCs w:val="24"/>
          <w:lang w:val="pt-PT"/>
        </w:rPr>
        <w:t xml:space="preserve"> ser mencionadas e reforçada</w:t>
      </w:r>
      <w:r w:rsidR="000575CB">
        <w:rPr>
          <w:rFonts w:ascii="Cambria" w:hAnsi="Cambria"/>
          <w:sz w:val="24"/>
          <w:szCs w:val="24"/>
          <w:lang w:val="pt-PT"/>
        </w:rPr>
        <w:t xml:space="preserve"> a sua articulação com </w:t>
      </w:r>
      <w:r w:rsidR="000575CB" w:rsidRPr="000575CB">
        <w:rPr>
          <w:rFonts w:ascii="Cambria" w:hAnsi="Cambria"/>
          <w:sz w:val="24"/>
          <w:szCs w:val="24"/>
          <w:lang w:val="pt-PT"/>
        </w:rPr>
        <w:t>o Projeto Pedagógico do Curso.</w:t>
      </w:r>
      <w:r w:rsidR="009446F0">
        <w:rPr>
          <w:rFonts w:ascii="Cambria" w:hAnsi="Cambria"/>
          <w:sz w:val="24"/>
          <w:szCs w:val="24"/>
          <w:lang w:val="pt-PT"/>
        </w:rPr>
        <w:t xml:space="preserve"> É imprescindível a leitura do PDI para a elaboraç</w:t>
      </w:r>
      <w:r w:rsidR="00B63E16">
        <w:rPr>
          <w:rFonts w:ascii="Cambria" w:hAnsi="Cambria"/>
          <w:sz w:val="24"/>
          <w:szCs w:val="24"/>
          <w:lang w:val="pt-PT"/>
        </w:rPr>
        <w:t xml:space="preserve">ão dessa parte. Um texto escrito de forma que ressalte esses aspectos ajudará a contemplar o que requer o </w:t>
      </w:r>
      <w:r w:rsidR="00B63E16" w:rsidRPr="00AF54A7">
        <w:rPr>
          <w:rFonts w:ascii="Cambria" w:hAnsi="Cambria"/>
          <w:i/>
          <w:sz w:val="24"/>
          <w:szCs w:val="24"/>
          <w:lang w:val="pt-PT"/>
        </w:rPr>
        <w:t>Indicador 1.1</w:t>
      </w:r>
      <w:r w:rsidR="00B63E16">
        <w:rPr>
          <w:rFonts w:ascii="Cambria" w:hAnsi="Cambria"/>
          <w:sz w:val="24"/>
          <w:szCs w:val="24"/>
          <w:lang w:val="pt-PT"/>
        </w:rPr>
        <w:t xml:space="preserve"> </w:t>
      </w:r>
      <w:r w:rsidR="00303D6B">
        <w:rPr>
          <w:rFonts w:ascii="Cambria" w:hAnsi="Cambria"/>
          <w:sz w:val="24"/>
          <w:szCs w:val="24"/>
          <w:lang w:val="pt-PT"/>
        </w:rPr>
        <w:t xml:space="preserve">- </w:t>
      </w:r>
      <w:r w:rsidR="00303D6B" w:rsidRPr="00303D6B">
        <w:rPr>
          <w:rFonts w:ascii="Cambria" w:hAnsi="Cambria"/>
          <w:b/>
          <w:sz w:val="24"/>
          <w:szCs w:val="24"/>
          <w:lang w:val="pt-PT"/>
        </w:rPr>
        <w:t>Políticas institucionais no âmbito do curso</w:t>
      </w:r>
      <w:r w:rsidR="00B63E16">
        <w:rPr>
          <w:rFonts w:ascii="Cambria" w:hAnsi="Cambria"/>
          <w:sz w:val="24"/>
          <w:szCs w:val="24"/>
          <w:lang w:val="pt-PT"/>
        </w:rPr>
        <w:t xml:space="preserve">, da </w:t>
      </w:r>
      <w:r w:rsidR="00B63E16" w:rsidRPr="00AF54A7">
        <w:rPr>
          <w:rFonts w:ascii="Cambria" w:hAnsi="Cambria"/>
          <w:i/>
          <w:sz w:val="24"/>
          <w:szCs w:val="24"/>
          <w:lang w:val="pt-PT"/>
        </w:rPr>
        <w:t>Dimensão 1 – Organização didático-pedagógica</w:t>
      </w:r>
      <w:r w:rsidR="00B63E16">
        <w:rPr>
          <w:rFonts w:ascii="Cambria" w:hAnsi="Cambria"/>
          <w:sz w:val="24"/>
          <w:szCs w:val="24"/>
          <w:lang w:val="pt-PT"/>
        </w:rPr>
        <w:t>, do IACG.</w:t>
      </w:r>
    </w:p>
    <w:p w:rsidR="001F4FC6" w:rsidRPr="001F4D0E" w:rsidRDefault="001F4FC6" w:rsidP="001F4D0E">
      <w:pPr>
        <w:spacing w:after="0" w:line="360" w:lineRule="auto"/>
        <w:ind w:right="-568"/>
        <w:jc w:val="both"/>
        <w:rPr>
          <w:rFonts w:ascii="Cambria" w:hAnsi="Cambria"/>
          <w:sz w:val="24"/>
          <w:szCs w:val="24"/>
          <w:lang w:val="pt-PT"/>
        </w:rPr>
      </w:pPr>
    </w:p>
    <w:p w:rsidR="00AF54A7" w:rsidRPr="00263861" w:rsidRDefault="00AF54A7" w:rsidP="00263861">
      <w:pPr>
        <w:pStyle w:val="PargrafodaLista"/>
        <w:numPr>
          <w:ilvl w:val="0"/>
          <w:numId w:val="37"/>
        </w:numPr>
        <w:ind w:left="284"/>
        <w:jc w:val="both"/>
        <w:rPr>
          <w:rFonts w:ascii="Cambria" w:hAnsi="Cambria"/>
          <w:b/>
          <w:sz w:val="24"/>
          <w:szCs w:val="24"/>
        </w:rPr>
      </w:pPr>
      <w:r w:rsidRPr="00263861">
        <w:rPr>
          <w:rFonts w:ascii="Cambria" w:hAnsi="Cambria"/>
          <w:b/>
          <w:sz w:val="24"/>
          <w:szCs w:val="24"/>
        </w:rPr>
        <w:t>HISTÓRICO DO CURSO E POLÍTICAS INSTITUCIONAIS NO ÂMBITO DO CURSO</w:t>
      </w:r>
    </w:p>
    <w:p w:rsidR="00F84A52" w:rsidRPr="000575CB" w:rsidRDefault="000575CB" w:rsidP="00263861">
      <w:pPr>
        <w:spacing w:after="0" w:line="360" w:lineRule="auto"/>
        <w:ind w:right="-568" w:firstLine="1134"/>
        <w:jc w:val="both"/>
        <w:rPr>
          <w:rFonts w:ascii="Cambria" w:hAnsi="Cambria"/>
          <w:sz w:val="24"/>
          <w:szCs w:val="24"/>
          <w:lang w:val="pt-PT"/>
        </w:rPr>
      </w:pPr>
      <w:r>
        <w:rPr>
          <w:rFonts w:ascii="Cambria" w:hAnsi="Cambria"/>
          <w:sz w:val="24"/>
          <w:szCs w:val="24"/>
          <w:lang w:val="pt-PT"/>
        </w:rPr>
        <w:t>Aqui, é necessário d</w:t>
      </w:r>
      <w:r w:rsidR="001F4FC6" w:rsidRPr="001F4D0E">
        <w:rPr>
          <w:rFonts w:ascii="Cambria" w:hAnsi="Cambria"/>
          <w:sz w:val="24"/>
          <w:szCs w:val="24"/>
          <w:lang w:val="pt-PT"/>
        </w:rPr>
        <w:t xml:space="preserve">escrever a história do </w:t>
      </w:r>
      <w:r w:rsidR="00AB2F30" w:rsidRPr="001F4D0E">
        <w:rPr>
          <w:rFonts w:ascii="Cambria" w:hAnsi="Cambria"/>
          <w:sz w:val="24"/>
          <w:szCs w:val="24"/>
          <w:lang w:val="pt-PT"/>
        </w:rPr>
        <w:t>Curso, ressaltando sua criação, as datas marcantes de sua</w:t>
      </w:r>
      <w:r w:rsidR="001F4FC6" w:rsidRPr="001F4D0E">
        <w:rPr>
          <w:rFonts w:ascii="Cambria" w:hAnsi="Cambria"/>
          <w:sz w:val="24"/>
          <w:szCs w:val="24"/>
          <w:lang w:val="pt-PT"/>
        </w:rPr>
        <w:t xml:space="preserve"> trajetória</w:t>
      </w:r>
      <w:r w:rsidR="00AB2F30" w:rsidRPr="001F4D0E">
        <w:rPr>
          <w:rFonts w:ascii="Cambria" w:hAnsi="Cambria"/>
          <w:sz w:val="24"/>
          <w:szCs w:val="24"/>
          <w:lang w:val="pt-PT"/>
        </w:rPr>
        <w:t>, à qual unidade está vinculado e</w:t>
      </w:r>
      <w:r>
        <w:rPr>
          <w:rFonts w:ascii="Cambria" w:hAnsi="Cambria"/>
          <w:sz w:val="24"/>
          <w:szCs w:val="24"/>
          <w:lang w:val="pt-PT"/>
        </w:rPr>
        <w:t>,</w:t>
      </w:r>
      <w:r w:rsidR="00AB2F30" w:rsidRPr="001F4D0E">
        <w:rPr>
          <w:rFonts w:ascii="Cambria" w:hAnsi="Cambria"/>
          <w:sz w:val="24"/>
          <w:szCs w:val="24"/>
          <w:lang w:val="pt-PT"/>
        </w:rPr>
        <w:t xml:space="preserve"> também</w:t>
      </w:r>
      <w:r>
        <w:rPr>
          <w:rFonts w:ascii="Cambria" w:hAnsi="Cambria"/>
          <w:sz w:val="24"/>
          <w:szCs w:val="24"/>
          <w:lang w:val="pt-PT"/>
        </w:rPr>
        <w:t>,</w:t>
      </w:r>
      <w:r w:rsidR="00AB2F30" w:rsidRPr="001F4D0E">
        <w:rPr>
          <w:rFonts w:ascii="Cambria" w:hAnsi="Cambria"/>
          <w:sz w:val="24"/>
          <w:szCs w:val="24"/>
          <w:lang w:val="pt-PT"/>
        </w:rPr>
        <w:t xml:space="preserve"> descrevê-la sucintamente. É muito importante mencionar </w:t>
      </w:r>
      <w:r w:rsidR="001F4FC6" w:rsidRPr="001F4D0E">
        <w:rPr>
          <w:rFonts w:ascii="Cambria" w:hAnsi="Cambria"/>
          <w:sz w:val="24"/>
          <w:szCs w:val="24"/>
          <w:lang w:val="pt-PT"/>
        </w:rPr>
        <w:t>a</w:t>
      </w:r>
      <w:r w:rsidR="00761A45">
        <w:rPr>
          <w:rFonts w:ascii="Cambria" w:hAnsi="Cambria"/>
          <w:sz w:val="24"/>
          <w:szCs w:val="24"/>
          <w:lang w:val="pt-PT"/>
        </w:rPr>
        <w:t xml:space="preserve"> relevância</w:t>
      </w:r>
      <w:r w:rsidR="0002296E" w:rsidRPr="001F4D0E">
        <w:rPr>
          <w:rFonts w:ascii="Cambria" w:hAnsi="Cambria"/>
          <w:sz w:val="24"/>
          <w:szCs w:val="24"/>
          <w:lang w:val="pt-PT"/>
        </w:rPr>
        <w:t xml:space="preserve"> do Curso</w:t>
      </w:r>
      <w:r w:rsidR="001F4FC6" w:rsidRPr="001F4D0E">
        <w:rPr>
          <w:rFonts w:ascii="Cambria" w:hAnsi="Cambria"/>
          <w:sz w:val="24"/>
          <w:szCs w:val="24"/>
          <w:lang w:val="pt-PT"/>
        </w:rPr>
        <w:t xml:space="preserve"> para a instituição</w:t>
      </w:r>
      <w:r w:rsidR="008D3A58">
        <w:rPr>
          <w:rFonts w:ascii="Cambria" w:hAnsi="Cambria"/>
          <w:sz w:val="24"/>
          <w:szCs w:val="24"/>
          <w:lang w:val="pt-PT"/>
        </w:rPr>
        <w:t xml:space="preserve"> e como ele está articulado às políticas institucionais de ensino, pesquisa e extensão constantes no PDI</w:t>
      </w:r>
      <w:r w:rsidR="001F4FC6" w:rsidRPr="001F4D0E">
        <w:rPr>
          <w:rFonts w:ascii="Cambria" w:hAnsi="Cambria"/>
          <w:sz w:val="24"/>
          <w:szCs w:val="24"/>
          <w:lang w:val="pt-PT"/>
        </w:rPr>
        <w:t xml:space="preserve">. </w:t>
      </w:r>
      <w:r w:rsidR="00AC2C4A">
        <w:rPr>
          <w:rFonts w:ascii="Cambria" w:hAnsi="Cambria"/>
          <w:sz w:val="24"/>
          <w:szCs w:val="24"/>
          <w:lang w:val="pt-PT"/>
        </w:rPr>
        <w:t xml:space="preserve">Um texto escrito de forma que ressalte esses aspectos ajudará a contemplar o que requer o </w:t>
      </w:r>
      <w:r w:rsidR="00303D6B" w:rsidRPr="00263861">
        <w:rPr>
          <w:rFonts w:ascii="Cambria" w:hAnsi="Cambria"/>
          <w:i/>
          <w:sz w:val="24"/>
          <w:szCs w:val="24"/>
          <w:lang w:val="pt-PT"/>
        </w:rPr>
        <w:t>Indicador 1.1</w:t>
      </w:r>
      <w:r w:rsidR="00303D6B">
        <w:rPr>
          <w:rFonts w:ascii="Cambria" w:hAnsi="Cambria"/>
          <w:sz w:val="24"/>
          <w:szCs w:val="24"/>
          <w:lang w:val="pt-PT"/>
        </w:rPr>
        <w:t xml:space="preserve"> - </w:t>
      </w:r>
      <w:r w:rsidR="00303D6B" w:rsidRPr="00303D6B">
        <w:rPr>
          <w:rFonts w:ascii="Cambria" w:hAnsi="Cambria"/>
          <w:b/>
          <w:sz w:val="24"/>
          <w:szCs w:val="24"/>
          <w:lang w:val="pt-PT"/>
        </w:rPr>
        <w:t>Políticas institucionais no âmbito do curso</w:t>
      </w:r>
      <w:r w:rsidR="00BF1423">
        <w:rPr>
          <w:rFonts w:ascii="Cambria" w:hAnsi="Cambria"/>
          <w:b/>
          <w:sz w:val="24"/>
          <w:szCs w:val="24"/>
          <w:lang w:val="pt-PT"/>
        </w:rPr>
        <w:t xml:space="preserve"> </w:t>
      </w:r>
      <w:r w:rsidR="00D2083D">
        <w:rPr>
          <w:rFonts w:ascii="Cambria" w:hAnsi="Cambria"/>
          <w:sz w:val="24"/>
          <w:szCs w:val="24"/>
          <w:lang w:val="pt-PT"/>
        </w:rPr>
        <w:t xml:space="preserve">da </w:t>
      </w:r>
      <w:r w:rsidR="00D2083D" w:rsidRPr="00263861">
        <w:rPr>
          <w:rFonts w:ascii="Cambria" w:hAnsi="Cambria"/>
          <w:i/>
          <w:sz w:val="24"/>
          <w:szCs w:val="24"/>
          <w:lang w:val="pt-PT"/>
        </w:rPr>
        <w:t>Dimensão 1 – Organização didático-pedagógica</w:t>
      </w:r>
      <w:r w:rsidR="00D2083D">
        <w:rPr>
          <w:rFonts w:ascii="Cambria" w:hAnsi="Cambria"/>
          <w:sz w:val="24"/>
          <w:szCs w:val="24"/>
          <w:lang w:val="pt-PT"/>
        </w:rPr>
        <w:t>, do IACG.</w:t>
      </w:r>
    </w:p>
    <w:p w:rsidR="00AC2C4A" w:rsidRPr="000575CB" w:rsidRDefault="00AC2C4A" w:rsidP="00AC2C4A">
      <w:pPr>
        <w:spacing w:after="0" w:line="360" w:lineRule="auto"/>
        <w:ind w:right="-568"/>
        <w:jc w:val="both"/>
        <w:rPr>
          <w:rFonts w:ascii="Cambria" w:hAnsi="Cambria"/>
          <w:sz w:val="24"/>
          <w:szCs w:val="24"/>
          <w:lang w:val="pt-PT"/>
        </w:rPr>
      </w:pPr>
    </w:p>
    <w:p w:rsidR="001F4FC6" w:rsidRDefault="00303D6B" w:rsidP="00243482">
      <w:pPr>
        <w:pBdr>
          <w:top w:val="single" w:sz="4" w:space="1" w:color="auto"/>
          <w:left w:val="single" w:sz="4" w:space="4" w:color="auto"/>
          <w:bottom w:val="single" w:sz="4" w:space="1" w:color="auto"/>
          <w:right w:val="single" w:sz="4" w:space="4" w:color="auto"/>
        </w:pBdr>
        <w:shd w:val="clear" w:color="auto" w:fill="DCE1EF" w:themeFill="accent3" w:themeFillTint="33"/>
        <w:spacing w:after="0" w:line="360" w:lineRule="auto"/>
        <w:ind w:right="-568"/>
        <w:jc w:val="both"/>
        <w:rPr>
          <w:rFonts w:ascii="Cambria" w:hAnsi="Cambria"/>
          <w:sz w:val="24"/>
          <w:szCs w:val="24"/>
          <w:lang w:val="pt-PT"/>
        </w:rPr>
      </w:pPr>
      <w:r>
        <w:rPr>
          <w:rFonts w:ascii="Cambria" w:hAnsi="Cambria"/>
          <w:sz w:val="24"/>
          <w:szCs w:val="24"/>
          <w:lang w:val="pt-PT"/>
        </w:rPr>
        <w:t>OBSERVAÇÃO: É muito importante que já nesta primeira parte seja expost</w:t>
      </w:r>
      <w:r w:rsidR="00421D74">
        <w:rPr>
          <w:rFonts w:ascii="Cambria" w:hAnsi="Cambria"/>
          <w:sz w:val="24"/>
          <w:szCs w:val="24"/>
          <w:lang w:val="pt-PT"/>
        </w:rPr>
        <w:t>a</w:t>
      </w:r>
      <w:r>
        <w:rPr>
          <w:rFonts w:ascii="Cambria" w:hAnsi="Cambria"/>
          <w:sz w:val="24"/>
          <w:szCs w:val="24"/>
          <w:lang w:val="pt-PT"/>
        </w:rPr>
        <w:t>, no texto, a articulação que o Curso tem com as políticas institucionais definidas no PDI. Para se obter a pontuação máxima no IACG relativo a este indicador, o avaliador deve observar que:</w:t>
      </w:r>
    </w:p>
    <w:p w:rsidR="00303D6B" w:rsidRDefault="00303D6B" w:rsidP="00243482">
      <w:pPr>
        <w:pBdr>
          <w:top w:val="single" w:sz="4" w:space="1" w:color="auto"/>
          <w:left w:val="single" w:sz="4" w:space="4" w:color="auto"/>
          <w:bottom w:val="single" w:sz="4" w:space="1" w:color="auto"/>
          <w:right w:val="single" w:sz="4" w:space="4" w:color="auto"/>
        </w:pBdr>
        <w:shd w:val="clear" w:color="auto" w:fill="DCE1EF" w:themeFill="accent3" w:themeFillTint="33"/>
        <w:spacing w:after="0" w:line="360" w:lineRule="auto"/>
        <w:ind w:right="-568"/>
        <w:jc w:val="both"/>
        <w:rPr>
          <w:rFonts w:ascii="Cambria" w:hAnsi="Cambria"/>
          <w:sz w:val="24"/>
          <w:szCs w:val="24"/>
          <w:lang w:val="pt-PT"/>
        </w:rPr>
      </w:pPr>
    </w:p>
    <w:p w:rsidR="00303D6B" w:rsidRPr="00303D6B" w:rsidRDefault="00303D6B" w:rsidP="00243482">
      <w:pPr>
        <w:pBdr>
          <w:top w:val="single" w:sz="4" w:space="1" w:color="auto"/>
          <w:left w:val="single" w:sz="4" w:space="4" w:color="auto"/>
          <w:bottom w:val="single" w:sz="4" w:space="1" w:color="auto"/>
          <w:right w:val="single" w:sz="4" w:space="4" w:color="auto"/>
        </w:pBdr>
        <w:shd w:val="clear" w:color="auto" w:fill="DCE1EF" w:themeFill="accent3" w:themeFillTint="33"/>
        <w:spacing w:after="0" w:line="360" w:lineRule="auto"/>
        <w:ind w:right="-568"/>
        <w:jc w:val="both"/>
        <w:rPr>
          <w:rFonts w:ascii="Cambria" w:hAnsi="Cambria"/>
          <w:b/>
          <w:sz w:val="24"/>
          <w:szCs w:val="24"/>
          <w:lang w:val="pt-PT"/>
        </w:rPr>
      </w:pPr>
      <w:r w:rsidRPr="00303D6B">
        <w:rPr>
          <w:rFonts w:ascii="Cambria" w:hAnsi="Cambria"/>
          <w:b/>
          <w:sz w:val="24"/>
          <w:szCs w:val="24"/>
          <w:lang w:val="pt-PT"/>
        </w:rPr>
        <w:t>As políticas institucionais de ensino, extensão e pesquisa (quando for o caso), constantes no PDI, estão implantadas no âmbito do curso e claramente voltadas para a promoção de oportunidades de aprendizagem alinhadas ao perfil do egresso, adotando-se práticas comprovadamente exitosas ou inovadoras para a sua revisão. (Indicador 1.1 Políticas institucionai</w:t>
      </w:r>
      <w:r w:rsidR="007B6AEA">
        <w:rPr>
          <w:rFonts w:ascii="Cambria" w:hAnsi="Cambria"/>
          <w:b/>
          <w:sz w:val="24"/>
          <w:szCs w:val="24"/>
          <w:lang w:val="pt-PT"/>
        </w:rPr>
        <w:t>s no âmbito do curso – IACG, 201</w:t>
      </w:r>
      <w:r w:rsidRPr="00303D6B">
        <w:rPr>
          <w:rFonts w:ascii="Cambria" w:hAnsi="Cambria"/>
          <w:b/>
          <w:sz w:val="24"/>
          <w:szCs w:val="24"/>
          <w:lang w:val="pt-PT"/>
        </w:rPr>
        <w:t>7).</w:t>
      </w:r>
    </w:p>
    <w:p w:rsidR="001F4FC6" w:rsidRDefault="00263861" w:rsidP="00DF5AA3">
      <w:pPr>
        <w:autoSpaceDE w:val="0"/>
        <w:autoSpaceDN w:val="0"/>
        <w:adjustRightInd w:val="0"/>
        <w:spacing w:before="120" w:after="0" w:line="240" w:lineRule="auto"/>
        <w:rPr>
          <w:rFonts w:ascii="Times New Roman" w:hAnsi="Times New Roman" w:cs="Times New Roman"/>
          <w:sz w:val="24"/>
          <w:szCs w:val="24"/>
        </w:rPr>
      </w:pPr>
      <w:r>
        <w:rPr>
          <w:rFonts w:ascii="Cambria" w:hAnsi="Cambria" w:cs="Arial Black"/>
          <w:b/>
          <w:bCs/>
          <w:color w:val="000000"/>
          <w:sz w:val="24"/>
          <w:szCs w:val="24"/>
        </w:rPr>
        <w:t>4</w:t>
      </w:r>
      <w:r w:rsidR="00761A45" w:rsidRPr="00761A45">
        <w:rPr>
          <w:rFonts w:ascii="Cambria" w:hAnsi="Cambria" w:cs="Arial Black"/>
          <w:b/>
          <w:bCs/>
          <w:color w:val="000000"/>
          <w:sz w:val="24"/>
          <w:szCs w:val="24"/>
        </w:rPr>
        <w:t>. IDENTIFICAÇÃO DO CURSO</w:t>
      </w:r>
    </w:p>
    <w:p w:rsidR="001F4FC6" w:rsidRDefault="001F4FC6" w:rsidP="001F4FC6">
      <w:pPr>
        <w:autoSpaceDE w:val="0"/>
        <w:autoSpaceDN w:val="0"/>
        <w:adjustRightInd w:val="0"/>
        <w:spacing w:after="0" w:line="240" w:lineRule="auto"/>
        <w:rPr>
          <w:rFonts w:ascii="Times New Roman" w:hAnsi="Times New Roman" w:cs="Times New Roman"/>
          <w:sz w:val="24"/>
          <w:szCs w:val="24"/>
        </w:rPr>
      </w:pPr>
    </w:p>
    <w:p w:rsidR="00761A45" w:rsidRDefault="00761A45" w:rsidP="00263861">
      <w:pPr>
        <w:pStyle w:val="PargrafodaLista"/>
        <w:numPr>
          <w:ilvl w:val="1"/>
          <w:numId w:val="38"/>
        </w:numPr>
        <w:spacing w:line="360" w:lineRule="auto"/>
        <w:jc w:val="both"/>
        <w:rPr>
          <w:rFonts w:ascii="Cambria" w:hAnsi="Cambria"/>
          <w:sz w:val="24"/>
          <w:szCs w:val="24"/>
        </w:rPr>
      </w:pPr>
      <w:r w:rsidRPr="00263861">
        <w:rPr>
          <w:rFonts w:ascii="Cambria" w:hAnsi="Cambria"/>
          <w:sz w:val="24"/>
          <w:szCs w:val="24"/>
        </w:rPr>
        <w:t>Nome do curso</w:t>
      </w:r>
      <w:r w:rsidR="00E373D9" w:rsidRPr="00263861">
        <w:rPr>
          <w:rFonts w:ascii="Cambria" w:hAnsi="Cambria"/>
          <w:sz w:val="24"/>
          <w:szCs w:val="24"/>
        </w:rPr>
        <w:t xml:space="preserve"> </w:t>
      </w:r>
    </w:p>
    <w:p w:rsidR="00263861" w:rsidRPr="00927198" w:rsidRDefault="00263861" w:rsidP="00263861">
      <w:pPr>
        <w:pStyle w:val="PargrafodaLista"/>
        <w:numPr>
          <w:ilvl w:val="1"/>
          <w:numId w:val="38"/>
        </w:numPr>
        <w:jc w:val="both"/>
        <w:rPr>
          <w:rFonts w:ascii="Cambria" w:hAnsi="Cambria"/>
          <w:sz w:val="24"/>
          <w:szCs w:val="24"/>
        </w:rPr>
      </w:pPr>
      <w:r>
        <w:rPr>
          <w:rFonts w:ascii="Cambria" w:hAnsi="Cambria"/>
          <w:sz w:val="24"/>
          <w:szCs w:val="24"/>
        </w:rPr>
        <w:t>Grau acadêmico do curso - Bacharelado/ Licenciatura/ Tecnologia</w:t>
      </w:r>
    </w:p>
    <w:p w:rsidR="00263861" w:rsidRPr="00927198" w:rsidRDefault="00263861" w:rsidP="00263861">
      <w:pPr>
        <w:pStyle w:val="PargrafodaLista"/>
        <w:numPr>
          <w:ilvl w:val="1"/>
          <w:numId w:val="38"/>
        </w:numPr>
        <w:jc w:val="both"/>
        <w:rPr>
          <w:rFonts w:ascii="Cambria" w:hAnsi="Cambria"/>
          <w:sz w:val="24"/>
          <w:szCs w:val="24"/>
        </w:rPr>
      </w:pPr>
      <w:r w:rsidRPr="00927198">
        <w:rPr>
          <w:rFonts w:ascii="Cambria" w:hAnsi="Cambria"/>
          <w:sz w:val="24"/>
          <w:szCs w:val="24"/>
        </w:rPr>
        <w:t>Modalidade do curso</w:t>
      </w:r>
      <w:r>
        <w:rPr>
          <w:rFonts w:ascii="Cambria" w:hAnsi="Cambria"/>
          <w:sz w:val="24"/>
          <w:szCs w:val="24"/>
        </w:rPr>
        <w:t xml:space="preserve"> – Presencial / A distância</w:t>
      </w:r>
    </w:p>
    <w:p w:rsidR="00263861" w:rsidRDefault="00263861" w:rsidP="00263861">
      <w:pPr>
        <w:pStyle w:val="PargrafodaLista"/>
        <w:numPr>
          <w:ilvl w:val="1"/>
          <w:numId w:val="38"/>
        </w:numPr>
        <w:jc w:val="both"/>
        <w:rPr>
          <w:rFonts w:ascii="Cambria" w:hAnsi="Cambria"/>
          <w:sz w:val="24"/>
          <w:szCs w:val="24"/>
        </w:rPr>
      </w:pPr>
      <w:r>
        <w:rPr>
          <w:rFonts w:ascii="Cambria" w:hAnsi="Cambria"/>
          <w:sz w:val="24"/>
          <w:szCs w:val="24"/>
        </w:rPr>
        <w:t xml:space="preserve">Carga horária total – </w:t>
      </w:r>
      <w:r w:rsidRPr="00263861">
        <w:rPr>
          <w:rFonts w:ascii="Cambria" w:hAnsi="Cambria"/>
          <w:sz w:val="24"/>
          <w:szCs w:val="24"/>
        </w:rPr>
        <w:t>conforme</w:t>
      </w:r>
      <w:r>
        <w:rPr>
          <w:rFonts w:ascii="Cambria" w:hAnsi="Cambria"/>
          <w:sz w:val="24"/>
          <w:szCs w:val="24"/>
        </w:rPr>
        <w:t xml:space="preserve"> diretrizes</w:t>
      </w:r>
      <w:r w:rsidRPr="00263861">
        <w:rPr>
          <w:rFonts w:ascii="Cambria" w:hAnsi="Cambria"/>
          <w:sz w:val="24"/>
          <w:szCs w:val="24"/>
        </w:rPr>
        <w:t xml:space="preserve"> do MEC</w:t>
      </w:r>
      <w:r>
        <w:rPr>
          <w:rFonts w:ascii="Cambria" w:hAnsi="Cambria"/>
          <w:sz w:val="24"/>
          <w:szCs w:val="24"/>
        </w:rPr>
        <w:t xml:space="preserve"> (quando houver)</w:t>
      </w:r>
    </w:p>
    <w:p w:rsidR="00263861" w:rsidRDefault="00263861" w:rsidP="00263861">
      <w:pPr>
        <w:pStyle w:val="PargrafodaLista"/>
        <w:numPr>
          <w:ilvl w:val="1"/>
          <w:numId w:val="38"/>
        </w:numPr>
        <w:spacing w:line="360" w:lineRule="auto"/>
        <w:jc w:val="both"/>
        <w:rPr>
          <w:rFonts w:ascii="Cambria" w:hAnsi="Cambria"/>
          <w:sz w:val="24"/>
          <w:szCs w:val="24"/>
        </w:rPr>
      </w:pPr>
      <w:r w:rsidRPr="00927198">
        <w:rPr>
          <w:rFonts w:ascii="Cambria" w:hAnsi="Cambria"/>
          <w:sz w:val="24"/>
          <w:szCs w:val="24"/>
        </w:rPr>
        <w:t>Duração do curso</w:t>
      </w:r>
      <w:r>
        <w:rPr>
          <w:rFonts w:ascii="Cambria" w:hAnsi="Cambria"/>
          <w:sz w:val="24"/>
          <w:szCs w:val="24"/>
        </w:rPr>
        <w:t xml:space="preserve"> – integralização mínima em X anos (mencionar períodos e a duração deles) e máxima em Y anos (mencionar períodos e a duração deles)</w:t>
      </w:r>
    </w:p>
    <w:p w:rsidR="00263861" w:rsidRPr="00927198" w:rsidRDefault="00263861" w:rsidP="00263861">
      <w:pPr>
        <w:pStyle w:val="PargrafodaLista"/>
        <w:numPr>
          <w:ilvl w:val="1"/>
          <w:numId w:val="38"/>
        </w:numPr>
        <w:spacing w:line="360" w:lineRule="auto"/>
        <w:jc w:val="both"/>
        <w:rPr>
          <w:rFonts w:ascii="Cambria" w:hAnsi="Cambria"/>
          <w:sz w:val="24"/>
          <w:szCs w:val="24"/>
        </w:rPr>
      </w:pPr>
      <w:r w:rsidRPr="00927198">
        <w:rPr>
          <w:rFonts w:ascii="Cambria" w:hAnsi="Cambria"/>
          <w:sz w:val="24"/>
          <w:szCs w:val="24"/>
        </w:rPr>
        <w:t>Regime do curso</w:t>
      </w:r>
      <w:r>
        <w:rPr>
          <w:rFonts w:ascii="Cambria" w:hAnsi="Cambria"/>
          <w:sz w:val="24"/>
          <w:szCs w:val="24"/>
        </w:rPr>
        <w:t xml:space="preserve"> – semestral ou anual</w:t>
      </w:r>
    </w:p>
    <w:p w:rsidR="00263861" w:rsidRDefault="00263861" w:rsidP="00263861">
      <w:pPr>
        <w:pStyle w:val="PargrafodaLista"/>
        <w:numPr>
          <w:ilvl w:val="1"/>
          <w:numId w:val="38"/>
        </w:numPr>
        <w:spacing w:line="360" w:lineRule="auto"/>
        <w:jc w:val="both"/>
        <w:rPr>
          <w:rFonts w:ascii="Cambria" w:hAnsi="Cambria"/>
          <w:sz w:val="24"/>
          <w:szCs w:val="24"/>
        </w:rPr>
      </w:pPr>
      <w:r>
        <w:rPr>
          <w:rFonts w:ascii="Cambria" w:hAnsi="Cambria"/>
          <w:sz w:val="24"/>
          <w:szCs w:val="24"/>
        </w:rPr>
        <w:t xml:space="preserve">Turnos previstos para ofertas – </w:t>
      </w:r>
      <w:r w:rsidRPr="00263861">
        <w:rPr>
          <w:rFonts w:ascii="Cambria" w:hAnsi="Cambria"/>
          <w:sz w:val="24"/>
          <w:szCs w:val="24"/>
        </w:rPr>
        <w:t>observado</w:t>
      </w:r>
      <w:r>
        <w:rPr>
          <w:rFonts w:ascii="Cambria" w:hAnsi="Cambria"/>
          <w:sz w:val="24"/>
          <w:szCs w:val="24"/>
        </w:rPr>
        <w:t xml:space="preserve"> </w:t>
      </w:r>
      <w:r w:rsidRPr="00263861">
        <w:rPr>
          <w:rFonts w:ascii="Cambria" w:hAnsi="Cambria"/>
          <w:sz w:val="24"/>
          <w:szCs w:val="24"/>
        </w:rPr>
        <w:t xml:space="preserve">o item </w:t>
      </w:r>
      <w:r w:rsidRPr="00263861">
        <w:rPr>
          <w:rFonts w:ascii="Cambria" w:hAnsi="Cambria"/>
          <w:i/>
          <w:sz w:val="24"/>
          <w:szCs w:val="24"/>
        </w:rPr>
        <w:t>9</w:t>
      </w:r>
      <w:r w:rsidRPr="00263861">
        <w:rPr>
          <w:rFonts w:ascii="Cambria" w:hAnsi="Cambria"/>
          <w:sz w:val="24"/>
          <w:szCs w:val="24"/>
        </w:rPr>
        <w:t xml:space="preserve"> do </w:t>
      </w:r>
      <w:r w:rsidRPr="00263861">
        <w:rPr>
          <w:rFonts w:ascii="Cambria" w:hAnsi="Cambria"/>
          <w:i/>
          <w:sz w:val="24"/>
          <w:szCs w:val="24"/>
        </w:rPr>
        <w:t>Anexo</w:t>
      </w:r>
      <w:r w:rsidRPr="00263861">
        <w:rPr>
          <w:rFonts w:ascii="Cambria" w:hAnsi="Cambria"/>
          <w:sz w:val="24"/>
          <w:szCs w:val="24"/>
        </w:rPr>
        <w:t xml:space="preserve"> da </w:t>
      </w:r>
      <w:r w:rsidRPr="00263861">
        <w:rPr>
          <w:rFonts w:ascii="Cambria" w:hAnsi="Cambria"/>
          <w:i/>
          <w:sz w:val="24"/>
          <w:szCs w:val="24"/>
        </w:rPr>
        <w:t>Portaria MEC nº 21, de 21 de dezembro de 2017</w:t>
      </w:r>
    </w:p>
    <w:p w:rsidR="00263861" w:rsidRDefault="00263861" w:rsidP="00263861">
      <w:pPr>
        <w:pStyle w:val="PargrafodaLista"/>
        <w:numPr>
          <w:ilvl w:val="1"/>
          <w:numId w:val="38"/>
        </w:numPr>
        <w:spacing w:line="360" w:lineRule="auto"/>
        <w:jc w:val="both"/>
        <w:rPr>
          <w:rFonts w:ascii="Cambria" w:hAnsi="Cambria"/>
          <w:sz w:val="24"/>
          <w:szCs w:val="24"/>
        </w:rPr>
      </w:pPr>
      <w:r w:rsidRPr="00BF1423">
        <w:rPr>
          <w:rFonts w:ascii="Cambria" w:hAnsi="Cambria"/>
          <w:sz w:val="24"/>
          <w:szCs w:val="24"/>
        </w:rPr>
        <w:t>Ano e semestre de início de funcionamento do curso</w:t>
      </w:r>
    </w:p>
    <w:p w:rsidR="00263861" w:rsidRDefault="00263861" w:rsidP="00263861">
      <w:pPr>
        <w:pStyle w:val="PargrafodaLista"/>
        <w:numPr>
          <w:ilvl w:val="1"/>
          <w:numId w:val="38"/>
        </w:numPr>
        <w:spacing w:line="360" w:lineRule="auto"/>
        <w:jc w:val="both"/>
        <w:rPr>
          <w:rFonts w:ascii="Cambria" w:hAnsi="Cambria"/>
          <w:sz w:val="24"/>
          <w:szCs w:val="24"/>
        </w:rPr>
      </w:pPr>
      <w:r w:rsidRPr="00927198">
        <w:rPr>
          <w:rFonts w:ascii="Cambria" w:hAnsi="Cambria"/>
          <w:sz w:val="24"/>
          <w:szCs w:val="24"/>
        </w:rPr>
        <w:t xml:space="preserve">Ato </w:t>
      </w:r>
      <w:r w:rsidRPr="00C84207">
        <w:rPr>
          <w:rFonts w:ascii="Cambria" w:hAnsi="Cambria"/>
          <w:sz w:val="24"/>
          <w:szCs w:val="24"/>
        </w:rPr>
        <w:t>de Autorização – mencionar o documento ou similar que criou o curso (Resolução)</w:t>
      </w:r>
    </w:p>
    <w:p w:rsidR="00263861" w:rsidRDefault="00263861" w:rsidP="00263861">
      <w:pPr>
        <w:pStyle w:val="PargrafodaLista"/>
        <w:numPr>
          <w:ilvl w:val="1"/>
          <w:numId w:val="38"/>
        </w:numPr>
        <w:spacing w:line="360" w:lineRule="auto"/>
        <w:jc w:val="both"/>
        <w:rPr>
          <w:rFonts w:ascii="Cambria" w:hAnsi="Cambria"/>
          <w:sz w:val="24"/>
          <w:szCs w:val="24"/>
        </w:rPr>
      </w:pPr>
      <w:r w:rsidRPr="00927198">
        <w:rPr>
          <w:rFonts w:ascii="Cambria" w:hAnsi="Cambria"/>
          <w:sz w:val="24"/>
          <w:szCs w:val="24"/>
        </w:rPr>
        <w:t>Número de vagas oferecidas por semestre/ano</w:t>
      </w:r>
    </w:p>
    <w:p w:rsidR="00263861" w:rsidRDefault="00263861" w:rsidP="00263861">
      <w:pPr>
        <w:pStyle w:val="PargrafodaLista"/>
        <w:numPr>
          <w:ilvl w:val="1"/>
          <w:numId w:val="38"/>
        </w:numPr>
        <w:spacing w:line="360" w:lineRule="auto"/>
        <w:jc w:val="both"/>
        <w:rPr>
          <w:rFonts w:ascii="Cambria" w:hAnsi="Cambria"/>
          <w:sz w:val="24"/>
          <w:szCs w:val="24"/>
        </w:rPr>
      </w:pPr>
      <w:r w:rsidRPr="00927198">
        <w:rPr>
          <w:rFonts w:ascii="Cambria" w:hAnsi="Cambria"/>
          <w:sz w:val="24"/>
          <w:szCs w:val="24"/>
        </w:rPr>
        <w:t>Processo de ingresso</w:t>
      </w:r>
      <w:r>
        <w:rPr>
          <w:rFonts w:ascii="Cambria" w:hAnsi="Cambria"/>
          <w:sz w:val="24"/>
          <w:szCs w:val="24"/>
        </w:rPr>
        <w:t xml:space="preserve"> - </w:t>
      </w:r>
      <w:r w:rsidRPr="00E6792C">
        <w:rPr>
          <w:rFonts w:ascii="Cambria" w:hAnsi="Cambria"/>
          <w:sz w:val="24"/>
          <w:szCs w:val="24"/>
        </w:rPr>
        <w:t>Descrever o processo de ingresso dos alunos no curso</w:t>
      </w:r>
    </w:p>
    <w:p w:rsidR="00C84207" w:rsidRPr="00263861" w:rsidRDefault="00761A45" w:rsidP="00263861">
      <w:pPr>
        <w:pStyle w:val="PargrafodaLista"/>
        <w:numPr>
          <w:ilvl w:val="1"/>
          <w:numId w:val="38"/>
        </w:numPr>
        <w:spacing w:line="360" w:lineRule="auto"/>
        <w:jc w:val="both"/>
        <w:rPr>
          <w:rFonts w:ascii="Cambria" w:hAnsi="Cambria"/>
          <w:sz w:val="24"/>
          <w:szCs w:val="24"/>
        </w:rPr>
      </w:pPr>
      <w:r w:rsidRPr="00263861">
        <w:rPr>
          <w:rFonts w:ascii="Cambria" w:hAnsi="Cambria"/>
          <w:sz w:val="24"/>
          <w:szCs w:val="24"/>
        </w:rPr>
        <w:t>Titulação conferida</w:t>
      </w:r>
      <w:r w:rsidR="00E373D9" w:rsidRPr="00263861">
        <w:rPr>
          <w:rFonts w:ascii="Cambria" w:hAnsi="Cambria"/>
          <w:sz w:val="24"/>
          <w:szCs w:val="24"/>
        </w:rPr>
        <w:t xml:space="preserve"> </w:t>
      </w:r>
      <w:r w:rsidR="00263861">
        <w:rPr>
          <w:rFonts w:ascii="Cambria" w:hAnsi="Cambria"/>
          <w:sz w:val="24"/>
          <w:szCs w:val="24"/>
        </w:rPr>
        <w:t>em diplomas –</w:t>
      </w:r>
      <w:r w:rsidR="00E373D9" w:rsidRPr="00263861">
        <w:rPr>
          <w:rFonts w:ascii="Cambria" w:hAnsi="Cambria"/>
          <w:sz w:val="24"/>
          <w:szCs w:val="24"/>
        </w:rPr>
        <w:t xml:space="preserve"> Bacharel</w:t>
      </w:r>
      <w:r w:rsidR="00263861">
        <w:rPr>
          <w:rFonts w:ascii="Cambria" w:hAnsi="Cambria"/>
          <w:sz w:val="24"/>
          <w:szCs w:val="24"/>
        </w:rPr>
        <w:t>(a)</w:t>
      </w:r>
      <w:r w:rsidR="00E373D9" w:rsidRPr="00263861">
        <w:rPr>
          <w:rFonts w:ascii="Cambria" w:hAnsi="Cambria"/>
          <w:sz w:val="24"/>
          <w:szCs w:val="24"/>
        </w:rPr>
        <w:t xml:space="preserve"> / Licenciado</w:t>
      </w:r>
      <w:r w:rsidR="00263861">
        <w:rPr>
          <w:rFonts w:ascii="Cambria" w:hAnsi="Cambria"/>
          <w:sz w:val="24"/>
          <w:szCs w:val="24"/>
        </w:rPr>
        <w:t>(a) / Tecnólogo(a)</w:t>
      </w:r>
      <w:r w:rsidR="00E373D9" w:rsidRPr="00263861">
        <w:rPr>
          <w:rFonts w:ascii="Cambria" w:hAnsi="Cambria"/>
          <w:sz w:val="24"/>
          <w:szCs w:val="24"/>
        </w:rPr>
        <w:t xml:space="preserve"> em </w:t>
      </w:r>
      <w:r w:rsidR="00553176" w:rsidRPr="00263861">
        <w:rPr>
          <w:rFonts w:ascii="Cambria" w:hAnsi="Cambria"/>
          <w:sz w:val="24"/>
          <w:szCs w:val="24"/>
        </w:rPr>
        <w:t>(</w:t>
      </w:r>
      <w:r w:rsidR="00E373D9" w:rsidRPr="00263861">
        <w:rPr>
          <w:rFonts w:ascii="Cambria" w:hAnsi="Cambria"/>
          <w:sz w:val="24"/>
          <w:szCs w:val="24"/>
        </w:rPr>
        <w:t>Nome do curso</w:t>
      </w:r>
      <w:r w:rsidR="00553176" w:rsidRPr="00263861">
        <w:rPr>
          <w:rFonts w:ascii="Cambria" w:hAnsi="Cambria"/>
          <w:sz w:val="24"/>
          <w:szCs w:val="24"/>
        </w:rPr>
        <w:t>)</w:t>
      </w:r>
    </w:p>
    <w:p w:rsidR="008007AF" w:rsidRPr="008007AF" w:rsidRDefault="008007AF" w:rsidP="00243482">
      <w:pPr>
        <w:pStyle w:val="PargrafodaLista"/>
        <w:pBdr>
          <w:top w:val="single" w:sz="4" w:space="1" w:color="auto"/>
          <w:left w:val="single" w:sz="4" w:space="4" w:color="auto"/>
          <w:bottom w:val="single" w:sz="4" w:space="1" w:color="auto"/>
          <w:right w:val="single" w:sz="4" w:space="4" w:color="auto"/>
        </w:pBdr>
        <w:shd w:val="clear" w:color="auto" w:fill="DCE1EF" w:themeFill="accent3" w:themeFillTint="33"/>
        <w:spacing w:after="0" w:line="360" w:lineRule="auto"/>
        <w:ind w:left="360" w:right="-568"/>
        <w:jc w:val="both"/>
        <w:rPr>
          <w:rFonts w:ascii="Cambria" w:hAnsi="Cambria"/>
          <w:sz w:val="24"/>
          <w:szCs w:val="24"/>
          <w:lang w:val="pt-PT"/>
        </w:rPr>
      </w:pPr>
      <w:r w:rsidRPr="008007AF">
        <w:rPr>
          <w:rFonts w:ascii="Cambria" w:hAnsi="Cambria"/>
          <w:sz w:val="24"/>
          <w:szCs w:val="24"/>
          <w:lang w:val="pt-PT"/>
        </w:rPr>
        <w:t>OBSERVAÇÃO: É muito importante que</w:t>
      </w:r>
      <w:r>
        <w:rPr>
          <w:rFonts w:ascii="Cambria" w:hAnsi="Cambria"/>
          <w:sz w:val="24"/>
          <w:szCs w:val="24"/>
          <w:lang w:val="pt-PT"/>
        </w:rPr>
        <w:t xml:space="preserve"> esta informação seja complementada com uma justificativa que contemple os aspectos requeridos pelo </w:t>
      </w:r>
      <w:r w:rsidRPr="00263861">
        <w:rPr>
          <w:rFonts w:ascii="Cambria" w:hAnsi="Cambria"/>
          <w:i/>
          <w:sz w:val="24"/>
          <w:szCs w:val="24"/>
          <w:lang w:val="pt-PT"/>
        </w:rPr>
        <w:t>Indicador 1.20</w:t>
      </w:r>
      <w:r>
        <w:rPr>
          <w:rFonts w:ascii="Cambria" w:hAnsi="Cambria"/>
          <w:sz w:val="24"/>
          <w:szCs w:val="24"/>
          <w:lang w:val="pt-PT"/>
        </w:rPr>
        <w:t xml:space="preserve"> da </w:t>
      </w:r>
      <w:r w:rsidRPr="00263861">
        <w:rPr>
          <w:rFonts w:ascii="Cambria" w:hAnsi="Cambria"/>
          <w:i/>
          <w:sz w:val="24"/>
          <w:szCs w:val="24"/>
          <w:lang w:val="pt-PT"/>
        </w:rPr>
        <w:t>Dimensão 1</w:t>
      </w:r>
      <w:r>
        <w:rPr>
          <w:rFonts w:ascii="Cambria" w:hAnsi="Cambria"/>
          <w:sz w:val="24"/>
          <w:szCs w:val="24"/>
          <w:lang w:val="pt-PT"/>
        </w:rPr>
        <w:t xml:space="preserve"> do IACG</w:t>
      </w:r>
      <w:r w:rsidRPr="008007AF">
        <w:rPr>
          <w:rFonts w:ascii="Cambria" w:hAnsi="Cambria"/>
          <w:sz w:val="24"/>
          <w:szCs w:val="24"/>
          <w:lang w:val="pt-PT"/>
        </w:rPr>
        <w:t>. Para se obter a pontuação máxima no IACG</w:t>
      </w:r>
      <w:r>
        <w:rPr>
          <w:rFonts w:ascii="Cambria" w:hAnsi="Cambria"/>
          <w:sz w:val="24"/>
          <w:szCs w:val="24"/>
          <w:lang w:val="pt-PT"/>
        </w:rPr>
        <w:t>,</w:t>
      </w:r>
      <w:r w:rsidRPr="008007AF">
        <w:rPr>
          <w:rFonts w:ascii="Cambria" w:hAnsi="Cambria"/>
          <w:sz w:val="24"/>
          <w:szCs w:val="24"/>
          <w:lang w:val="pt-PT"/>
        </w:rPr>
        <w:t xml:space="preserve"> relativo a este indicador, o avaliador deve observar que:</w:t>
      </w:r>
    </w:p>
    <w:p w:rsidR="008007AF" w:rsidRDefault="008007AF" w:rsidP="00243482">
      <w:pPr>
        <w:pStyle w:val="PargrafodaLista"/>
        <w:pBdr>
          <w:top w:val="single" w:sz="4" w:space="1" w:color="auto"/>
          <w:left w:val="single" w:sz="4" w:space="4" w:color="auto"/>
          <w:bottom w:val="single" w:sz="4" w:space="1" w:color="auto"/>
          <w:right w:val="single" w:sz="4" w:space="4" w:color="auto"/>
        </w:pBdr>
        <w:shd w:val="clear" w:color="auto" w:fill="DCE1EF" w:themeFill="accent3" w:themeFillTint="33"/>
        <w:spacing w:after="0" w:line="360" w:lineRule="auto"/>
        <w:ind w:left="360" w:right="-568"/>
        <w:jc w:val="both"/>
        <w:rPr>
          <w:rFonts w:ascii="Cambria" w:hAnsi="Cambria"/>
          <w:b/>
          <w:sz w:val="24"/>
          <w:szCs w:val="24"/>
          <w:lang w:val="pt-PT"/>
        </w:rPr>
      </w:pPr>
      <w:r w:rsidRPr="008007AF">
        <w:rPr>
          <w:rFonts w:ascii="Cambria" w:hAnsi="Cambria"/>
          <w:b/>
          <w:sz w:val="24"/>
          <w:szCs w:val="24"/>
          <w:lang w:val="pt-PT"/>
        </w:rPr>
        <w:t>O número de vagas para o curso está fundamentado em estudos periódicos, quantitativos e qualitativos, e em pesquisas com a comunidade acadêmica, que comprovam sua adequação à dimensão do corpo docente (e tutorial, na modalidade a distância) e às condições de infraestrutura física e tecnológica para o ensino e a pesquisa (esta última, quando for o caso).</w:t>
      </w:r>
    </w:p>
    <w:p w:rsidR="008007AF" w:rsidRDefault="008007AF" w:rsidP="008007AF">
      <w:pPr>
        <w:pStyle w:val="PargrafodaLista"/>
        <w:spacing w:after="0" w:line="360" w:lineRule="auto"/>
        <w:ind w:left="360" w:right="-568"/>
        <w:jc w:val="both"/>
        <w:rPr>
          <w:rFonts w:ascii="Cambria" w:hAnsi="Cambria"/>
          <w:b/>
          <w:sz w:val="24"/>
          <w:szCs w:val="24"/>
          <w:lang w:val="pt-PT"/>
        </w:rPr>
      </w:pPr>
    </w:p>
    <w:p w:rsidR="00263861" w:rsidRDefault="00263861" w:rsidP="00263861">
      <w:pPr>
        <w:pStyle w:val="PargrafodaLista"/>
        <w:numPr>
          <w:ilvl w:val="0"/>
          <w:numId w:val="39"/>
        </w:numPr>
        <w:tabs>
          <w:tab w:val="left" w:pos="851"/>
          <w:tab w:val="left" w:pos="993"/>
          <w:tab w:val="left" w:pos="1276"/>
        </w:tabs>
        <w:jc w:val="both"/>
        <w:rPr>
          <w:rFonts w:ascii="Cambria" w:hAnsi="Cambria"/>
          <w:sz w:val="24"/>
          <w:szCs w:val="24"/>
        </w:rPr>
      </w:pPr>
      <w:r w:rsidRPr="00263861">
        <w:rPr>
          <w:rFonts w:ascii="Cambria" w:hAnsi="Cambria"/>
          <w:b/>
          <w:sz w:val="24"/>
          <w:szCs w:val="24"/>
        </w:rPr>
        <w:lastRenderedPageBreak/>
        <w:t>PRINCÍPIOS NORTEADORES</w:t>
      </w:r>
      <w:r w:rsidRPr="00263861">
        <w:rPr>
          <w:rFonts w:ascii="Cambria" w:hAnsi="Cambria"/>
          <w:sz w:val="24"/>
          <w:szCs w:val="24"/>
        </w:rPr>
        <w:t xml:space="preserve"> </w:t>
      </w:r>
    </w:p>
    <w:p w:rsidR="00761A45" w:rsidRPr="00263861" w:rsidRDefault="00234AEE" w:rsidP="00263861">
      <w:pPr>
        <w:tabs>
          <w:tab w:val="left" w:pos="851"/>
          <w:tab w:val="left" w:pos="993"/>
          <w:tab w:val="left" w:pos="1276"/>
        </w:tabs>
        <w:ind w:left="360" w:firstLine="774"/>
        <w:jc w:val="both"/>
        <w:rPr>
          <w:rFonts w:ascii="Cambria" w:hAnsi="Cambria"/>
          <w:sz w:val="24"/>
          <w:szCs w:val="24"/>
        </w:rPr>
      </w:pPr>
      <w:r w:rsidRPr="00263861">
        <w:rPr>
          <w:rFonts w:ascii="Cambria" w:hAnsi="Cambria"/>
          <w:sz w:val="24"/>
          <w:szCs w:val="24"/>
        </w:rPr>
        <w:t xml:space="preserve">Essa é uma parte muito importante do PPC, pois expressa em que valores científicos, humanos e sociais o curso se assenta e persegue em seu desenvolvimento formativo. </w:t>
      </w:r>
      <w:r w:rsidR="0088454B" w:rsidRPr="00263861">
        <w:rPr>
          <w:rFonts w:ascii="Cambria" w:hAnsi="Cambria"/>
          <w:sz w:val="24"/>
          <w:szCs w:val="24"/>
        </w:rPr>
        <w:t xml:space="preserve">Princípios são pressupostos que definem as regras pelas quais o curso deve se orientar. No PDI estão elencados os princípios institucionais estabelecidos pela UFC. É oportuno observar tais elementos, a fim de que os princípios do curso estejam alinhados com os da instituição à qual pertence. </w:t>
      </w:r>
      <w:r w:rsidR="00FA5DB5" w:rsidRPr="00263861">
        <w:rPr>
          <w:rFonts w:ascii="Cambria" w:hAnsi="Cambria"/>
          <w:sz w:val="24"/>
          <w:szCs w:val="24"/>
        </w:rPr>
        <w:t>Não pode faltar</w:t>
      </w:r>
      <w:r w:rsidR="00241EDD" w:rsidRPr="00263861">
        <w:rPr>
          <w:rFonts w:ascii="Cambria" w:hAnsi="Cambria"/>
          <w:sz w:val="24"/>
          <w:szCs w:val="24"/>
        </w:rPr>
        <w:t>,</w:t>
      </w:r>
      <w:r w:rsidR="00FA5DB5" w:rsidRPr="00263861">
        <w:rPr>
          <w:rFonts w:ascii="Cambria" w:hAnsi="Cambria"/>
          <w:sz w:val="24"/>
          <w:szCs w:val="24"/>
        </w:rPr>
        <w:t xml:space="preserve"> no texto do Projeto Pedagógico</w:t>
      </w:r>
      <w:r w:rsidR="00241EDD" w:rsidRPr="00263861">
        <w:rPr>
          <w:rFonts w:ascii="Cambria" w:hAnsi="Cambria"/>
          <w:sz w:val="24"/>
          <w:szCs w:val="24"/>
        </w:rPr>
        <w:t>,</w:t>
      </w:r>
      <w:r w:rsidR="00FA5DB5" w:rsidRPr="00263861">
        <w:rPr>
          <w:rFonts w:ascii="Cambria" w:hAnsi="Cambria"/>
          <w:sz w:val="24"/>
          <w:szCs w:val="24"/>
        </w:rPr>
        <w:t xml:space="preserve"> a indicação de que o curso contempla, como princípio, o respeito às diferenças e à diversidade humana. É importante que se reforce o esforço do curso em combater a indiferença, a discriminação, o preconceito, a injustiça e os rótulos em relação a todo e qualquer indivíduo. É bom ressaltar que o respeito às singularidades transcende o respeito às deficiências. Recomenda-se apoiar a elaboração desse princípio na Lei Brasileira de inclusão da pessoa com deficiência (Lei nº 13.146 de 6 de julho de 2015) e em outras referências elencadas no final desse documento.</w:t>
      </w:r>
      <w:r w:rsidR="00BF1423" w:rsidRPr="00263861">
        <w:rPr>
          <w:rFonts w:ascii="Cambria" w:hAnsi="Cambria"/>
          <w:sz w:val="24"/>
          <w:szCs w:val="24"/>
        </w:rPr>
        <w:t xml:space="preserve"> </w:t>
      </w:r>
      <w:r w:rsidR="0088454B" w:rsidRPr="00263861">
        <w:rPr>
          <w:rFonts w:ascii="Cambria" w:hAnsi="Cambria"/>
          <w:sz w:val="24"/>
          <w:szCs w:val="24"/>
        </w:rPr>
        <w:t>A forma como está disposto o texto no PDI também precisa ser observada para a construção dessa parte do PPC. Primeiro, apresenta-se o princípio e, em seguida, o descreve.</w:t>
      </w:r>
    </w:p>
    <w:p w:rsidR="00A82C63" w:rsidRPr="00A82C63" w:rsidRDefault="00A82C63" w:rsidP="00A82C63">
      <w:pPr>
        <w:pStyle w:val="PargrafodaLista"/>
        <w:numPr>
          <w:ilvl w:val="0"/>
          <w:numId w:val="39"/>
        </w:numPr>
        <w:tabs>
          <w:tab w:val="left" w:pos="993"/>
        </w:tabs>
        <w:jc w:val="both"/>
        <w:rPr>
          <w:rFonts w:ascii="Cambria" w:hAnsi="Cambria"/>
          <w:b/>
          <w:sz w:val="24"/>
          <w:szCs w:val="24"/>
        </w:rPr>
      </w:pPr>
      <w:r w:rsidRPr="00A82C63">
        <w:rPr>
          <w:rFonts w:ascii="Cambria" w:hAnsi="Cambria"/>
          <w:b/>
          <w:sz w:val="24"/>
          <w:szCs w:val="24"/>
        </w:rPr>
        <w:t>OBJETIVOS DO CURSO</w:t>
      </w:r>
    </w:p>
    <w:p w:rsidR="00761A45" w:rsidRPr="00A82C63" w:rsidRDefault="00FA5DB5" w:rsidP="00A82C63">
      <w:pPr>
        <w:tabs>
          <w:tab w:val="left" w:pos="993"/>
        </w:tabs>
        <w:ind w:left="360" w:firstLine="774"/>
        <w:jc w:val="both"/>
        <w:rPr>
          <w:rFonts w:ascii="Cambria" w:hAnsi="Cambria"/>
          <w:sz w:val="24"/>
          <w:szCs w:val="24"/>
        </w:rPr>
      </w:pPr>
      <w:r w:rsidRPr="00A82C63">
        <w:rPr>
          <w:rFonts w:ascii="Cambria" w:hAnsi="Cambria"/>
          <w:sz w:val="24"/>
          <w:szCs w:val="24"/>
        </w:rPr>
        <w:t>Os objetivos do curso</w:t>
      </w:r>
      <w:r w:rsidR="00A82C63">
        <w:rPr>
          <w:rFonts w:ascii="Cambria" w:hAnsi="Cambria"/>
          <w:sz w:val="24"/>
          <w:szCs w:val="24"/>
        </w:rPr>
        <w:t xml:space="preserve"> (geral e específicos)</w:t>
      </w:r>
      <w:r w:rsidRPr="00A82C63">
        <w:rPr>
          <w:rFonts w:ascii="Cambria" w:hAnsi="Cambria"/>
          <w:sz w:val="24"/>
          <w:szCs w:val="24"/>
        </w:rPr>
        <w:t xml:space="preserve"> devem estar postos de forma objetiva</w:t>
      </w:r>
      <w:r w:rsidR="00A82C63">
        <w:rPr>
          <w:rFonts w:ascii="Cambria" w:hAnsi="Cambria"/>
          <w:sz w:val="24"/>
          <w:szCs w:val="24"/>
        </w:rPr>
        <w:t xml:space="preserve"> e direcionada</w:t>
      </w:r>
      <w:r w:rsidRPr="00A82C63">
        <w:rPr>
          <w:rFonts w:ascii="Cambria" w:hAnsi="Cambria"/>
          <w:sz w:val="24"/>
          <w:szCs w:val="24"/>
        </w:rPr>
        <w:t xml:space="preserve">. É muito importante que eles estejam coerentes com os seguintes pontos: perfil profissional do egresso, estrutura curricular e contexto educacional. O texto que apresenta os objetivos precisa mencionar essa coerência e os próprios objetivos devem contemplar o que se pôs no item do perfil profissional </w:t>
      </w:r>
      <w:r w:rsidR="006319F3" w:rsidRPr="00A82C63">
        <w:rPr>
          <w:rFonts w:ascii="Cambria" w:hAnsi="Cambria"/>
          <w:sz w:val="24"/>
          <w:szCs w:val="24"/>
        </w:rPr>
        <w:t>do egresso</w:t>
      </w:r>
      <w:r w:rsidR="00F7175A" w:rsidRPr="00A82C63">
        <w:rPr>
          <w:rFonts w:ascii="Cambria" w:hAnsi="Cambria"/>
          <w:sz w:val="24"/>
          <w:szCs w:val="24"/>
        </w:rPr>
        <w:t xml:space="preserve"> e</w:t>
      </w:r>
      <w:r w:rsidR="006319F3" w:rsidRPr="00A82C63">
        <w:rPr>
          <w:rFonts w:ascii="Cambria" w:hAnsi="Cambria"/>
          <w:sz w:val="24"/>
          <w:szCs w:val="24"/>
        </w:rPr>
        <w:t xml:space="preserve"> nos conteúdos dos componentes curriculares</w:t>
      </w:r>
      <w:r w:rsidR="00F7175A" w:rsidRPr="00A82C63">
        <w:rPr>
          <w:rFonts w:ascii="Cambria" w:hAnsi="Cambria"/>
          <w:sz w:val="24"/>
          <w:szCs w:val="24"/>
        </w:rPr>
        <w:t xml:space="preserve">. </w:t>
      </w:r>
      <w:r w:rsidR="003468DF" w:rsidRPr="00A82C63">
        <w:rPr>
          <w:rFonts w:ascii="Cambria" w:hAnsi="Cambria"/>
          <w:sz w:val="24"/>
          <w:szCs w:val="24"/>
        </w:rPr>
        <w:t>As DCN do curso também devem ser consideradas para a elaboração desse item.</w:t>
      </w:r>
    </w:p>
    <w:p w:rsidR="00421D74" w:rsidRPr="00421D74" w:rsidRDefault="00421D74" w:rsidP="00243482">
      <w:pPr>
        <w:pStyle w:val="PargrafodaLista"/>
        <w:pBdr>
          <w:top w:val="single" w:sz="4" w:space="1" w:color="auto"/>
          <w:left w:val="single" w:sz="4" w:space="4" w:color="auto"/>
          <w:bottom w:val="single" w:sz="4" w:space="1" w:color="auto"/>
          <w:right w:val="single" w:sz="4" w:space="4" w:color="auto"/>
        </w:pBdr>
        <w:shd w:val="clear" w:color="auto" w:fill="DCE1EF" w:themeFill="accent3" w:themeFillTint="33"/>
        <w:ind w:left="644"/>
        <w:jc w:val="both"/>
        <w:rPr>
          <w:rFonts w:ascii="Cambria" w:hAnsi="Cambria"/>
          <w:sz w:val="24"/>
          <w:szCs w:val="24"/>
        </w:rPr>
      </w:pPr>
      <w:r w:rsidRPr="00421D74">
        <w:rPr>
          <w:rFonts w:ascii="Cambria" w:hAnsi="Cambria"/>
          <w:sz w:val="24"/>
          <w:szCs w:val="24"/>
        </w:rPr>
        <w:t xml:space="preserve">OBSERVAÇÃO: É muito importante que </w:t>
      </w:r>
      <w:r>
        <w:rPr>
          <w:rFonts w:ascii="Cambria" w:hAnsi="Cambria"/>
          <w:sz w:val="24"/>
          <w:szCs w:val="24"/>
        </w:rPr>
        <w:t>neste item s</w:t>
      </w:r>
      <w:r w:rsidRPr="00421D74">
        <w:rPr>
          <w:rFonts w:ascii="Cambria" w:hAnsi="Cambria"/>
          <w:sz w:val="24"/>
          <w:szCs w:val="24"/>
        </w:rPr>
        <w:t>eja expost</w:t>
      </w:r>
      <w:r>
        <w:rPr>
          <w:rFonts w:ascii="Cambria" w:hAnsi="Cambria"/>
          <w:sz w:val="24"/>
          <w:szCs w:val="24"/>
        </w:rPr>
        <w:t>a</w:t>
      </w:r>
      <w:r w:rsidRPr="00421D74">
        <w:rPr>
          <w:rFonts w:ascii="Cambria" w:hAnsi="Cambria"/>
          <w:sz w:val="24"/>
          <w:szCs w:val="24"/>
        </w:rPr>
        <w:t>, no texto,</w:t>
      </w:r>
      <w:r>
        <w:rPr>
          <w:rFonts w:ascii="Cambria" w:hAnsi="Cambria"/>
          <w:sz w:val="24"/>
          <w:szCs w:val="24"/>
        </w:rPr>
        <w:t xml:space="preserve"> os aspectos requeridos pelo </w:t>
      </w:r>
      <w:r w:rsidRPr="00A82C63">
        <w:rPr>
          <w:rFonts w:ascii="Cambria" w:hAnsi="Cambria"/>
          <w:i/>
          <w:sz w:val="24"/>
          <w:szCs w:val="24"/>
        </w:rPr>
        <w:t>indica</w:t>
      </w:r>
      <w:r w:rsidR="00002E0B" w:rsidRPr="00A82C63">
        <w:rPr>
          <w:rFonts w:ascii="Cambria" w:hAnsi="Cambria"/>
          <w:i/>
          <w:sz w:val="24"/>
          <w:szCs w:val="24"/>
        </w:rPr>
        <w:t>do</w:t>
      </w:r>
      <w:r w:rsidRPr="00A82C63">
        <w:rPr>
          <w:rFonts w:ascii="Cambria" w:hAnsi="Cambria"/>
          <w:i/>
          <w:sz w:val="24"/>
          <w:szCs w:val="24"/>
        </w:rPr>
        <w:t>r 1.2</w:t>
      </w:r>
      <w:r>
        <w:rPr>
          <w:rFonts w:ascii="Cambria" w:hAnsi="Cambria"/>
          <w:sz w:val="24"/>
          <w:szCs w:val="24"/>
        </w:rPr>
        <w:t xml:space="preserve"> da </w:t>
      </w:r>
      <w:r w:rsidRPr="00A82C63">
        <w:rPr>
          <w:rFonts w:ascii="Cambria" w:hAnsi="Cambria"/>
          <w:i/>
          <w:sz w:val="24"/>
          <w:szCs w:val="24"/>
        </w:rPr>
        <w:t>Dimensão 1</w:t>
      </w:r>
      <w:r>
        <w:rPr>
          <w:rFonts w:ascii="Cambria" w:hAnsi="Cambria"/>
          <w:sz w:val="24"/>
          <w:szCs w:val="24"/>
        </w:rPr>
        <w:t xml:space="preserve"> do IACG</w:t>
      </w:r>
      <w:r w:rsidRPr="00421D74">
        <w:rPr>
          <w:rFonts w:ascii="Cambria" w:hAnsi="Cambria"/>
          <w:sz w:val="24"/>
          <w:szCs w:val="24"/>
        </w:rPr>
        <w:t>. Para se obter a pontuação máxima no IACG relativo a este indicador, o avaliador deve observar que:</w:t>
      </w:r>
    </w:p>
    <w:p w:rsidR="00421D74" w:rsidRPr="00421D74" w:rsidRDefault="00421D74" w:rsidP="00243482">
      <w:pPr>
        <w:pStyle w:val="PargrafodaLista"/>
        <w:pBdr>
          <w:top w:val="single" w:sz="4" w:space="1" w:color="auto"/>
          <w:left w:val="single" w:sz="4" w:space="4" w:color="auto"/>
          <w:bottom w:val="single" w:sz="4" w:space="1" w:color="auto"/>
          <w:right w:val="single" w:sz="4" w:space="4" w:color="auto"/>
        </w:pBdr>
        <w:shd w:val="clear" w:color="auto" w:fill="DCE1EF" w:themeFill="accent3" w:themeFillTint="33"/>
        <w:ind w:left="644"/>
        <w:jc w:val="both"/>
        <w:rPr>
          <w:rFonts w:ascii="Cambria" w:hAnsi="Cambria"/>
          <w:sz w:val="24"/>
          <w:szCs w:val="24"/>
          <w:lang w:val="pt-PT"/>
        </w:rPr>
      </w:pPr>
    </w:p>
    <w:p w:rsidR="00421D74" w:rsidRPr="00421D74" w:rsidRDefault="00421D74" w:rsidP="00243482">
      <w:pPr>
        <w:pStyle w:val="PargrafodaLista"/>
        <w:pBdr>
          <w:top w:val="single" w:sz="4" w:space="1" w:color="auto"/>
          <w:left w:val="single" w:sz="4" w:space="4" w:color="auto"/>
          <w:bottom w:val="single" w:sz="4" w:space="1" w:color="auto"/>
          <w:right w:val="single" w:sz="4" w:space="4" w:color="auto"/>
        </w:pBdr>
        <w:shd w:val="clear" w:color="auto" w:fill="DCE1EF" w:themeFill="accent3" w:themeFillTint="33"/>
        <w:ind w:left="644"/>
        <w:jc w:val="both"/>
        <w:rPr>
          <w:rFonts w:ascii="Cambria" w:hAnsi="Cambria"/>
          <w:b/>
          <w:sz w:val="24"/>
          <w:szCs w:val="24"/>
        </w:rPr>
      </w:pPr>
      <w:r w:rsidRPr="00421D74">
        <w:rPr>
          <w:rFonts w:ascii="Cambria" w:hAnsi="Cambria"/>
          <w:b/>
          <w:sz w:val="24"/>
          <w:szCs w:val="24"/>
        </w:rPr>
        <w:t>Os objetivos do curso, constantes no PPC, estão implementados, considerando o perfil profissional do egresso, a estrutura curricular, o contexto educacional, características locais e regionais e novas práticas emergentes no campo do conhecimento relacionado ao curso.</w:t>
      </w:r>
    </w:p>
    <w:p w:rsidR="00A82C63" w:rsidRPr="00A82C63" w:rsidRDefault="00A82C63" w:rsidP="00DF5AA3">
      <w:pPr>
        <w:pStyle w:val="PargrafodaLista"/>
        <w:numPr>
          <w:ilvl w:val="0"/>
          <w:numId w:val="39"/>
        </w:numPr>
        <w:tabs>
          <w:tab w:val="left" w:pos="851"/>
        </w:tabs>
        <w:spacing w:before="360" w:after="120"/>
        <w:ind w:left="425" w:hanging="357"/>
        <w:contextualSpacing w:val="0"/>
        <w:jc w:val="both"/>
        <w:rPr>
          <w:rFonts w:ascii="Cambria" w:hAnsi="Cambria"/>
          <w:b/>
          <w:sz w:val="24"/>
          <w:szCs w:val="24"/>
        </w:rPr>
      </w:pPr>
      <w:r w:rsidRPr="00A82C63">
        <w:rPr>
          <w:rFonts w:ascii="Cambria" w:hAnsi="Cambria"/>
          <w:b/>
          <w:sz w:val="24"/>
          <w:szCs w:val="24"/>
        </w:rPr>
        <w:t xml:space="preserve">PERFIL PROFISSIONAL DO EGRESSO </w:t>
      </w:r>
    </w:p>
    <w:p w:rsidR="006C61CE" w:rsidRDefault="001A6105" w:rsidP="003C78AE">
      <w:pPr>
        <w:tabs>
          <w:tab w:val="left" w:pos="851"/>
        </w:tabs>
        <w:spacing w:after="0"/>
        <w:ind w:firstLine="1134"/>
        <w:jc w:val="both"/>
        <w:rPr>
          <w:rFonts w:ascii="Cambria" w:hAnsi="Cambria"/>
          <w:sz w:val="24"/>
          <w:szCs w:val="24"/>
        </w:rPr>
      </w:pPr>
      <w:r w:rsidRPr="00A82C63">
        <w:rPr>
          <w:rFonts w:ascii="Cambria" w:hAnsi="Cambria"/>
          <w:sz w:val="24"/>
          <w:szCs w:val="24"/>
        </w:rPr>
        <w:t xml:space="preserve">Aqui, é importante que sejam descritas as características do profissional que </w:t>
      </w:r>
      <w:r w:rsidR="00C44B20" w:rsidRPr="00A82C63">
        <w:rPr>
          <w:rFonts w:ascii="Cambria" w:hAnsi="Cambria"/>
          <w:sz w:val="24"/>
          <w:szCs w:val="24"/>
        </w:rPr>
        <w:t>o curso</w:t>
      </w:r>
      <w:r w:rsidRPr="00A82C63">
        <w:rPr>
          <w:rFonts w:ascii="Cambria" w:hAnsi="Cambria"/>
          <w:sz w:val="24"/>
          <w:szCs w:val="24"/>
        </w:rPr>
        <w:t xml:space="preserve"> pretende </w:t>
      </w:r>
      <w:r w:rsidR="000A13EF">
        <w:rPr>
          <w:rFonts w:ascii="Cambria" w:hAnsi="Cambria"/>
          <w:sz w:val="24"/>
          <w:szCs w:val="24"/>
        </w:rPr>
        <w:t>desenvolver</w:t>
      </w:r>
      <w:r w:rsidR="00C44B20" w:rsidRPr="00A82C63">
        <w:rPr>
          <w:rFonts w:ascii="Cambria" w:hAnsi="Cambria"/>
          <w:sz w:val="24"/>
          <w:szCs w:val="24"/>
        </w:rPr>
        <w:t xml:space="preserve">. </w:t>
      </w:r>
      <w:r w:rsidR="0052755C" w:rsidRPr="00A82C63">
        <w:rPr>
          <w:rFonts w:ascii="Cambria" w:hAnsi="Cambria"/>
          <w:sz w:val="24"/>
          <w:szCs w:val="24"/>
        </w:rPr>
        <w:t>É muito importante que esse perfil esteja coerente com os objetivos do curso</w:t>
      </w:r>
      <w:r w:rsidR="006C61CE">
        <w:rPr>
          <w:rFonts w:ascii="Cambria" w:hAnsi="Cambria"/>
          <w:sz w:val="24"/>
          <w:szCs w:val="24"/>
        </w:rPr>
        <w:t xml:space="preserve"> e seja, comprovadamente, alcançado ao longo da formação</w:t>
      </w:r>
      <w:r w:rsidR="0052755C" w:rsidRPr="00A82C63">
        <w:rPr>
          <w:rFonts w:ascii="Cambria" w:hAnsi="Cambria"/>
          <w:sz w:val="24"/>
          <w:szCs w:val="24"/>
        </w:rPr>
        <w:t xml:space="preserve">. </w:t>
      </w:r>
    </w:p>
    <w:p w:rsidR="0052755C" w:rsidRDefault="0052755C" w:rsidP="003C78AE">
      <w:pPr>
        <w:tabs>
          <w:tab w:val="left" w:pos="851"/>
        </w:tabs>
        <w:spacing w:after="0"/>
        <w:ind w:firstLine="1134"/>
        <w:jc w:val="both"/>
        <w:rPr>
          <w:rFonts w:ascii="Cambria" w:hAnsi="Cambria"/>
          <w:sz w:val="24"/>
          <w:szCs w:val="24"/>
        </w:rPr>
      </w:pPr>
      <w:r w:rsidRPr="00A82C63">
        <w:rPr>
          <w:rFonts w:ascii="Cambria" w:hAnsi="Cambria"/>
          <w:sz w:val="24"/>
          <w:szCs w:val="24"/>
        </w:rPr>
        <w:lastRenderedPageBreak/>
        <w:t xml:space="preserve">Outro aspecto </w:t>
      </w:r>
      <w:r w:rsidR="00B54B45" w:rsidRPr="00A82C63">
        <w:rPr>
          <w:rFonts w:ascii="Cambria" w:hAnsi="Cambria"/>
          <w:sz w:val="24"/>
          <w:szCs w:val="24"/>
        </w:rPr>
        <w:t>relevante</w:t>
      </w:r>
      <w:r w:rsidR="00D57447" w:rsidRPr="00A82C63">
        <w:rPr>
          <w:rFonts w:ascii="Cambria" w:hAnsi="Cambria"/>
          <w:sz w:val="24"/>
          <w:szCs w:val="24"/>
        </w:rPr>
        <w:t>,</w:t>
      </w:r>
      <w:r w:rsidR="00B54B45" w:rsidRPr="00A82C63">
        <w:rPr>
          <w:rFonts w:ascii="Cambria" w:hAnsi="Cambria"/>
          <w:sz w:val="24"/>
          <w:szCs w:val="24"/>
        </w:rPr>
        <w:t xml:space="preserve"> que era exigido pelo instrumento anterior</w:t>
      </w:r>
      <w:r w:rsidR="00D57447" w:rsidRPr="00A82C63">
        <w:rPr>
          <w:rFonts w:ascii="Cambria" w:hAnsi="Cambria"/>
          <w:sz w:val="24"/>
          <w:szCs w:val="24"/>
        </w:rPr>
        <w:t>,</w:t>
      </w:r>
      <w:r w:rsidRPr="00A82C63">
        <w:rPr>
          <w:rFonts w:ascii="Cambria" w:hAnsi="Cambria"/>
          <w:sz w:val="24"/>
          <w:szCs w:val="24"/>
        </w:rPr>
        <w:t xml:space="preserve"> é o </w:t>
      </w:r>
      <w:r w:rsidR="006C61CE">
        <w:rPr>
          <w:rFonts w:ascii="Cambria" w:hAnsi="Cambria"/>
          <w:sz w:val="24"/>
          <w:szCs w:val="24"/>
        </w:rPr>
        <w:t>“</w:t>
      </w:r>
      <w:r w:rsidRPr="00A82C63">
        <w:rPr>
          <w:rFonts w:ascii="Cambria" w:hAnsi="Cambria"/>
          <w:sz w:val="24"/>
          <w:szCs w:val="24"/>
        </w:rPr>
        <w:t>mecanismo de acompanhamento do egresso</w:t>
      </w:r>
      <w:r w:rsidR="006C61CE">
        <w:rPr>
          <w:rFonts w:ascii="Cambria" w:hAnsi="Cambria"/>
          <w:sz w:val="24"/>
          <w:szCs w:val="24"/>
        </w:rPr>
        <w:t>”</w:t>
      </w:r>
      <w:r w:rsidRPr="00A82C63">
        <w:rPr>
          <w:rFonts w:ascii="Cambria" w:hAnsi="Cambria"/>
          <w:sz w:val="24"/>
          <w:szCs w:val="24"/>
        </w:rPr>
        <w:t xml:space="preserve">. </w:t>
      </w:r>
      <w:r w:rsidR="00B54B45" w:rsidRPr="00A82C63">
        <w:rPr>
          <w:rFonts w:ascii="Cambria" w:hAnsi="Cambria"/>
          <w:sz w:val="24"/>
          <w:szCs w:val="24"/>
        </w:rPr>
        <w:t>Embora não tenha sido mencionado no atual instrumento, é importante considerar que, a</w:t>
      </w:r>
      <w:r w:rsidRPr="00A82C63">
        <w:rPr>
          <w:rFonts w:ascii="Cambria" w:hAnsi="Cambria"/>
          <w:sz w:val="24"/>
          <w:szCs w:val="24"/>
        </w:rPr>
        <w:t>tualmente, as IES têm desenvolvido diversas maneiras de manter o vínculo com os egressos, pois se trata de uma maneira interessante de avaliar aspectos do curso</w:t>
      </w:r>
      <w:r w:rsidR="000A13EF">
        <w:rPr>
          <w:rFonts w:ascii="Cambria" w:hAnsi="Cambria"/>
          <w:sz w:val="24"/>
          <w:szCs w:val="24"/>
        </w:rPr>
        <w:t xml:space="preserve">, com projeções </w:t>
      </w:r>
      <w:r w:rsidR="003C78AE">
        <w:rPr>
          <w:rFonts w:ascii="Cambria" w:hAnsi="Cambria"/>
          <w:sz w:val="24"/>
          <w:szCs w:val="24"/>
        </w:rPr>
        <w:t>para</w:t>
      </w:r>
      <w:r w:rsidR="000A13EF">
        <w:rPr>
          <w:rFonts w:ascii="Cambria" w:hAnsi="Cambria"/>
          <w:sz w:val="24"/>
          <w:szCs w:val="24"/>
        </w:rPr>
        <w:t xml:space="preserve"> melhorias</w:t>
      </w:r>
      <w:r w:rsidRPr="00A82C63">
        <w:rPr>
          <w:rFonts w:ascii="Cambria" w:hAnsi="Cambria"/>
          <w:sz w:val="24"/>
          <w:szCs w:val="24"/>
        </w:rPr>
        <w:t xml:space="preserve">. O egresso está em plena atuação profissional (ou não) e sua percepção das exigências da sociedade é um elemento bastante relevante para o curso considerar. Ademais, o egresso pode ser uma boa parceria para eventos e atividades acadêmicas do curso. A seguir, estão algumas ideias já desenvolvidas por algumas IES brasileiras no acompanhamento de seus egressos: </w:t>
      </w:r>
    </w:p>
    <w:p w:rsidR="0052755C" w:rsidRPr="0052755C" w:rsidRDefault="0052755C" w:rsidP="003C78AE">
      <w:pPr>
        <w:pStyle w:val="PargrafodaLista"/>
        <w:ind w:left="0" w:firstLine="1134"/>
        <w:jc w:val="both"/>
        <w:rPr>
          <w:rFonts w:ascii="Cambria" w:hAnsi="Cambria"/>
          <w:sz w:val="24"/>
          <w:szCs w:val="24"/>
        </w:rPr>
      </w:pPr>
      <w:r w:rsidRPr="0052755C">
        <w:rPr>
          <w:rFonts w:ascii="Cambria" w:hAnsi="Cambria"/>
          <w:sz w:val="24"/>
          <w:szCs w:val="24"/>
        </w:rPr>
        <w:t>- Manutenção de cadastros atualizados dos egressos</w:t>
      </w:r>
      <w:r w:rsidR="006C61CE">
        <w:rPr>
          <w:rFonts w:ascii="Cambria" w:hAnsi="Cambria"/>
          <w:sz w:val="24"/>
          <w:szCs w:val="24"/>
        </w:rPr>
        <w:t>;</w:t>
      </w:r>
    </w:p>
    <w:p w:rsidR="0052755C" w:rsidRPr="0052755C" w:rsidRDefault="0052755C" w:rsidP="003C78AE">
      <w:pPr>
        <w:pStyle w:val="PargrafodaLista"/>
        <w:ind w:left="0" w:firstLine="1134"/>
        <w:jc w:val="both"/>
        <w:rPr>
          <w:rFonts w:ascii="Cambria" w:hAnsi="Cambria"/>
          <w:sz w:val="24"/>
          <w:szCs w:val="24"/>
        </w:rPr>
      </w:pPr>
      <w:r w:rsidRPr="0052755C">
        <w:rPr>
          <w:rFonts w:ascii="Cambria" w:hAnsi="Cambria"/>
          <w:sz w:val="24"/>
          <w:szCs w:val="24"/>
        </w:rPr>
        <w:t>- Estabelecimento de canais de comunicação com egressos (virtuais, mala direta, ouvidorias etc</w:t>
      </w:r>
      <w:r w:rsidR="006C61CE">
        <w:rPr>
          <w:rFonts w:ascii="Cambria" w:hAnsi="Cambria"/>
          <w:sz w:val="24"/>
          <w:szCs w:val="24"/>
        </w:rPr>
        <w:t>.</w:t>
      </w:r>
      <w:r w:rsidRPr="0052755C">
        <w:rPr>
          <w:rFonts w:ascii="Cambria" w:hAnsi="Cambria"/>
          <w:sz w:val="24"/>
          <w:szCs w:val="24"/>
        </w:rPr>
        <w:t>)</w:t>
      </w:r>
      <w:r w:rsidR="006C61CE">
        <w:rPr>
          <w:rFonts w:ascii="Cambria" w:hAnsi="Cambria"/>
          <w:sz w:val="24"/>
          <w:szCs w:val="24"/>
        </w:rPr>
        <w:t>;</w:t>
      </w:r>
    </w:p>
    <w:p w:rsidR="0052755C" w:rsidRPr="0052755C" w:rsidRDefault="0052755C" w:rsidP="003C78AE">
      <w:pPr>
        <w:pStyle w:val="PargrafodaLista"/>
        <w:ind w:left="0" w:firstLine="1134"/>
        <w:jc w:val="both"/>
        <w:rPr>
          <w:rFonts w:ascii="Cambria" w:hAnsi="Cambria"/>
          <w:sz w:val="24"/>
          <w:szCs w:val="24"/>
        </w:rPr>
      </w:pPr>
      <w:r w:rsidRPr="0052755C">
        <w:rPr>
          <w:rFonts w:ascii="Cambria" w:hAnsi="Cambria"/>
          <w:sz w:val="24"/>
          <w:szCs w:val="24"/>
        </w:rPr>
        <w:t>- Promoção de eventos com participação de egressos (palestras, seminários de abertura de cursos, relatos de experiências, convites para bancas de TCC)</w:t>
      </w:r>
      <w:r w:rsidR="006C61CE">
        <w:rPr>
          <w:rFonts w:ascii="Cambria" w:hAnsi="Cambria"/>
          <w:sz w:val="24"/>
          <w:szCs w:val="24"/>
        </w:rPr>
        <w:t>;</w:t>
      </w:r>
    </w:p>
    <w:p w:rsidR="0052755C" w:rsidRPr="0052755C" w:rsidRDefault="0052755C" w:rsidP="003C78AE">
      <w:pPr>
        <w:pStyle w:val="PargrafodaLista"/>
        <w:ind w:left="0" w:firstLine="1134"/>
        <w:jc w:val="both"/>
        <w:rPr>
          <w:rFonts w:ascii="Cambria" w:hAnsi="Cambria"/>
          <w:sz w:val="24"/>
          <w:szCs w:val="24"/>
        </w:rPr>
      </w:pPr>
      <w:r w:rsidRPr="0052755C">
        <w:rPr>
          <w:rFonts w:ascii="Cambria" w:hAnsi="Cambria"/>
          <w:sz w:val="24"/>
          <w:szCs w:val="24"/>
        </w:rPr>
        <w:t>- Pesquisa com egressos (questionários online)</w:t>
      </w:r>
      <w:r w:rsidR="006C61CE">
        <w:rPr>
          <w:rFonts w:ascii="Cambria" w:hAnsi="Cambria"/>
          <w:sz w:val="24"/>
          <w:szCs w:val="24"/>
        </w:rPr>
        <w:t>;</w:t>
      </w:r>
    </w:p>
    <w:p w:rsidR="0052755C" w:rsidRPr="0052755C" w:rsidRDefault="0052755C" w:rsidP="003C78AE">
      <w:pPr>
        <w:pStyle w:val="PargrafodaLista"/>
        <w:ind w:left="0" w:firstLine="1134"/>
        <w:jc w:val="both"/>
        <w:rPr>
          <w:rFonts w:ascii="Cambria" w:hAnsi="Cambria"/>
          <w:sz w:val="24"/>
          <w:szCs w:val="24"/>
        </w:rPr>
      </w:pPr>
      <w:r w:rsidRPr="0052755C">
        <w:rPr>
          <w:rFonts w:ascii="Cambria" w:hAnsi="Cambria"/>
          <w:sz w:val="24"/>
          <w:szCs w:val="24"/>
        </w:rPr>
        <w:t>- Apoio para criação e manutenção da Associação de ex-alunos</w:t>
      </w:r>
      <w:r w:rsidR="006C61CE">
        <w:rPr>
          <w:rFonts w:ascii="Cambria" w:hAnsi="Cambria"/>
          <w:sz w:val="24"/>
          <w:szCs w:val="24"/>
        </w:rPr>
        <w:t>;</w:t>
      </w:r>
    </w:p>
    <w:p w:rsidR="0052755C" w:rsidRPr="0052755C" w:rsidRDefault="0052755C" w:rsidP="003C78AE">
      <w:pPr>
        <w:pStyle w:val="PargrafodaLista"/>
        <w:ind w:left="0" w:firstLine="1134"/>
        <w:jc w:val="both"/>
        <w:rPr>
          <w:rFonts w:ascii="Cambria" w:hAnsi="Cambria"/>
          <w:sz w:val="24"/>
          <w:szCs w:val="24"/>
        </w:rPr>
      </w:pPr>
      <w:r w:rsidRPr="0052755C">
        <w:rPr>
          <w:rFonts w:ascii="Cambria" w:hAnsi="Cambria"/>
          <w:sz w:val="24"/>
          <w:szCs w:val="24"/>
        </w:rPr>
        <w:t>- Criação do portal do egresso no site da IES</w:t>
      </w:r>
      <w:r w:rsidR="006C61CE">
        <w:rPr>
          <w:rFonts w:ascii="Cambria" w:hAnsi="Cambria"/>
          <w:sz w:val="24"/>
          <w:szCs w:val="24"/>
        </w:rPr>
        <w:t>;</w:t>
      </w:r>
    </w:p>
    <w:p w:rsidR="0052755C" w:rsidRPr="0052755C" w:rsidRDefault="0052755C" w:rsidP="003C78AE">
      <w:pPr>
        <w:pStyle w:val="PargrafodaLista"/>
        <w:ind w:left="0" w:firstLine="1134"/>
        <w:jc w:val="both"/>
        <w:rPr>
          <w:rFonts w:ascii="Cambria" w:hAnsi="Cambria"/>
          <w:sz w:val="24"/>
          <w:szCs w:val="24"/>
        </w:rPr>
      </w:pPr>
      <w:r w:rsidRPr="0052755C">
        <w:rPr>
          <w:rFonts w:ascii="Cambria" w:hAnsi="Cambria"/>
          <w:sz w:val="24"/>
          <w:szCs w:val="24"/>
        </w:rPr>
        <w:t>- Permissão para o egresso ter acesso especial à biblioteca (perfil egresso)</w:t>
      </w:r>
      <w:r w:rsidR="006C61CE">
        <w:rPr>
          <w:rFonts w:ascii="Cambria" w:hAnsi="Cambria"/>
          <w:sz w:val="24"/>
          <w:szCs w:val="24"/>
        </w:rPr>
        <w:t>;</w:t>
      </w:r>
    </w:p>
    <w:p w:rsidR="0052755C" w:rsidRDefault="0052755C" w:rsidP="003C78AE">
      <w:pPr>
        <w:pStyle w:val="PargrafodaLista"/>
        <w:ind w:left="0" w:firstLine="1134"/>
        <w:jc w:val="both"/>
        <w:rPr>
          <w:rFonts w:ascii="Cambria" w:hAnsi="Cambria"/>
          <w:sz w:val="24"/>
          <w:szCs w:val="24"/>
        </w:rPr>
      </w:pPr>
      <w:r w:rsidRPr="0052755C">
        <w:rPr>
          <w:rFonts w:ascii="Cambria" w:hAnsi="Cambria"/>
          <w:sz w:val="24"/>
          <w:szCs w:val="24"/>
        </w:rPr>
        <w:t>- Criação de banco de talentos ou galeria com divulgação no site da IES.</w:t>
      </w:r>
    </w:p>
    <w:p w:rsidR="003C78AE" w:rsidRPr="003C78AE" w:rsidRDefault="003C78AE" w:rsidP="003C78AE">
      <w:pPr>
        <w:pStyle w:val="PargrafodaLista"/>
        <w:spacing w:before="240"/>
        <w:ind w:left="0" w:firstLine="1134"/>
        <w:jc w:val="both"/>
        <w:rPr>
          <w:rFonts w:ascii="Cambria" w:hAnsi="Cambria"/>
          <w:sz w:val="10"/>
          <w:szCs w:val="10"/>
        </w:rPr>
      </w:pPr>
    </w:p>
    <w:p w:rsidR="003468DF" w:rsidRDefault="003468DF" w:rsidP="003C78AE">
      <w:pPr>
        <w:pStyle w:val="PargrafodaLista"/>
        <w:spacing w:before="240"/>
        <w:ind w:left="0" w:firstLine="1134"/>
        <w:jc w:val="both"/>
        <w:rPr>
          <w:rFonts w:ascii="Cambria" w:hAnsi="Cambria"/>
          <w:sz w:val="24"/>
          <w:szCs w:val="24"/>
        </w:rPr>
      </w:pPr>
      <w:r>
        <w:rPr>
          <w:rFonts w:ascii="Cambria" w:hAnsi="Cambria"/>
          <w:sz w:val="24"/>
          <w:szCs w:val="24"/>
        </w:rPr>
        <w:t>As DCN do curso também devem ser consideradas para a elaboração desse item.</w:t>
      </w:r>
      <w:r w:rsidR="00241EDD">
        <w:rPr>
          <w:rFonts w:ascii="Cambria" w:hAnsi="Cambria"/>
          <w:sz w:val="24"/>
          <w:szCs w:val="24"/>
        </w:rPr>
        <w:t xml:space="preserve"> Porém, recomenda-se que não seja uma cópia literal do que está expresso nas diretrizes do curso sobre esse ponto.</w:t>
      </w:r>
    </w:p>
    <w:p w:rsidR="00B54B45" w:rsidRDefault="00B54B45"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sz w:val="24"/>
          <w:szCs w:val="24"/>
        </w:rPr>
      </w:pPr>
      <w:r w:rsidRPr="00B54B45">
        <w:rPr>
          <w:rFonts w:ascii="Cambria" w:hAnsi="Cambria"/>
          <w:sz w:val="24"/>
          <w:szCs w:val="24"/>
        </w:rPr>
        <w:t>OBSERVAÇÃO: É muito importante que neste item seja</w:t>
      </w:r>
      <w:r w:rsidR="0007529F">
        <w:rPr>
          <w:rFonts w:ascii="Cambria" w:hAnsi="Cambria"/>
          <w:sz w:val="24"/>
          <w:szCs w:val="24"/>
        </w:rPr>
        <w:t>m</w:t>
      </w:r>
      <w:r w:rsidRPr="00B54B45">
        <w:rPr>
          <w:rFonts w:ascii="Cambria" w:hAnsi="Cambria"/>
          <w:sz w:val="24"/>
          <w:szCs w:val="24"/>
        </w:rPr>
        <w:t xml:space="preserve"> expost</w:t>
      </w:r>
      <w:r w:rsidR="0007529F">
        <w:rPr>
          <w:rFonts w:ascii="Cambria" w:hAnsi="Cambria"/>
          <w:sz w:val="24"/>
          <w:szCs w:val="24"/>
        </w:rPr>
        <w:t>os</w:t>
      </w:r>
      <w:r w:rsidRPr="00B54B45">
        <w:rPr>
          <w:rFonts w:ascii="Cambria" w:hAnsi="Cambria"/>
          <w:sz w:val="24"/>
          <w:szCs w:val="24"/>
        </w:rPr>
        <w:t xml:space="preserve">, no texto, os aspectos requeridos pelo </w:t>
      </w:r>
      <w:r w:rsidR="00002E0B" w:rsidRPr="00A82C63">
        <w:rPr>
          <w:rFonts w:ascii="Cambria" w:hAnsi="Cambria"/>
          <w:i/>
          <w:sz w:val="24"/>
          <w:szCs w:val="24"/>
        </w:rPr>
        <w:t>indicador</w:t>
      </w:r>
      <w:r w:rsidRPr="00A82C63">
        <w:rPr>
          <w:rFonts w:ascii="Cambria" w:hAnsi="Cambria"/>
          <w:i/>
          <w:sz w:val="24"/>
          <w:szCs w:val="24"/>
        </w:rPr>
        <w:t xml:space="preserve"> 1.3</w:t>
      </w:r>
      <w:r w:rsidRPr="00B54B45">
        <w:rPr>
          <w:rFonts w:ascii="Cambria" w:hAnsi="Cambria"/>
          <w:sz w:val="24"/>
          <w:szCs w:val="24"/>
        </w:rPr>
        <w:t xml:space="preserve"> da </w:t>
      </w:r>
      <w:r w:rsidRPr="00A82C63">
        <w:rPr>
          <w:rFonts w:ascii="Cambria" w:hAnsi="Cambria"/>
          <w:i/>
          <w:sz w:val="24"/>
          <w:szCs w:val="24"/>
        </w:rPr>
        <w:t>Dimensão 1</w:t>
      </w:r>
      <w:r w:rsidRPr="00B54B45">
        <w:rPr>
          <w:rFonts w:ascii="Cambria" w:hAnsi="Cambria"/>
          <w:sz w:val="24"/>
          <w:szCs w:val="24"/>
        </w:rPr>
        <w:t xml:space="preserve"> do IACG. Para se obter a pontuação máxima no IACG</w:t>
      </w:r>
      <w:r w:rsidR="008007AF">
        <w:rPr>
          <w:rFonts w:ascii="Cambria" w:hAnsi="Cambria"/>
          <w:sz w:val="24"/>
          <w:szCs w:val="24"/>
        </w:rPr>
        <w:t>,</w:t>
      </w:r>
      <w:r w:rsidRPr="00B54B45">
        <w:rPr>
          <w:rFonts w:ascii="Cambria" w:hAnsi="Cambria"/>
          <w:sz w:val="24"/>
          <w:szCs w:val="24"/>
        </w:rPr>
        <w:t xml:space="preserve"> relativo a este indicador, o avaliador deve observar que:</w:t>
      </w:r>
    </w:p>
    <w:p w:rsidR="00B54B45" w:rsidRPr="00B54B45" w:rsidRDefault="00B54B45"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b/>
          <w:sz w:val="24"/>
          <w:szCs w:val="24"/>
        </w:rPr>
      </w:pPr>
      <w:r w:rsidRPr="00B54B45">
        <w:rPr>
          <w:rFonts w:ascii="Cambria" w:hAnsi="Cambria"/>
          <w:b/>
          <w:sz w:val="24"/>
          <w:szCs w:val="24"/>
        </w:rPr>
        <w:t>O perfil profissional do egresso consta no PPC, está de acordo com as DCN (quando houver), expressa as competências a serem desenvolvidas pelo discente e as articula com necessidades locais e regionais, sendo ampliado em função de novas demandas apresentadas pelo mundo do trabalho.</w:t>
      </w:r>
    </w:p>
    <w:p w:rsidR="00A82C63" w:rsidRPr="003C78AE" w:rsidRDefault="00A82C63" w:rsidP="00DF5AA3">
      <w:pPr>
        <w:pStyle w:val="PargrafodaLista"/>
        <w:numPr>
          <w:ilvl w:val="0"/>
          <w:numId w:val="40"/>
        </w:numPr>
        <w:tabs>
          <w:tab w:val="left" w:pos="851"/>
        </w:tabs>
        <w:spacing w:before="240"/>
        <w:ind w:left="425" w:hanging="357"/>
        <w:jc w:val="both"/>
        <w:rPr>
          <w:rFonts w:ascii="Cambria" w:hAnsi="Cambria"/>
          <w:b/>
          <w:sz w:val="24"/>
          <w:szCs w:val="24"/>
        </w:rPr>
      </w:pPr>
      <w:r w:rsidRPr="003C78AE">
        <w:rPr>
          <w:rFonts w:ascii="Cambria" w:hAnsi="Cambria"/>
          <w:b/>
          <w:sz w:val="24"/>
          <w:szCs w:val="24"/>
        </w:rPr>
        <w:t xml:space="preserve">ÁREAS DE ATUAÇÃO DO FUTURO PROFISSIONAL </w:t>
      </w:r>
    </w:p>
    <w:p w:rsidR="00761A45" w:rsidRDefault="00A82C63" w:rsidP="00A82C63">
      <w:pPr>
        <w:tabs>
          <w:tab w:val="left" w:pos="851"/>
        </w:tabs>
        <w:ind w:left="360" w:firstLine="774"/>
        <w:jc w:val="both"/>
        <w:rPr>
          <w:rFonts w:ascii="Cambria" w:hAnsi="Cambria"/>
          <w:sz w:val="24"/>
          <w:szCs w:val="24"/>
        </w:rPr>
      </w:pPr>
      <w:r>
        <w:rPr>
          <w:rFonts w:ascii="Cambria" w:hAnsi="Cambria"/>
          <w:sz w:val="24"/>
          <w:szCs w:val="24"/>
        </w:rPr>
        <w:t>Nesse tópico, são listadas</w:t>
      </w:r>
      <w:r w:rsidR="00C2584E" w:rsidRPr="00A82C63">
        <w:rPr>
          <w:rFonts w:ascii="Cambria" w:hAnsi="Cambria"/>
          <w:sz w:val="24"/>
          <w:szCs w:val="24"/>
        </w:rPr>
        <w:t xml:space="preserve"> as áreas em que o futuro profissional deverá atuar. Importante manter coerência com </w:t>
      </w:r>
      <w:r w:rsidR="00D036E1" w:rsidRPr="00A82C63">
        <w:rPr>
          <w:rFonts w:ascii="Cambria" w:hAnsi="Cambria"/>
          <w:sz w:val="24"/>
          <w:szCs w:val="24"/>
        </w:rPr>
        <w:t xml:space="preserve">as </w:t>
      </w:r>
      <w:r w:rsidR="003468DF" w:rsidRPr="00A82C63">
        <w:rPr>
          <w:rFonts w:ascii="Cambria" w:hAnsi="Cambria"/>
          <w:sz w:val="24"/>
          <w:szCs w:val="24"/>
        </w:rPr>
        <w:t>DCN do curso</w:t>
      </w:r>
      <w:r w:rsidR="00D036E1" w:rsidRPr="00A82C63">
        <w:rPr>
          <w:rFonts w:ascii="Cambria" w:hAnsi="Cambria"/>
          <w:sz w:val="24"/>
          <w:szCs w:val="24"/>
        </w:rPr>
        <w:t xml:space="preserve">, as quais devem </w:t>
      </w:r>
      <w:r w:rsidR="003468DF" w:rsidRPr="00A82C63">
        <w:rPr>
          <w:rFonts w:ascii="Cambria" w:hAnsi="Cambria"/>
          <w:sz w:val="24"/>
          <w:szCs w:val="24"/>
        </w:rPr>
        <w:t>ser consideradas para a elaboração desse item.</w:t>
      </w:r>
    </w:p>
    <w:p w:rsidR="00DF5AA3" w:rsidRDefault="00DF5AA3" w:rsidP="00A82C63">
      <w:pPr>
        <w:tabs>
          <w:tab w:val="left" w:pos="851"/>
        </w:tabs>
        <w:ind w:left="360" w:firstLine="774"/>
        <w:jc w:val="both"/>
        <w:rPr>
          <w:rFonts w:ascii="Cambria" w:hAnsi="Cambria"/>
          <w:sz w:val="24"/>
          <w:szCs w:val="24"/>
        </w:rPr>
      </w:pPr>
    </w:p>
    <w:p w:rsidR="00DF5AA3" w:rsidRPr="00A82C63" w:rsidRDefault="00DF5AA3" w:rsidP="00A82C63">
      <w:pPr>
        <w:tabs>
          <w:tab w:val="left" w:pos="851"/>
        </w:tabs>
        <w:ind w:left="360" w:firstLine="774"/>
        <w:jc w:val="both"/>
        <w:rPr>
          <w:rFonts w:ascii="Cambria" w:hAnsi="Cambria"/>
          <w:sz w:val="24"/>
          <w:szCs w:val="24"/>
        </w:rPr>
      </w:pPr>
    </w:p>
    <w:p w:rsidR="007F1276" w:rsidRDefault="00A82C63" w:rsidP="006D2FC5">
      <w:pPr>
        <w:jc w:val="both"/>
        <w:rPr>
          <w:rFonts w:ascii="Cambria" w:hAnsi="Cambria"/>
          <w:b/>
          <w:sz w:val="24"/>
          <w:szCs w:val="24"/>
        </w:rPr>
      </w:pPr>
      <w:r>
        <w:rPr>
          <w:rFonts w:ascii="Cambria" w:hAnsi="Cambria"/>
          <w:b/>
          <w:sz w:val="24"/>
          <w:szCs w:val="24"/>
        </w:rPr>
        <w:lastRenderedPageBreak/>
        <w:t>9</w:t>
      </w:r>
      <w:r w:rsidR="006D2FC5">
        <w:rPr>
          <w:rFonts w:ascii="Cambria" w:hAnsi="Cambria"/>
          <w:b/>
          <w:sz w:val="24"/>
          <w:szCs w:val="24"/>
        </w:rPr>
        <w:t xml:space="preserve">. </w:t>
      </w:r>
      <w:r w:rsidR="00002E0B">
        <w:rPr>
          <w:rFonts w:ascii="Cambria" w:hAnsi="Cambria"/>
          <w:b/>
          <w:sz w:val="24"/>
          <w:szCs w:val="24"/>
        </w:rPr>
        <w:t>ESTRUTURA</w:t>
      </w:r>
      <w:r w:rsidR="007B6AEA">
        <w:rPr>
          <w:rFonts w:ascii="Cambria" w:hAnsi="Cambria"/>
          <w:b/>
          <w:sz w:val="24"/>
          <w:szCs w:val="24"/>
        </w:rPr>
        <w:t xml:space="preserve"> </w:t>
      </w:r>
      <w:r w:rsidR="007F1276" w:rsidRPr="006D2FC5">
        <w:rPr>
          <w:rFonts w:ascii="Cambria" w:hAnsi="Cambria"/>
          <w:b/>
          <w:sz w:val="24"/>
          <w:szCs w:val="24"/>
        </w:rPr>
        <w:t>CURRICULAR</w:t>
      </w:r>
    </w:p>
    <w:p w:rsidR="0096586F" w:rsidRDefault="00C150C9" w:rsidP="006C61CE">
      <w:pPr>
        <w:ind w:firstLine="1134"/>
        <w:jc w:val="both"/>
        <w:rPr>
          <w:rFonts w:ascii="Cambria" w:hAnsi="Cambria"/>
          <w:sz w:val="24"/>
          <w:szCs w:val="24"/>
        </w:rPr>
      </w:pPr>
      <w:r>
        <w:rPr>
          <w:rFonts w:ascii="Cambria" w:hAnsi="Cambria"/>
          <w:sz w:val="24"/>
          <w:szCs w:val="24"/>
        </w:rPr>
        <w:t>A organização do currículo envolve diversos aspecto</w:t>
      </w:r>
      <w:r w:rsidR="00C37FBD">
        <w:rPr>
          <w:rFonts w:ascii="Cambria" w:hAnsi="Cambria"/>
          <w:sz w:val="24"/>
          <w:szCs w:val="24"/>
        </w:rPr>
        <w:t>s, tais como os elencados nos subitens dessa seção</w:t>
      </w:r>
      <w:r>
        <w:rPr>
          <w:rFonts w:ascii="Cambria" w:hAnsi="Cambria"/>
          <w:sz w:val="24"/>
          <w:szCs w:val="24"/>
        </w:rPr>
        <w:t>. É muito importante que</w:t>
      </w:r>
      <w:r w:rsidR="00CB0103">
        <w:rPr>
          <w:rFonts w:ascii="Cambria" w:hAnsi="Cambria"/>
          <w:sz w:val="24"/>
          <w:szCs w:val="24"/>
        </w:rPr>
        <w:t>,</w:t>
      </w:r>
      <w:r>
        <w:rPr>
          <w:rFonts w:ascii="Cambria" w:hAnsi="Cambria"/>
          <w:sz w:val="24"/>
          <w:szCs w:val="24"/>
        </w:rPr>
        <w:t xml:space="preserve"> na definição dos conteúdos dos componentes curriculares</w:t>
      </w:r>
      <w:r w:rsidR="00A263A7">
        <w:rPr>
          <w:rFonts w:ascii="Cambria" w:hAnsi="Cambria"/>
          <w:sz w:val="24"/>
          <w:szCs w:val="24"/>
        </w:rPr>
        <w:t xml:space="preserve"> eleitos pelo curso</w:t>
      </w:r>
      <w:r>
        <w:rPr>
          <w:rFonts w:ascii="Cambria" w:hAnsi="Cambria"/>
          <w:sz w:val="24"/>
          <w:szCs w:val="24"/>
        </w:rPr>
        <w:t>, nas metodologias de ensino e de aprendizagem e nas formas de acom</w:t>
      </w:r>
      <w:r w:rsidR="00CB0103">
        <w:rPr>
          <w:rFonts w:ascii="Cambria" w:hAnsi="Cambria"/>
          <w:sz w:val="24"/>
          <w:szCs w:val="24"/>
        </w:rPr>
        <w:t>panhar e</w:t>
      </w:r>
      <w:r>
        <w:rPr>
          <w:rFonts w:ascii="Cambria" w:hAnsi="Cambria"/>
          <w:sz w:val="24"/>
          <w:szCs w:val="24"/>
        </w:rPr>
        <w:t xml:space="preserve"> avaliar a aprendizagem</w:t>
      </w:r>
      <w:r w:rsidR="00CB0103">
        <w:rPr>
          <w:rFonts w:ascii="Cambria" w:hAnsi="Cambria"/>
          <w:sz w:val="24"/>
          <w:szCs w:val="24"/>
        </w:rPr>
        <w:t>,</w:t>
      </w:r>
      <w:r>
        <w:rPr>
          <w:rFonts w:ascii="Cambria" w:hAnsi="Cambria"/>
          <w:sz w:val="24"/>
          <w:szCs w:val="24"/>
        </w:rPr>
        <w:t xml:space="preserve"> estejam presentes elementos postos nos princípios norteadores</w:t>
      </w:r>
      <w:r w:rsidR="00D57447">
        <w:rPr>
          <w:rFonts w:ascii="Cambria" w:hAnsi="Cambria"/>
          <w:sz w:val="24"/>
          <w:szCs w:val="24"/>
        </w:rPr>
        <w:t xml:space="preserve"> e</w:t>
      </w:r>
      <w:r>
        <w:rPr>
          <w:rFonts w:ascii="Cambria" w:hAnsi="Cambria"/>
          <w:sz w:val="24"/>
          <w:szCs w:val="24"/>
        </w:rPr>
        <w:t xml:space="preserve"> nos objetivos do curso. </w:t>
      </w:r>
      <w:r w:rsidR="00A263A7">
        <w:rPr>
          <w:rFonts w:ascii="Cambria" w:hAnsi="Cambria"/>
          <w:sz w:val="24"/>
          <w:szCs w:val="24"/>
        </w:rPr>
        <w:t xml:space="preserve">Os aspectos definidos anteriores a esse ponto configuram-se como marcos referenciais (o que se tem e o que se quer). </w:t>
      </w:r>
      <w:r w:rsidR="006C61CE">
        <w:rPr>
          <w:rFonts w:ascii="Cambria" w:hAnsi="Cambria"/>
          <w:sz w:val="24"/>
          <w:szCs w:val="24"/>
        </w:rPr>
        <w:t>Esse</w:t>
      </w:r>
      <w:r w:rsidR="00A263A7">
        <w:rPr>
          <w:rFonts w:ascii="Cambria" w:hAnsi="Cambria"/>
          <w:sz w:val="24"/>
          <w:szCs w:val="24"/>
        </w:rPr>
        <w:t xml:space="preserve"> item do PPC deve expressar o “como”, ou seja, qual o percurso formativo que o curso </w:t>
      </w:r>
      <w:r w:rsidR="00616B1F">
        <w:rPr>
          <w:rFonts w:ascii="Cambria" w:hAnsi="Cambria"/>
          <w:sz w:val="24"/>
          <w:szCs w:val="24"/>
        </w:rPr>
        <w:t>vai</w:t>
      </w:r>
      <w:r w:rsidR="00A263A7">
        <w:rPr>
          <w:rFonts w:ascii="Cambria" w:hAnsi="Cambria"/>
          <w:sz w:val="24"/>
          <w:szCs w:val="24"/>
        </w:rPr>
        <w:t xml:space="preserve"> oferecer aos discentes</w:t>
      </w:r>
      <w:r w:rsidR="00DB4B78">
        <w:rPr>
          <w:rFonts w:ascii="Cambria" w:hAnsi="Cambria"/>
          <w:sz w:val="24"/>
          <w:szCs w:val="24"/>
        </w:rPr>
        <w:t xml:space="preserve"> para</w:t>
      </w:r>
      <w:r w:rsidR="00616B1F">
        <w:rPr>
          <w:rFonts w:ascii="Cambria" w:hAnsi="Cambria"/>
          <w:sz w:val="24"/>
          <w:szCs w:val="24"/>
        </w:rPr>
        <w:t>,</w:t>
      </w:r>
      <w:r w:rsidR="00DB4B78">
        <w:rPr>
          <w:rFonts w:ascii="Cambria" w:hAnsi="Cambria"/>
          <w:sz w:val="24"/>
          <w:szCs w:val="24"/>
        </w:rPr>
        <w:t xml:space="preserve"> partindo do que se tem, chegar ao que se pretende.</w:t>
      </w:r>
    </w:p>
    <w:p w:rsidR="00D57447" w:rsidRPr="00D57447" w:rsidRDefault="0096586F" w:rsidP="006C61CE">
      <w:pPr>
        <w:ind w:firstLine="1134"/>
        <w:jc w:val="both"/>
        <w:rPr>
          <w:rFonts w:ascii="Cambria" w:hAnsi="Cambria"/>
          <w:sz w:val="24"/>
          <w:szCs w:val="24"/>
        </w:rPr>
      </w:pPr>
      <w:r>
        <w:rPr>
          <w:rFonts w:ascii="Cambria" w:hAnsi="Cambria"/>
          <w:sz w:val="24"/>
          <w:szCs w:val="24"/>
        </w:rPr>
        <w:t xml:space="preserve">No IACG, mais precisamente no </w:t>
      </w:r>
      <w:r w:rsidRPr="006C61CE">
        <w:rPr>
          <w:rFonts w:ascii="Cambria" w:hAnsi="Cambria"/>
          <w:i/>
          <w:sz w:val="24"/>
          <w:szCs w:val="24"/>
        </w:rPr>
        <w:t>Indicador 1.</w:t>
      </w:r>
      <w:r w:rsidR="00D57447" w:rsidRPr="006C61CE">
        <w:rPr>
          <w:rFonts w:ascii="Cambria" w:hAnsi="Cambria"/>
          <w:i/>
          <w:sz w:val="24"/>
          <w:szCs w:val="24"/>
        </w:rPr>
        <w:t>4</w:t>
      </w:r>
      <w:r>
        <w:rPr>
          <w:rFonts w:ascii="Cambria" w:hAnsi="Cambria"/>
          <w:sz w:val="24"/>
          <w:szCs w:val="24"/>
        </w:rPr>
        <w:t xml:space="preserve"> (</w:t>
      </w:r>
      <w:r w:rsidRPr="00CB0103">
        <w:rPr>
          <w:rFonts w:ascii="Cambria" w:hAnsi="Cambria"/>
          <w:i/>
          <w:sz w:val="24"/>
          <w:szCs w:val="24"/>
        </w:rPr>
        <w:t>Estrutura Curricular</w:t>
      </w:r>
      <w:r>
        <w:rPr>
          <w:rFonts w:ascii="Cambria" w:hAnsi="Cambria"/>
          <w:sz w:val="24"/>
          <w:szCs w:val="24"/>
        </w:rPr>
        <w:t>)</w:t>
      </w:r>
      <w:r w:rsidR="00C37FBD">
        <w:rPr>
          <w:rFonts w:ascii="Cambria" w:hAnsi="Cambria"/>
          <w:sz w:val="24"/>
          <w:szCs w:val="24"/>
        </w:rPr>
        <w:t>,</w:t>
      </w:r>
      <w:r w:rsidRPr="0096586F">
        <w:rPr>
          <w:rFonts w:ascii="Cambria" w:hAnsi="Cambria"/>
          <w:sz w:val="24"/>
          <w:szCs w:val="24"/>
        </w:rPr>
        <w:t xml:space="preserve"> será avaliado se a estrutura curricular do curso contempla os seguintes aspectos:  </w:t>
      </w:r>
      <w:r w:rsidR="00D57447" w:rsidRPr="00D57447">
        <w:rPr>
          <w:rFonts w:ascii="Cambria" w:hAnsi="Cambria"/>
          <w:sz w:val="24"/>
          <w:szCs w:val="24"/>
        </w:rPr>
        <w:t xml:space="preserve">flexibilidade, interdisciplinaridade, acessibilidade metodológica, compatibilidade da carga horária total (em horas-relógio), articulação da teoria com a prática, oferta da disciplina de LIBRAS e mecanismos de familiarização com a modalidade a distância (quando for o caso), articulação entre os componentes curriculares no percurso de formação e elementos </w:t>
      </w:r>
      <w:r w:rsidR="00D57447">
        <w:rPr>
          <w:rFonts w:ascii="Cambria" w:hAnsi="Cambria"/>
          <w:sz w:val="24"/>
          <w:szCs w:val="24"/>
        </w:rPr>
        <w:t>i</w:t>
      </w:r>
      <w:r w:rsidR="00D57447" w:rsidRPr="00D57447">
        <w:rPr>
          <w:rFonts w:ascii="Cambria" w:hAnsi="Cambria"/>
          <w:sz w:val="24"/>
          <w:szCs w:val="24"/>
        </w:rPr>
        <w:t>novadores.</w:t>
      </w:r>
    </w:p>
    <w:p w:rsidR="00CB0103" w:rsidRDefault="002E32F2" w:rsidP="006C61CE">
      <w:pPr>
        <w:ind w:firstLine="1134"/>
        <w:jc w:val="both"/>
        <w:rPr>
          <w:rFonts w:ascii="Cambria" w:hAnsi="Cambria"/>
          <w:sz w:val="24"/>
          <w:szCs w:val="24"/>
        </w:rPr>
      </w:pPr>
      <w:r>
        <w:rPr>
          <w:rFonts w:ascii="Cambria" w:hAnsi="Cambria"/>
          <w:sz w:val="24"/>
          <w:szCs w:val="24"/>
        </w:rPr>
        <w:t xml:space="preserve">O texto deve não apenas mencionar esses aspectos, mas mostrar como estão presentes no Projeto Pedagógico. Por exemplo, quando mencionar o aspecto da flexibilidade, é importante apresentar os pontos da estrutura curricular que justificam </w:t>
      </w:r>
      <w:r w:rsidR="00CB0103">
        <w:rPr>
          <w:rFonts w:ascii="Cambria" w:hAnsi="Cambria"/>
          <w:sz w:val="24"/>
          <w:szCs w:val="24"/>
        </w:rPr>
        <w:t xml:space="preserve">e comprovam </w:t>
      </w:r>
      <w:r>
        <w:rPr>
          <w:rFonts w:ascii="Cambria" w:hAnsi="Cambria"/>
          <w:sz w:val="24"/>
          <w:szCs w:val="24"/>
        </w:rPr>
        <w:t>essa característica. Ressalte-se que a presença excessiva de componentes curriculares com pré-requisitos e um grande percentual de componentes obrigatórios</w:t>
      </w:r>
      <w:r w:rsidR="00FF61B2">
        <w:rPr>
          <w:rFonts w:ascii="Cambria" w:hAnsi="Cambria"/>
          <w:sz w:val="24"/>
          <w:szCs w:val="24"/>
        </w:rPr>
        <w:t xml:space="preserve"> na carga horária total do curso são elementos que caracterizam um currículo rígido. </w:t>
      </w:r>
    </w:p>
    <w:p w:rsidR="000A31AD" w:rsidRPr="000A31AD" w:rsidRDefault="00FF61B2" w:rsidP="006C61CE">
      <w:pPr>
        <w:ind w:firstLine="1134"/>
        <w:jc w:val="both"/>
        <w:rPr>
          <w:rFonts w:ascii="Cambria" w:hAnsi="Cambria"/>
          <w:sz w:val="24"/>
          <w:szCs w:val="24"/>
        </w:rPr>
      </w:pPr>
      <w:r>
        <w:rPr>
          <w:rFonts w:ascii="Cambria" w:hAnsi="Cambria"/>
          <w:sz w:val="24"/>
          <w:szCs w:val="24"/>
        </w:rPr>
        <w:t xml:space="preserve">É importante apresentar elementos que justifiquem a presença de cada um dos pontos avaliados no </w:t>
      </w:r>
      <w:r w:rsidRPr="006C61CE">
        <w:rPr>
          <w:rFonts w:ascii="Cambria" w:hAnsi="Cambria"/>
          <w:i/>
          <w:sz w:val="24"/>
          <w:szCs w:val="24"/>
        </w:rPr>
        <w:t>indicador 1.</w:t>
      </w:r>
      <w:r w:rsidR="00AD3023" w:rsidRPr="006C61CE">
        <w:rPr>
          <w:rFonts w:ascii="Cambria" w:hAnsi="Cambria"/>
          <w:i/>
          <w:sz w:val="24"/>
          <w:szCs w:val="24"/>
        </w:rPr>
        <w:t>4</w:t>
      </w:r>
      <w:r>
        <w:rPr>
          <w:rFonts w:ascii="Cambria" w:hAnsi="Cambria"/>
          <w:sz w:val="24"/>
          <w:szCs w:val="24"/>
        </w:rPr>
        <w:t xml:space="preserve"> do IACG. </w:t>
      </w:r>
      <w:r w:rsidR="00374E6F">
        <w:rPr>
          <w:rFonts w:ascii="Cambria" w:hAnsi="Cambria"/>
          <w:sz w:val="24"/>
          <w:szCs w:val="24"/>
        </w:rPr>
        <w:t xml:space="preserve">Dentre </w:t>
      </w:r>
      <w:r w:rsidR="005F55D9">
        <w:rPr>
          <w:rFonts w:ascii="Cambria" w:hAnsi="Cambria"/>
          <w:sz w:val="24"/>
          <w:szCs w:val="24"/>
        </w:rPr>
        <w:t>esses</w:t>
      </w:r>
      <w:r w:rsidR="0041608F">
        <w:rPr>
          <w:rFonts w:ascii="Cambria" w:hAnsi="Cambria"/>
          <w:sz w:val="24"/>
          <w:szCs w:val="24"/>
        </w:rPr>
        <w:t xml:space="preserve"> aspectos, atentar para</w:t>
      </w:r>
      <w:r w:rsidR="00522046">
        <w:rPr>
          <w:rFonts w:ascii="Cambria" w:hAnsi="Cambria"/>
          <w:sz w:val="24"/>
          <w:szCs w:val="24"/>
        </w:rPr>
        <w:t xml:space="preserve"> </w:t>
      </w:r>
      <w:r w:rsidR="0041608F">
        <w:rPr>
          <w:rFonts w:ascii="Cambria" w:hAnsi="Cambria"/>
          <w:sz w:val="24"/>
          <w:szCs w:val="24"/>
        </w:rPr>
        <w:t xml:space="preserve">a </w:t>
      </w:r>
      <w:r w:rsidR="0096586F" w:rsidRPr="0096586F">
        <w:rPr>
          <w:rFonts w:ascii="Cambria" w:hAnsi="Cambria"/>
          <w:sz w:val="24"/>
          <w:szCs w:val="24"/>
        </w:rPr>
        <w:t xml:space="preserve">acessibilidade. De acordo com os Referenciais de Acessibilidade na Educação Superior e a Avaliação </w:t>
      </w:r>
      <w:r w:rsidR="0096586F" w:rsidRPr="0041608F">
        <w:rPr>
          <w:rFonts w:ascii="Cambria" w:hAnsi="Cambria"/>
          <w:i/>
          <w:sz w:val="24"/>
          <w:szCs w:val="24"/>
        </w:rPr>
        <w:t>in loco</w:t>
      </w:r>
      <w:r w:rsidR="0096586F" w:rsidRPr="0096586F">
        <w:rPr>
          <w:rFonts w:ascii="Cambria" w:hAnsi="Cambria"/>
          <w:sz w:val="24"/>
          <w:szCs w:val="24"/>
        </w:rPr>
        <w:t xml:space="preserve"> do SINAES, “[...] </w:t>
      </w:r>
      <w:r w:rsidR="0096586F" w:rsidRPr="006C61CE">
        <w:rPr>
          <w:rFonts w:ascii="Cambria" w:hAnsi="Cambria"/>
          <w:i/>
          <w:sz w:val="24"/>
          <w:szCs w:val="24"/>
        </w:rPr>
        <w:t>A acessibilidade é requisito legal no instrumento. Porém, ao compreendermos que é no projeto pedagógico que são alinhadas todas as questões do curso, onde a diversidade humana é atendida, o conceito de acessibilidade deve ser verificado de forma ampla, e não apenas restrita a questões físicas e arquitetônicas, uma vez que o vocábulo expressa um conjunto de dimensões diversas, complementares e indispensáveis para que haja um processo de efetiva inclusão</w:t>
      </w:r>
      <w:r w:rsidR="0096586F" w:rsidRPr="0096586F">
        <w:rPr>
          <w:rFonts w:ascii="Cambria" w:hAnsi="Cambria"/>
          <w:sz w:val="24"/>
          <w:szCs w:val="24"/>
        </w:rPr>
        <w:t>”. Desse modo, o documento elenca seis tipos de acessibilidade que precisam ser contemplados pelos cursos de graduação. São eles: atitudinal, arquitetônica, comunicacional, instrumental, metodológica e programática.</w:t>
      </w:r>
      <w:r w:rsidR="005520A1">
        <w:rPr>
          <w:rFonts w:ascii="Cambria" w:hAnsi="Cambria"/>
          <w:sz w:val="24"/>
          <w:szCs w:val="24"/>
        </w:rPr>
        <w:t xml:space="preserve"> </w:t>
      </w:r>
      <w:r w:rsidR="00AD3023">
        <w:rPr>
          <w:rFonts w:ascii="Cambria" w:hAnsi="Cambria"/>
          <w:sz w:val="24"/>
          <w:szCs w:val="24"/>
        </w:rPr>
        <w:t xml:space="preserve">Como visto, o </w:t>
      </w:r>
      <w:r w:rsidR="00AD3023" w:rsidRPr="006C61CE">
        <w:rPr>
          <w:rFonts w:ascii="Cambria" w:hAnsi="Cambria"/>
          <w:i/>
          <w:sz w:val="24"/>
          <w:szCs w:val="24"/>
        </w:rPr>
        <w:t>indicador 1.4</w:t>
      </w:r>
      <w:r w:rsidR="00AD3023">
        <w:rPr>
          <w:rFonts w:ascii="Cambria" w:hAnsi="Cambria"/>
          <w:sz w:val="24"/>
          <w:szCs w:val="24"/>
        </w:rPr>
        <w:t xml:space="preserve"> do IACG exige a presença da acessibilidade metodológica</w:t>
      </w:r>
      <w:r w:rsidR="00820727">
        <w:rPr>
          <w:rFonts w:ascii="Cambria" w:hAnsi="Cambria"/>
          <w:sz w:val="24"/>
          <w:szCs w:val="24"/>
        </w:rPr>
        <w:t>. Este</w:t>
      </w:r>
      <w:r w:rsidR="005F55D9">
        <w:rPr>
          <w:rFonts w:ascii="Cambria" w:hAnsi="Cambria"/>
          <w:sz w:val="24"/>
          <w:szCs w:val="24"/>
        </w:rPr>
        <w:t xml:space="preserve"> é um elemento que não pode deixar de ser considerado nessa seção, pois as opções feitas pelo curso que se referem aos conteúdos e metodologias de ensino e avaliação precisam contemplar formas que atendam ao requisito d</w:t>
      </w:r>
      <w:r w:rsidR="00820727">
        <w:rPr>
          <w:rFonts w:ascii="Cambria" w:hAnsi="Cambria"/>
          <w:sz w:val="24"/>
          <w:szCs w:val="24"/>
        </w:rPr>
        <w:t>este tipo de acessibilidade</w:t>
      </w:r>
      <w:r w:rsidR="005F55D9">
        <w:rPr>
          <w:rFonts w:ascii="Cambria" w:hAnsi="Cambria"/>
          <w:sz w:val="24"/>
          <w:szCs w:val="24"/>
        </w:rPr>
        <w:t xml:space="preserve">. </w:t>
      </w:r>
      <w:r w:rsidR="000A31AD">
        <w:rPr>
          <w:rFonts w:ascii="Cambria" w:hAnsi="Cambria"/>
          <w:sz w:val="24"/>
          <w:szCs w:val="24"/>
        </w:rPr>
        <w:t xml:space="preserve">Para uma maior segurança na </w:t>
      </w:r>
      <w:r w:rsidR="000A31AD">
        <w:rPr>
          <w:rFonts w:ascii="Cambria" w:hAnsi="Cambria"/>
          <w:sz w:val="24"/>
          <w:szCs w:val="24"/>
        </w:rPr>
        <w:lastRenderedPageBreak/>
        <w:t>composição do texto que englobará esses elementos, recomenda-se buscar informações na Secretaria de Acessibilidade UFC Inclui (</w:t>
      </w:r>
      <w:r w:rsidR="000A31AD" w:rsidRPr="000A31AD">
        <w:rPr>
          <w:rFonts w:ascii="Cambria" w:hAnsi="Cambria"/>
          <w:sz w:val="24"/>
          <w:szCs w:val="24"/>
        </w:rPr>
        <w:t xml:space="preserve">E-mail: </w:t>
      </w:r>
      <w:hyperlink r:id="rId14" w:history="1">
        <w:r w:rsidR="000A31AD" w:rsidRPr="006225CA">
          <w:rPr>
            <w:rStyle w:val="Hyperlink"/>
            <w:rFonts w:ascii="Cambria" w:hAnsi="Cambria"/>
            <w:color w:val="0070C0"/>
            <w:sz w:val="24"/>
            <w:szCs w:val="24"/>
          </w:rPr>
          <w:t>ufcinclui@acessibilidade.ufc.br</w:t>
        </w:r>
      </w:hyperlink>
      <w:r w:rsidR="000A31AD">
        <w:rPr>
          <w:rFonts w:ascii="Cambria" w:hAnsi="Cambria"/>
          <w:sz w:val="24"/>
          <w:szCs w:val="24"/>
        </w:rPr>
        <w:t xml:space="preserve">. </w:t>
      </w:r>
      <w:r w:rsidR="000A31AD" w:rsidRPr="000A31AD">
        <w:rPr>
          <w:rFonts w:ascii="Cambria" w:hAnsi="Cambria"/>
          <w:sz w:val="24"/>
          <w:szCs w:val="24"/>
        </w:rPr>
        <w:t xml:space="preserve">Sítio: </w:t>
      </w:r>
      <w:hyperlink r:id="rId15" w:history="1">
        <w:r w:rsidR="00CD3A55" w:rsidRPr="006225CA">
          <w:rPr>
            <w:rStyle w:val="Hyperlink"/>
            <w:rFonts w:ascii="Cambria" w:hAnsi="Cambria"/>
            <w:color w:val="0070C0"/>
            <w:sz w:val="24"/>
            <w:szCs w:val="24"/>
          </w:rPr>
          <w:t>www.acessibilidade.ufc.br</w:t>
        </w:r>
      </w:hyperlink>
      <w:r w:rsidR="000A31AD">
        <w:rPr>
          <w:rFonts w:ascii="Cambria" w:hAnsi="Cambria"/>
          <w:sz w:val="24"/>
          <w:szCs w:val="24"/>
        </w:rPr>
        <w:t>)</w:t>
      </w:r>
      <w:r w:rsidR="0041608F">
        <w:rPr>
          <w:rFonts w:ascii="Cambria" w:hAnsi="Cambria"/>
          <w:sz w:val="24"/>
          <w:szCs w:val="24"/>
        </w:rPr>
        <w:t>.</w:t>
      </w:r>
    </w:p>
    <w:p w:rsidR="0096586F" w:rsidRDefault="005F55D9" w:rsidP="006C61CE">
      <w:pPr>
        <w:ind w:firstLine="1134"/>
        <w:jc w:val="both"/>
        <w:rPr>
          <w:rFonts w:ascii="Cambria" w:hAnsi="Cambria"/>
          <w:sz w:val="24"/>
          <w:szCs w:val="24"/>
        </w:rPr>
      </w:pPr>
      <w:r>
        <w:rPr>
          <w:rFonts w:ascii="Cambria" w:hAnsi="Cambria"/>
          <w:sz w:val="24"/>
          <w:szCs w:val="24"/>
        </w:rPr>
        <w:t xml:space="preserve">No </w:t>
      </w:r>
      <w:r w:rsidR="00C50AE1">
        <w:rPr>
          <w:rFonts w:ascii="Cambria" w:hAnsi="Cambria"/>
          <w:sz w:val="24"/>
          <w:szCs w:val="24"/>
        </w:rPr>
        <w:t>A</w:t>
      </w:r>
      <w:r w:rsidR="00ED648D" w:rsidRPr="00ED648D">
        <w:rPr>
          <w:rFonts w:ascii="Cambria" w:hAnsi="Cambria"/>
          <w:sz w:val="24"/>
          <w:szCs w:val="24"/>
        </w:rPr>
        <w:t xml:space="preserve">nexo </w:t>
      </w:r>
      <w:r w:rsidR="00ED648D">
        <w:rPr>
          <w:rFonts w:ascii="Cambria" w:hAnsi="Cambria"/>
          <w:sz w:val="24"/>
          <w:szCs w:val="24"/>
        </w:rPr>
        <w:t>2</w:t>
      </w:r>
      <w:r w:rsidR="00D33FE9">
        <w:rPr>
          <w:rFonts w:ascii="Cambria" w:hAnsi="Cambria"/>
          <w:sz w:val="24"/>
          <w:szCs w:val="24"/>
        </w:rPr>
        <w:t xml:space="preserve"> </w:t>
      </w:r>
      <w:r w:rsidR="00D15359">
        <w:rPr>
          <w:rFonts w:ascii="Cambria" w:hAnsi="Cambria"/>
          <w:sz w:val="24"/>
          <w:szCs w:val="24"/>
        </w:rPr>
        <w:t>deste arquivo</w:t>
      </w:r>
      <w:r w:rsidR="00A74E54">
        <w:rPr>
          <w:rFonts w:ascii="Cambria" w:hAnsi="Cambria"/>
          <w:sz w:val="24"/>
          <w:szCs w:val="24"/>
        </w:rPr>
        <w:t>,</w:t>
      </w:r>
      <w:r w:rsidR="00D15359">
        <w:rPr>
          <w:rFonts w:ascii="Cambria" w:hAnsi="Cambria"/>
          <w:sz w:val="24"/>
          <w:szCs w:val="24"/>
        </w:rPr>
        <w:t xml:space="preserve"> </w:t>
      </w:r>
      <w:r w:rsidRPr="00ED648D">
        <w:rPr>
          <w:rFonts w:ascii="Cambria" w:hAnsi="Cambria"/>
          <w:sz w:val="24"/>
          <w:szCs w:val="24"/>
        </w:rPr>
        <w:t>há</w:t>
      </w:r>
      <w:r>
        <w:rPr>
          <w:rFonts w:ascii="Cambria" w:hAnsi="Cambria"/>
          <w:sz w:val="24"/>
          <w:szCs w:val="24"/>
        </w:rPr>
        <w:t xml:space="preserve"> um quadro contendo a descrição e as sugestões para atendimento de cada um dos tipos de acessibilidade</w:t>
      </w:r>
      <w:r w:rsidR="009D25A4">
        <w:rPr>
          <w:rFonts w:ascii="Cambria" w:hAnsi="Cambria"/>
          <w:sz w:val="24"/>
          <w:szCs w:val="24"/>
        </w:rPr>
        <w:t>, incluindo a metodológica</w:t>
      </w:r>
      <w:r>
        <w:rPr>
          <w:rFonts w:ascii="Cambria" w:hAnsi="Cambria"/>
          <w:sz w:val="24"/>
          <w:szCs w:val="24"/>
        </w:rPr>
        <w:t>.</w:t>
      </w:r>
    </w:p>
    <w:p w:rsidR="0007529F" w:rsidRDefault="0007529F"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sz w:val="24"/>
          <w:szCs w:val="24"/>
        </w:rPr>
      </w:pPr>
      <w:r w:rsidRPr="00B54B45">
        <w:rPr>
          <w:rFonts w:ascii="Cambria" w:hAnsi="Cambria"/>
          <w:sz w:val="24"/>
          <w:szCs w:val="24"/>
        </w:rPr>
        <w:t>OBSERVAÇÃO: É muito importante que neste item seja</w:t>
      </w:r>
      <w:r w:rsidR="00443411">
        <w:rPr>
          <w:rFonts w:ascii="Cambria" w:hAnsi="Cambria"/>
          <w:sz w:val="24"/>
          <w:szCs w:val="24"/>
        </w:rPr>
        <w:t>m</w:t>
      </w:r>
      <w:r w:rsidRPr="00B54B45">
        <w:rPr>
          <w:rFonts w:ascii="Cambria" w:hAnsi="Cambria"/>
          <w:sz w:val="24"/>
          <w:szCs w:val="24"/>
        </w:rPr>
        <w:t xml:space="preserve"> expost</w:t>
      </w:r>
      <w:r>
        <w:rPr>
          <w:rFonts w:ascii="Cambria" w:hAnsi="Cambria"/>
          <w:sz w:val="24"/>
          <w:szCs w:val="24"/>
        </w:rPr>
        <w:t>os</w:t>
      </w:r>
      <w:r w:rsidRPr="00B54B45">
        <w:rPr>
          <w:rFonts w:ascii="Cambria" w:hAnsi="Cambria"/>
          <w:sz w:val="24"/>
          <w:szCs w:val="24"/>
        </w:rPr>
        <w:t xml:space="preserve">, no texto, os aspectos requeridos pelo </w:t>
      </w:r>
      <w:r w:rsidR="00002E0B" w:rsidRPr="00D15359">
        <w:rPr>
          <w:rFonts w:ascii="Cambria" w:hAnsi="Cambria"/>
          <w:i/>
          <w:sz w:val="24"/>
          <w:szCs w:val="24"/>
        </w:rPr>
        <w:t>indicador</w:t>
      </w:r>
      <w:r w:rsidRPr="00D15359">
        <w:rPr>
          <w:rFonts w:ascii="Cambria" w:hAnsi="Cambria"/>
          <w:i/>
          <w:sz w:val="24"/>
          <w:szCs w:val="24"/>
        </w:rPr>
        <w:t xml:space="preserve"> 1.</w:t>
      </w:r>
      <w:r w:rsidR="00443411" w:rsidRPr="00D15359">
        <w:rPr>
          <w:rFonts w:ascii="Cambria" w:hAnsi="Cambria"/>
          <w:i/>
          <w:sz w:val="24"/>
          <w:szCs w:val="24"/>
        </w:rPr>
        <w:t>4</w:t>
      </w:r>
      <w:r w:rsidRPr="00B54B45">
        <w:rPr>
          <w:rFonts w:ascii="Cambria" w:hAnsi="Cambria"/>
          <w:sz w:val="24"/>
          <w:szCs w:val="24"/>
        </w:rPr>
        <w:t xml:space="preserve"> da </w:t>
      </w:r>
      <w:r w:rsidRPr="00D15359">
        <w:rPr>
          <w:rFonts w:ascii="Cambria" w:hAnsi="Cambria"/>
          <w:i/>
          <w:sz w:val="24"/>
          <w:szCs w:val="24"/>
        </w:rPr>
        <w:t>Dimensão 1</w:t>
      </w:r>
      <w:r w:rsidRPr="00B54B45">
        <w:rPr>
          <w:rFonts w:ascii="Cambria" w:hAnsi="Cambria"/>
          <w:sz w:val="24"/>
          <w:szCs w:val="24"/>
        </w:rPr>
        <w:t xml:space="preserve"> do IACG</w:t>
      </w:r>
      <w:r w:rsidR="00002E0B">
        <w:rPr>
          <w:rFonts w:ascii="Cambria" w:hAnsi="Cambria"/>
          <w:sz w:val="24"/>
          <w:szCs w:val="24"/>
        </w:rPr>
        <w:t>, bem como pelas DCN dos cursos</w:t>
      </w:r>
      <w:r w:rsidRPr="00B54B45">
        <w:rPr>
          <w:rFonts w:ascii="Cambria" w:hAnsi="Cambria"/>
          <w:sz w:val="24"/>
          <w:szCs w:val="24"/>
        </w:rPr>
        <w:t>. Para se obter a pontuação máxima no IACG relativo a este indicador, o avaliador deve observar que:</w:t>
      </w:r>
    </w:p>
    <w:p w:rsidR="00443411" w:rsidRDefault="00443411"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b/>
          <w:sz w:val="24"/>
          <w:szCs w:val="24"/>
        </w:rPr>
      </w:pPr>
      <w:r w:rsidRPr="00443411">
        <w:rPr>
          <w:rFonts w:ascii="Cambria" w:hAnsi="Cambria"/>
          <w:b/>
          <w:sz w:val="24"/>
          <w:szCs w:val="24"/>
        </w:rPr>
        <w:t>A estrutura curricular, constante no PPC e implementada, considera a flexibilidade, a interdisciplinaridade, a acessibilidade metodológica, a compatibilidade da carga horária total (em horas-relógio), evidencia a articulação da teoria com a prática, a oferta da disciplina de LIBRAS e mecanismos de familiarização com a modalidade a distância (quando for o caso), explicita claramente a articulação entre os componentes curriculares no percurso de formação e apresenta elementos comprovadamente inovadores.</w:t>
      </w:r>
    </w:p>
    <w:p w:rsidR="007F1276" w:rsidRPr="009612DB" w:rsidRDefault="007F1276" w:rsidP="00D15359">
      <w:pPr>
        <w:pStyle w:val="PargrafodaLista"/>
        <w:numPr>
          <w:ilvl w:val="1"/>
          <w:numId w:val="41"/>
        </w:numPr>
        <w:jc w:val="both"/>
        <w:rPr>
          <w:rFonts w:ascii="Cambria" w:hAnsi="Cambria"/>
          <w:b/>
          <w:sz w:val="24"/>
          <w:szCs w:val="24"/>
        </w:rPr>
      </w:pPr>
      <w:r w:rsidRPr="009612DB">
        <w:rPr>
          <w:rFonts w:ascii="Cambria" w:hAnsi="Cambria"/>
          <w:b/>
          <w:sz w:val="24"/>
          <w:szCs w:val="24"/>
        </w:rPr>
        <w:t>Conteúdos curriculares</w:t>
      </w:r>
    </w:p>
    <w:p w:rsidR="00CC466F" w:rsidRDefault="00020351" w:rsidP="00D15359">
      <w:pPr>
        <w:ind w:firstLine="1134"/>
        <w:jc w:val="both"/>
        <w:rPr>
          <w:rFonts w:ascii="Cambria" w:hAnsi="Cambria"/>
          <w:sz w:val="24"/>
          <w:szCs w:val="24"/>
        </w:rPr>
      </w:pPr>
      <w:r>
        <w:rPr>
          <w:rFonts w:ascii="Cambria" w:hAnsi="Cambria"/>
          <w:sz w:val="24"/>
          <w:szCs w:val="24"/>
        </w:rPr>
        <w:t>Para se ter clareza de quais conteúdos são mais afeitos à categoria de obrigatórios e optativos, recomenda-se observar as DCN do curso. N</w:t>
      </w:r>
      <w:r w:rsidR="00CC466F">
        <w:rPr>
          <w:rFonts w:ascii="Cambria" w:hAnsi="Cambria"/>
          <w:sz w:val="24"/>
          <w:szCs w:val="24"/>
        </w:rPr>
        <w:t>a elaboração do texto desse subitem é importante saber que o</w:t>
      </w:r>
      <w:r w:rsidR="00CC466F" w:rsidRPr="00CC466F">
        <w:rPr>
          <w:rFonts w:ascii="Cambria" w:hAnsi="Cambria"/>
          <w:sz w:val="24"/>
          <w:szCs w:val="24"/>
        </w:rPr>
        <w:t>s conteúdos curriculares devem permitir o desenvolvimento d</w:t>
      </w:r>
      <w:r w:rsidR="00773E99">
        <w:rPr>
          <w:rFonts w:ascii="Cambria" w:hAnsi="Cambria"/>
          <w:sz w:val="24"/>
          <w:szCs w:val="24"/>
        </w:rPr>
        <w:t>as competências e habilidades constantes nas DCN do curso ou estabelecidas pelo curso e, consequentemente, d</w:t>
      </w:r>
      <w:r w:rsidR="00CC466F" w:rsidRPr="00CC466F">
        <w:rPr>
          <w:rFonts w:ascii="Cambria" w:hAnsi="Cambria"/>
          <w:sz w:val="24"/>
          <w:szCs w:val="24"/>
        </w:rPr>
        <w:t>o perfil do egresso, considerando os aspectos</w:t>
      </w:r>
      <w:r w:rsidR="00CC466F">
        <w:rPr>
          <w:rFonts w:ascii="Cambria" w:hAnsi="Cambria"/>
          <w:sz w:val="24"/>
          <w:szCs w:val="24"/>
        </w:rPr>
        <w:t xml:space="preserve"> descritos acima e mais os que são pertinentes</w:t>
      </w:r>
      <w:r w:rsidR="00CC466F" w:rsidRPr="00CC466F">
        <w:rPr>
          <w:rFonts w:ascii="Cambria" w:hAnsi="Cambria"/>
          <w:sz w:val="24"/>
          <w:szCs w:val="24"/>
        </w:rPr>
        <w:t xml:space="preserve"> às políticas de educação ambiental, de educação em direitos humanos e de educação das relações étnico-raciais e para o ensino de história e cultura afro-brasileira, africana e indígena. </w:t>
      </w:r>
      <w:r w:rsidR="00F8633F">
        <w:rPr>
          <w:rFonts w:ascii="Cambria" w:hAnsi="Cambria"/>
          <w:sz w:val="24"/>
          <w:szCs w:val="24"/>
        </w:rPr>
        <w:t>Não necessariamente deve existir componente curricular específico para cada tema desses. O ideal é que esses conteúdos possam ser tópicos que estejam presentes e se articulem com os conteúdos de componentes já existentes, enriquecendo-os e dando-lhes nova roupagem.</w:t>
      </w:r>
    </w:p>
    <w:p w:rsidR="008D3024" w:rsidRDefault="00A74E54" w:rsidP="00D15359">
      <w:pPr>
        <w:ind w:firstLine="1134"/>
        <w:jc w:val="both"/>
        <w:rPr>
          <w:rFonts w:ascii="Cambria" w:hAnsi="Cambria"/>
          <w:sz w:val="24"/>
          <w:szCs w:val="24"/>
        </w:rPr>
      </w:pPr>
      <w:r>
        <w:rPr>
          <w:rFonts w:ascii="Cambria" w:hAnsi="Cambria"/>
          <w:sz w:val="24"/>
          <w:szCs w:val="24"/>
        </w:rPr>
        <w:t xml:space="preserve">Ao apresentar esse item é necessário que o texto do PPC deixe claro que o curso está comprometido e reconhece a importância desses conteúdos para a formação do seu alunado. </w:t>
      </w:r>
      <w:r w:rsidR="008D3024">
        <w:rPr>
          <w:rFonts w:ascii="Cambria" w:hAnsi="Cambria"/>
          <w:sz w:val="24"/>
          <w:szCs w:val="24"/>
        </w:rPr>
        <w:t xml:space="preserve">Espera-se que o texto traga uma boa articulação entre o desenvolvimento das competências </w:t>
      </w:r>
      <w:r>
        <w:rPr>
          <w:rFonts w:ascii="Cambria" w:hAnsi="Cambria"/>
          <w:sz w:val="24"/>
          <w:szCs w:val="24"/>
        </w:rPr>
        <w:t xml:space="preserve">(conhecimentos, </w:t>
      </w:r>
      <w:r w:rsidR="008D3024">
        <w:rPr>
          <w:rFonts w:ascii="Cambria" w:hAnsi="Cambria"/>
          <w:sz w:val="24"/>
          <w:szCs w:val="24"/>
        </w:rPr>
        <w:t>habilidades</w:t>
      </w:r>
      <w:r>
        <w:rPr>
          <w:rFonts w:ascii="Cambria" w:hAnsi="Cambria"/>
          <w:sz w:val="24"/>
          <w:szCs w:val="24"/>
        </w:rPr>
        <w:t xml:space="preserve"> e atitudes)</w:t>
      </w:r>
      <w:r w:rsidR="008D3024">
        <w:rPr>
          <w:rFonts w:ascii="Cambria" w:hAnsi="Cambria"/>
          <w:sz w:val="24"/>
          <w:szCs w:val="24"/>
        </w:rPr>
        <w:t xml:space="preserve"> e os conteúdos curriculares</w:t>
      </w:r>
      <w:r w:rsidR="008B5997">
        <w:rPr>
          <w:rFonts w:ascii="Cambria" w:hAnsi="Cambria"/>
          <w:sz w:val="24"/>
          <w:szCs w:val="24"/>
        </w:rPr>
        <w:t xml:space="preserve">. Não deve ser uma simples reprodução do texto da lei. </w:t>
      </w:r>
    </w:p>
    <w:p w:rsidR="00AD3802" w:rsidRPr="00332021" w:rsidRDefault="00AD3802" w:rsidP="00D15359">
      <w:pPr>
        <w:ind w:firstLine="1134"/>
        <w:jc w:val="both"/>
        <w:rPr>
          <w:rFonts w:ascii="Cambria" w:hAnsi="Cambria"/>
          <w:sz w:val="24"/>
          <w:szCs w:val="24"/>
        </w:rPr>
      </w:pPr>
      <w:r w:rsidRPr="00332021">
        <w:rPr>
          <w:rFonts w:ascii="Cambria" w:hAnsi="Cambria"/>
          <w:sz w:val="24"/>
          <w:szCs w:val="24"/>
        </w:rPr>
        <w:t xml:space="preserve">Outro ponto importante é mostrar que os conteúdos curriculares têm articulação com a pesquisa e a extensão. Um currículo que prima por essa articulação deve tratar a dimensão da pesquisa por meio de componentes curriculares que tragam </w:t>
      </w:r>
      <w:r w:rsidRPr="00332021">
        <w:rPr>
          <w:rFonts w:ascii="Cambria" w:hAnsi="Cambria"/>
          <w:sz w:val="24"/>
          <w:szCs w:val="24"/>
        </w:rPr>
        <w:lastRenderedPageBreak/>
        <w:t>conteúdos voltados para o desenvolvimento do saber científico e da pesquisa científica na área. Para isso, é necessário ressaltar que os conteúdos curriculares envolvem teorias do conhecimento, métodos e técnicas de pesquisa na área, por exemplo.</w:t>
      </w:r>
    </w:p>
    <w:p w:rsidR="00052348" w:rsidRDefault="00AD3802" w:rsidP="00D15359">
      <w:pPr>
        <w:ind w:firstLine="1134"/>
        <w:jc w:val="both"/>
        <w:rPr>
          <w:rFonts w:ascii="Cambria" w:hAnsi="Cambria"/>
          <w:sz w:val="24"/>
          <w:szCs w:val="24"/>
        </w:rPr>
      </w:pPr>
      <w:r w:rsidRPr="008D6C53">
        <w:rPr>
          <w:rFonts w:ascii="Cambria" w:hAnsi="Cambria"/>
          <w:sz w:val="24"/>
          <w:szCs w:val="24"/>
        </w:rPr>
        <w:t xml:space="preserve">Da mesma forma, deve-se apresentar a articulação com a extensão, sobretudo, em </w:t>
      </w:r>
      <w:r w:rsidR="00403BB2" w:rsidRPr="008D6C53">
        <w:rPr>
          <w:rFonts w:ascii="Cambria" w:hAnsi="Cambria"/>
          <w:sz w:val="24"/>
          <w:szCs w:val="24"/>
        </w:rPr>
        <w:t>virtude do atendimento à</w:t>
      </w:r>
      <w:r w:rsidR="00C6099B" w:rsidRPr="008D6C53">
        <w:rPr>
          <w:rFonts w:ascii="Cambria" w:hAnsi="Cambria"/>
          <w:sz w:val="24"/>
          <w:szCs w:val="24"/>
        </w:rPr>
        <w:t xml:space="preserve"> Estratégia 7 da</w:t>
      </w:r>
      <w:r w:rsidR="00403BB2" w:rsidRPr="008D6C53">
        <w:rPr>
          <w:rFonts w:ascii="Cambria" w:hAnsi="Cambria"/>
          <w:sz w:val="24"/>
          <w:szCs w:val="24"/>
        </w:rPr>
        <w:t xml:space="preserve"> meta 12</w:t>
      </w:r>
      <w:r w:rsidRPr="008D6C53">
        <w:rPr>
          <w:rFonts w:ascii="Cambria" w:hAnsi="Cambria"/>
          <w:sz w:val="24"/>
          <w:szCs w:val="24"/>
        </w:rPr>
        <w:t xml:space="preserve"> do PNE que trata da Curricularização da Extensão</w:t>
      </w:r>
      <w:r w:rsidR="00443411">
        <w:rPr>
          <w:rFonts w:ascii="Cambria" w:hAnsi="Cambria"/>
          <w:sz w:val="24"/>
          <w:szCs w:val="24"/>
        </w:rPr>
        <w:t xml:space="preserve"> e a </w:t>
      </w:r>
      <w:r w:rsidR="00443411" w:rsidRPr="00A74E54">
        <w:rPr>
          <w:rFonts w:ascii="Cambria" w:hAnsi="Cambria"/>
          <w:i/>
          <w:sz w:val="24"/>
          <w:szCs w:val="24"/>
        </w:rPr>
        <w:t xml:space="preserve">Resolução </w:t>
      </w:r>
      <w:r w:rsidR="00AB435D" w:rsidRPr="00A74E54">
        <w:rPr>
          <w:rFonts w:ascii="Cambria" w:hAnsi="Cambria"/>
          <w:i/>
          <w:sz w:val="24"/>
          <w:szCs w:val="24"/>
        </w:rPr>
        <w:t xml:space="preserve">CEPE </w:t>
      </w:r>
      <w:r w:rsidR="00443411" w:rsidRPr="00A74E54">
        <w:rPr>
          <w:rFonts w:ascii="Cambria" w:hAnsi="Cambria"/>
          <w:i/>
          <w:sz w:val="24"/>
          <w:szCs w:val="24"/>
        </w:rPr>
        <w:t xml:space="preserve">nº </w:t>
      </w:r>
      <w:r w:rsidR="00AB435D" w:rsidRPr="00A74E54">
        <w:rPr>
          <w:rFonts w:ascii="Cambria" w:hAnsi="Cambria"/>
          <w:i/>
          <w:sz w:val="24"/>
          <w:szCs w:val="24"/>
        </w:rPr>
        <w:t>28, de 1º de dezembro de 2017</w:t>
      </w:r>
      <w:r w:rsidR="00AB435D">
        <w:rPr>
          <w:rFonts w:ascii="Cambria" w:hAnsi="Cambria"/>
          <w:sz w:val="24"/>
          <w:szCs w:val="24"/>
        </w:rPr>
        <w:t xml:space="preserve">, que regulamenta a </w:t>
      </w:r>
      <w:r w:rsidR="00A74E54">
        <w:rPr>
          <w:rFonts w:ascii="Cambria" w:hAnsi="Cambria"/>
          <w:sz w:val="24"/>
          <w:szCs w:val="24"/>
        </w:rPr>
        <w:t>“</w:t>
      </w:r>
      <w:r w:rsidR="00AB435D">
        <w:rPr>
          <w:rFonts w:ascii="Cambria" w:hAnsi="Cambria"/>
          <w:sz w:val="24"/>
          <w:szCs w:val="24"/>
        </w:rPr>
        <w:t>Curricularização da Extensão nos cursos de graduação da UFC</w:t>
      </w:r>
      <w:r w:rsidR="00A74E54">
        <w:rPr>
          <w:rFonts w:ascii="Cambria" w:hAnsi="Cambria"/>
          <w:sz w:val="24"/>
          <w:szCs w:val="24"/>
        </w:rPr>
        <w:t>”</w:t>
      </w:r>
      <w:r w:rsidRPr="008D6C53">
        <w:rPr>
          <w:rFonts w:ascii="Cambria" w:hAnsi="Cambria"/>
          <w:sz w:val="24"/>
          <w:szCs w:val="24"/>
        </w:rPr>
        <w:t>.</w:t>
      </w:r>
    </w:p>
    <w:p w:rsidR="002D5FA2" w:rsidRDefault="002D5FA2" w:rsidP="00D15359">
      <w:pPr>
        <w:ind w:firstLine="1134"/>
        <w:jc w:val="both"/>
        <w:rPr>
          <w:rFonts w:ascii="Cambria" w:hAnsi="Cambria"/>
          <w:sz w:val="24"/>
          <w:szCs w:val="24"/>
        </w:rPr>
      </w:pPr>
      <w:r>
        <w:rPr>
          <w:rFonts w:ascii="Cambria" w:hAnsi="Cambria"/>
          <w:sz w:val="24"/>
          <w:szCs w:val="24"/>
        </w:rPr>
        <w:t xml:space="preserve">O aspecto dos Conteúdos Curriculares é avaliado pelo </w:t>
      </w:r>
      <w:r w:rsidRPr="00A74E54">
        <w:rPr>
          <w:rFonts w:ascii="Cambria" w:hAnsi="Cambria"/>
          <w:i/>
          <w:sz w:val="24"/>
          <w:szCs w:val="24"/>
        </w:rPr>
        <w:t>indicador 1.</w:t>
      </w:r>
      <w:r w:rsidR="00AB435D" w:rsidRPr="00A74E54">
        <w:rPr>
          <w:rFonts w:ascii="Cambria" w:hAnsi="Cambria"/>
          <w:i/>
          <w:sz w:val="24"/>
          <w:szCs w:val="24"/>
        </w:rPr>
        <w:t>5</w:t>
      </w:r>
      <w:r>
        <w:rPr>
          <w:rFonts w:ascii="Cambria" w:hAnsi="Cambria"/>
          <w:sz w:val="24"/>
          <w:szCs w:val="24"/>
        </w:rPr>
        <w:t xml:space="preserve"> do IACG. </w:t>
      </w:r>
      <w:r w:rsidRPr="002D5FA2">
        <w:rPr>
          <w:rFonts w:ascii="Cambria" w:hAnsi="Cambria"/>
          <w:sz w:val="24"/>
          <w:szCs w:val="24"/>
        </w:rPr>
        <w:t xml:space="preserve">Esse indicador avalia o grau em que os conteúdos curriculares atendem aos seguintes aspectos: </w:t>
      </w:r>
      <w:r w:rsidR="00192DE2" w:rsidRPr="00192DE2">
        <w:rPr>
          <w:rFonts w:ascii="Cambria" w:hAnsi="Cambria"/>
          <w:sz w:val="24"/>
          <w:szCs w:val="24"/>
        </w:rPr>
        <w:t xml:space="preserve">o desenvolvimento do perfil profissional do egresso, considerando a atualização da área, a adequação das cargas horárias (em horas-relógio), a adequação da bibliografia, a acessibilidade metodológica, a abordagem de conteúdos pertinentes às políticas de educação ambiental, de educação em direitos humanos e de educação das relações étnico-raciais e o ensino de história e cultura afro-brasileira, africana e indígena, </w:t>
      </w:r>
      <w:r w:rsidR="008165AA">
        <w:rPr>
          <w:rFonts w:ascii="Cambria" w:hAnsi="Cambria"/>
          <w:sz w:val="24"/>
          <w:szCs w:val="24"/>
        </w:rPr>
        <w:t xml:space="preserve">a </w:t>
      </w:r>
      <w:r w:rsidR="00192DE2" w:rsidRPr="00192DE2">
        <w:rPr>
          <w:rFonts w:ascii="Cambria" w:hAnsi="Cambria"/>
          <w:sz w:val="24"/>
          <w:szCs w:val="24"/>
        </w:rPr>
        <w:t>diferencia</w:t>
      </w:r>
      <w:r w:rsidR="008165AA">
        <w:rPr>
          <w:rFonts w:ascii="Cambria" w:hAnsi="Cambria"/>
          <w:sz w:val="24"/>
          <w:szCs w:val="24"/>
        </w:rPr>
        <w:t>ção d</w:t>
      </w:r>
      <w:r w:rsidR="00192DE2" w:rsidRPr="00192DE2">
        <w:rPr>
          <w:rFonts w:ascii="Cambria" w:hAnsi="Cambria"/>
          <w:sz w:val="24"/>
          <w:szCs w:val="24"/>
        </w:rPr>
        <w:t xml:space="preserve">o curso dentro da área profissional e </w:t>
      </w:r>
      <w:r w:rsidR="008165AA">
        <w:rPr>
          <w:rFonts w:ascii="Cambria" w:hAnsi="Cambria"/>
          <w:sz w:val="24"/>
          <w:szCs w:val="24"/>
        </w:rPr>
        <w:t xml:space="preserve">a </w:t>
      </w:r>
      <w:r w:rsidR="00192DE2" w:rsidRPr="00192DE2">
        <w:rPr>
          <w:rFonts w:ascii="Cambria" w:hAnsi="Cambria"/>
          <w:sz w:val="24"/>
          <w:szCs w:val="24"/>
        </w:rPr>
        <w:t>indu</w:t>
      </w:r>
      <w:r w:rsidR="008165AA">
        <w:rPr>
          <w:rFonts w:ascii="Cambria" w:hAnsi="Cambria"/>
          <w:sz w:val="24"/>
          <w:szCs w:val="24"/>
        </w:rPr>
        <w:t>ção a</w:t>
      </w:r>
      <w:r w:rsidR="00192DE2" w:rsidRPr="00192DE2">
        <w:rPr>
          <w:rFonts w:ascii="Cambria" w:hAnsi="Cambria"/>
          <w:sz w:val="24"/>
          <w:szCs w:val="24"/>
        </w:rPr>
        <w:t>o contato com conhecimento recente e inovador</w:t>
      </w:r>
      <w:r w:rsidR="0031759D">
        <w:rPr>
          <w:rFonts w:ascii="Cambria" w:hAnsi="Cambria"/>
          <w:sz w:val="24"/>
          <w:szCs w:val="24"/>
        </w:rPr>
        <w:t>.</w:t>
      </w:r>
      <w:r w:rsidR="003F5670">
        <w:rPr>
          <w:rFonts w:ascii="Cambria" w:hAnsi="Cambria"/>
          <w:sz w:val="24"/>
          <w:szCs w:val="24"/>
        </w:rPr>
        <w:t xml:space="preserve"> </w:t>
      </w:r>
      <w:r>
        <w:rPr>
          <w:rFonts w:ascii="Cambria" w:hAnsi="Cambria"/>
          <w:sz w:val="24"/>
          <w:szCs w:val="24"/>
        </w:rPr>
        <w:t xml:space="preserve">Em síntese, o </w:t>
      </w:r>
      <w:r w:rsidRPr="002D5FA2">
        <w:rPr>
          <w:rFonts w:ascii="Cambria" w:hAnsi="Cambria"/>
          <w:sz w:val="24"/>
          <w:szCs w:val="24"/>
        </w:rPr>
        <w:t>texto do PPC deve se remeter a</w:t>
      </w:r>
      <w:r>
        <w:rPr>
          <w:rFonts w:ascii="Cambria" w:hAnsi="Cambria"/>
          <w:sz w:val="24"/>
          <w:szCs w:val="24"/>
        </w:rPr>
        <w:t xml:space="preserve"> esses pontos enfatizando</w:t>
      </w:r>
      <w:r w:rsidRPr="002D5FA2">
        <w:rPr>
          <w:rFonts w:ascii="Cambria" w:hAnsi="Cambria"/>
          <w:sz w:val="24"/>
          <w:szCs w:val="24"/>
        </w:rPr>
        <w:t xml:space="preserve"> como eles estão presentes </w:t>
      </w:r>
      <w:r w:rsidR="0031759D">
        <w:rPr>
          <w:rFonts w:ascii="Cambria" w:hAnsi="Cambria"/>
          <w:sz w:val="24"/>
          <w:szCs w:val="24"/>
        </w:rPr>
        <w:t>nos</w:t>
      </w:r>
      <w:r w:rsidRPr="002D5FA2">
        <w:rPr>
          <w:rFonts w:ascii="Cambria" w:hAnsi="Cambria"/>
          <w:sz w:val="24"/>
          <w:szCs w:val="24"/>
        </w:rPr>
        <w:t xml:space="preserve"> conteúdos curriculares.  </w:t>
      </w:r>
    </w:p>
    <w:p w:rsidR="00D81CB5" w:rsidRDefault="00D81CB5"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sz w:val="24"/>
          <w:szCs w:val="24"/>
        </w:rPr>
      </w:pPr>
      <w:r w:rsidRPr="00B54B45">
        <w:rPr>
          <w:rFonts w:ascii="Cambria" w:hAnsi="Cambria"/>
          <w:sz w:val="24"/>
          <w:szCs w:val="24"/>
        </w:rPr>
        <w:t>OBSERVAÇÃO: É muito importante que neste item seja</w:t>
      </w:r>
      <w:r>
        <w:rPr>
          <w:rFonts w:ascii="Cambria" w:hAnsi="Cambria"/>
          <w:sz w:val="24"/>
          <w:szCs w:val="24"/>
        </w:rPr>
        <w:t>m</w:t>
      </w:r>
      <w:r w:rsidRPr="00B54B45">
        <w:rPr>
          <w:rFonts w:ascii="Cambria" w:hAnsi="Cambria"/>
          <w:sz w:val="24"/>
          <w:szCs w:val="24"/>
        </w:rPr>
        <w:t xml:space="preserve"> expost</w:t>
      </w:r>
      <w:r>
        <w:rPr>
          <w:rFonts w:ascii="Cambria" w:hAnsi="Cambria"/>
          <w:sz w:val="24"/>
          <w:szCs w:val="24"/>
        </w:rPr>
        <w:t>os</w:t>
      </w:r>
      <w:r w:rsidRPr="00B54B45">
        <w:rPr>
          <w:rFonts w:ascii="Cambria" w:hAnsi="Cambria"/>
          <w:sz w:val="24"/>
          <w:szCs w:val="24"/>
        </w:rPr>
        <w:t xml:space="preserve">, no texto, os aspectos requeridos pelo </w:t>
      </w:r>
      <w:r w:rsidR="00002E0B" w:rsidRPr="00A74E54">
        <w:rPr>
          <w:rFonts w:ascii="Cambria" w:hAnsi="Cambria"/>
          <w:i/>
          <w:sz w:val="24"/>
          <w:szCs w:val="24"/>
        </w:rPr>
        <w:t>indicador</w:t>
      </w:r>
      <w:r w:rsidRPr="00A74E54">
        <w:rPr>
          <w:rFonts w:ascii="Cambria" w:hAnsi="Cambria"/>
          <w:i/>
          <w:sz w:val="24"/>
          <w:szCs w:val="24"/>
        </w:rPr>
        <w:t xml:space="preserve"> 1.5</w:t>
      </w:r>
      <w:r w:rsidRPr="00B54B45">
        <w:rPr>
          <w:rFonts w:ascii="Cambria" w:hAnsi="Cambria"/>
          <w:sz w:val="24"/>
          <w:szCs w:val="24"/>
        </w:rPr>
        <w:t xml:space="preserve"> da </w:t>
      </w:r>
      <w:r w:rsidRPr="00A74E54">
        <w:rPr>
          <w:rFonts w:ascii="Cambria" w:hAnsi="Cambria"/>
          <w:i/>
          <w:sz w:val="24"/>
          <w:szCs w:val="24"/>
        </w:rPr>
        <w:t>Dimensão 1</w:t>
      </w:r>
      <w:r w:rsidRPr="00B54B45">
        <w:rPr>
          <w:rFonts w:ascii="Cambria" w:hAnsi="Cambria"/>
          <w:sz w:val="24"/>
          <w:szCs w:val="24"/>
        </w:rPr>
        <w:t xml:space="preserve"> do IACG. Para se obter a pontuação máxima no IACG relativo a este indicador, o avaliador deve observar que:</w:t>
      </w:r>
    </w:p>
    <w:p w:rsidR="00D81CB5" w:rsidRPr="00D81CB5" w:rsidRDefault="00D81CB5"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b/>
          <w:sz w:val="24"/>
          <w:szCs w:val="24"/>
        </w:rPr>
      </w:pPr>
      <w:r w:rsidRPr="00D81CB5">
        <w:rPr>
          <w:rFonts w:ascii="Cambria" w:hAnsi="Cambria"/>
          <w:b/>
          <w:sz w:val="24"/>
          <w:szCs w:val="24"/>
        </w:rPr>
        <w:t>Os conteúdos curriculares, constantes no PPC, promovem o efetivo desenvolvimento do perfil profissional do egresso, considerando a atualização da área, a adequação das cargas horárias (em horas-relógio), a adequação da bibliografia, a acessibilidade metodológica, a abordagem de conteúdos pertinentes às políticas de educação ambiental, de educação em direitos humanos e de educação das relações étnico-raciais e o ensino de história e cultura afro-brasileira, africana e indígena, diferenciam o curso dentro da área profissional e induzem o contato com conhecimento recente e inovador</w:t>
      </w:r>
      <w:r w:rsidR="00243482">
        <w:rPr>
          <w:rFonts w:ascii="Cambria" w:hAnsi="Cambria"/>
          <w:b/>
          <w:sz w:val="24"/>
          <w:szCs w:val="24"/>
        </w:rPr>
        <w:t>.</w:t>
      </w:r>
    </w:p>
    <w:p w:rsidR="007F1276" w:rsidRPr="009612DB" w:rsidRDefault="007F1276" w:rsidP="00E8579A">
      <w:pPr>
        <w:pStyle w:val="PargrafodaLista"/>
        <w:numPr>
          <w:ilvl w:val="1"/>
          <w:numId w:val="41"/>
        </w:numPr>
        <w:spacing w:after="120"/>
        <w:ind w:left="357" w:hanging="357"/>
        <w:jc w:val="both"/>
        <w:rPr>
          <w:rFonts w:ascii="Cambria" w:hAnsi="Cambria"/>
          <w:b/>
          <w:sz w:val="24"/>
          <w:szCs w:val="24"/>
        </w:rPr>
      </w:pPr>
      <w:r w:rsidRPr="009612DB">
        <w:rPr>
          <w:rFonts w:ascii="Cambria" w:hAnsi="Cambria"/>
          <w:b/>
          <w:sz w:val="24"/>
          <w:szCs w:val="24"/>
        </w:rPr>
        <w:t>Unidades</w:t>
      </w:r>
      <w:r w:rsidR="002D1AFE" w:rsidRPr="009612DB">
        <w:rPr>
          <w:rFonts w:ascii="Cambria" w:hAnsi="Cambria"/>
          <w:b/>
          <w:sz w:val="24"/>
          <w:szCs w:val="24"/>
        </w:rPr>
        <w:t xml:space="preserve"> </w:t>
      </w:r>
      <w:r w:rsidR="00D15359" w:rsidRPr="009612DB">
        <w:rPr>
          <w:rFonts w:ascii="Cambria" w:hAnsi="Cambria"/>
          <w:b/>
          <w:sz w:val="24"/>
          <w:szCs w:val="24"/>
        </w:rPr>
        <w:t>curriculares, respectivos componentes curriculares e unidades acadêmicas de oferta</w:t>
      </w:r>
    </w:p>
    <w:p w:rsidR="00262F6E" w:rsidRDefault="00F81E2B" w:rsidP="00E8579A">
      <w:pPr>
        <w:spacing w:after="0"/>
        <w:ind w:firstLine="1134"/>
        <w:jc w:val="both"/>
        <w:rPr>
          <w:rFonts w:ascii="Cambria" w:hAnsi="Cambria"/>
          <w:sz w:val="24"/>
          <w:szCs w:val="24"/>
        </w:rPr>
      </w:pPr>
      <w:r>
        <w:rPr>
          <w:rFonts w:ascii="Cambria" w:hAnsi="Cambria"/>
          <w:sz w:val="24"/>
          <w:szCs w:val="24"/>
        </w:rPr>
        <w:t>Unidades curriculares s</w:t>
      </w:r>
      <w:r w:rsidR="00262F6E" w:rsidRPr="00262F6E">
        <w:rPr>
          <w:rFonts w:ascii="Cambria" w:hAnsi="Cambria"/>
          <w:sz w:val="24"/>
          <w:szCs w:val="24"/>
        </w:rPr>
        <w:t xml:space="preserve">ão áreas de conhecimento de cada currículo que congregam componentes curriculares afins. Têm função pedagógica, constituindo-se fórum específico de discussão dos problemas de natureza didática de determinada área do conhecimento. </w:t>
      </w:r>
      <w:r w:rsidR="00262F6E">
        <w:rPr>
          <w:rFonts w:ascii="Cambria" w:hAnsi="Cambria"/>
          <w:sz w:val="24"/>
          <w:szCs w:val="24"/>
        </w:rPr>
        <w:t xml:space="preserve">É importante que nesse subitem se elenquem as unidades curriculares do curso seguidas de seus respectivos componentes curriculares. </w:t>
      </w:r>
      <w:r w:rsidR="003B250A">
        <w:rPr>
          <w:rFonts w:ascii="Cambria" w:hAnsi="Cambria"/>
          <w:sz w:val="24"/>
          <w:szCs w:val="24"/>
        </w:rPr>
        <w:t>Nesse mesmo quadro, pode-se apresentar a vinculação dos componentes curriculares com departamentos ou cursos. P</w:t>
      </w:r>
      <w:r w:rsidR="003B250A" w:rsidRPr="003B250A">
        <w:rPr>
          <w:rFonts w:ascii="Cambria" w:hAnsi="Cambria"/>
          <w:sz w:val="24"/>
          <w:szCs w:val="24"/>
        </w:rPr>
        <w:t xml:space="preserve">ara que haja planejamento em relação à </w:t>
      </w:r>
      <w:r w:rsidR="003B250A">
        <w:rPr>
          <w:rFonts w:ascii="Cambria" w:hAnsi="Cambria"/>
          <w:sz w:val="24"/>
          <w:szCs w:val="24"/>
        </w:rPr>
        <w:t>oferta futura de cada um</w:t>
      </w:r>
      <w:r w:rsidR="003B250A" w:rsidRPr="003B250A">
        <w:rPr>
          <w:rFonts w:ascii="Cambria" w:hAnsi="Cambria"/>
          <w:sz w:val="24"/>
          <w:szCs w:val="24"/>
        </w:rPr>
        <w:t xml:space="preserve"> deles, assim como para que os mesmos sejam criados no sistema acadêmico </w:t>
      </w:r>
      <w:r w:rsidR="003B250A" w:rsidRPr="003B250A">
        <w:rPr>
          <w:rFonts w:ascii="Cambria" w:hAnsi="Cambria"/>
          <w:sz w:val="24"/>
          <w:szCs w:val="24"/>
        </w:rPr>
        <w:lastRenderedPageBreak/>
        <w:t>(SIGAA), solicita-se que seja apresentada a rela</w:t>
      </w:r>
      <w:r w:rsidR="003B250A">
        <w:rPr>
          <w:rFonts w:ascii="Cambria" w:hAnsi="Cambria"/>
          <w:sz w:val="24"/>
          <w:szCs w:val="24"/>
        </w:rPr>
        <w:t>ção dos componentes por unidade acadêmica</w:t>
      </w:r>
      <w:r w:rsidR="003B250A" w:rsidRPr="003B250A">
        <w:rPr>
          <w:rFonts w:ascii="Cambria" w:hAnsi="Cambria"/>
          <w:sz w:val="24"/>
          <w:szCs w:val="24"/>
        </w:rPr>
        <w:t xml:space="preserve"> respons</w:t>
      </w:r>
      <w:r w:rsidR="003B250A">
        <w:rPr>
          <w:rFonts w:ascii="Cambria" w:hAnsi="Cambria"/>
          <w:sz w:val="24"/>
          <w:szCs w:val="24"/>
        </w:rPr>
        <w:t>ável</w:t>
      </w:r>
      <w:r w:rsidR="003B250A" w:rsidRPr="003B250A">
        <w:rPr>
          <w:rFonts w:ascii="Cambria" w:hAnsi="Cambria"/>
          <w:sz w:val="24"/>
          <w:szCs w:val="24"/>
        </w:rPr>
        <w:t xml:space="preserve"> pela sua oferta. </w:t>
      </w:r>
      <w:r w:rsidR="003B250A">
        <w:rPr>
          <w:rFonts w:ascii="Cambria" w:hAnsi="Cambria"/>
          <w:sz w:val="24"/>
          <w:szCs w:val="24"/>
        </w:rPr>
        <w:t xml:space="preserve">Também é necessário </w:t>
      </w:r>
      <w:r w:rsidR="003B250A" w:rsidRPr="003B250A">
        <w:rPr>
          <w:rFonts w:ascii="Cambria" w:hAnsi="Cambria"/>
          <w:sz w:val="24"/>
          <w:szCs w:val="24"/>
        </w:rPr>
        <w:t>informar a categoria do componente, se disciplina</w:t>
      </w:r>
      <w:r w:rsidR="00020351">
        <w:rPr>
          <w:rFonts w:ascii="Cambria" w:hAnsi="Cambria"/>
          <w:sz w:val="24"/>
          <w:szCs w:val="24"/>
        </w:rPr>
        <w:t>,</w:t>
      </w:r>
      <w:r w:rsidR="003B250A" w:rsidRPr="003B250A">
        <w:rPr>
          <w:rFonts w:ascii="Cambria" w:hAnsi="Cambria"/>
          <w:sz w:val="24"/>
          <w:szCs w:val="24"/>
        </w:rPr>
        <w:t xml:space="preserve"> atividade</w:t>
      </w:r>
      <w:r w:rsidR="00020351">
        <w:rPr>
          <w:rFonts w:ascii="Cambria" w:hAnsi="Cambria"/>
          <w:sz w:val="24"/>
          <w:szCs w:val="24"/>
        </w:rPr>
        <w:t xml:space="preserve"> ou módulo.</w:t>
      </w:r>
      <w:r w:rsidR="003B250A" w:rsidRPr="003B250A">
        <w:rPr>
          <w:rFonts w:ascii="Cambria" w:hAnsi="Cambria"/>
          <w:sz w:val="24"/>
          <w:szCs w:val="24"/>
        </w:rPr>
        <w:t xml:space="preserve"> É importante que no momento da elaboração do projeto pedagógico seja discutid</w:t>
      </w:r>
      <w:r w:rsidR="00D81CB5">
        <w:rPr>
          <w:rFonts w:ascii="Cambria" w:hAnsi="Cambria"/>
          <w:sz w:val="24"/>
          <w:szCs w:val="24"/>
        </w:rPr>
        <w:t>a</w:t>
      </w:r>
      <w:r w:rsidR="003B250A" w:rsidRPr="003B250A">
        <w:rPr>
          <w:rFonts w:ascii="Cambria" w:hAnsi="Cambria"/>
          <w:sz w:val="24"/>
          <w:szCs w:val="24"/>
        </w:rPr>
        <w:t xml:space="preserve"> e acordad</w:t>
      </w:r>
      <w:r w:rsidR="00D81CB5">
        <w:rPr>
          <w:rFonts w:ascii="Cambria" w:hAnsi="Cambria"/>
          <w:sz w:val="24"/>
          <w:szCs w:val="24"/>
        </w:rPr>
        <w:t>a</w:t>
      </w:r>
      <w:r w:rsidR="003B250A" w:rsidRPr="003B250A">
        <w:rPr>
          <w:rFonts w:ascii="Cambria" w:hAnsi="Cambria"/>
          <w:sz w:val="24"/>
          <w:szCs w:val="24"/>
        </w:rPr>
        <w:t xml:space="preserve"> com as unidades a previsão de professores para cada componente curricular.</w:t>
      </w:r>
    </w:p>
    <w:p w:rsidR="0065288F" w:rsidRDefault="0065288F" w:rsidP="00E8579A">
      <w:pPr>
        <w:spacing w:after="0"/>
        <w:ind w:firstLine="1134"/>
        <w:jc w:val="both"/>
        <w:rPr>
          <w:rFonts w:ascii="Cambria" w:hAnsi="Cambria"/>
          <w:sz w:val="24"/>
          <w:szCs w:val="24"/>
        </w:rPr>
      </w:pPr>
      <w:r>
        <w:rPr>
          <w:rFonts w:ascii="Cambria" w:hAnsi="Cambria"/>
          <w:sz w:val="24"/>
          <w:szCs w:val="24"/>
        </w:rPr>
        <w:t>Considere-se neste ponto a possibilidade de se inserir a curricularização da extensão como prevê o Artigo 5º, Incisos I e II da Resolução CEPE nº 28/2017</w:t>
      </w:r>
      <w:r w:rsidR="00BD5C7B">
        <w:rPr>
          <w:rFonts w:ascii="Cambria" w:hAnsi="Cambria"/>
          <w:sz w:val="24"/>
          <w:szCs w:val="24"/>
        </w:rPr>
        <w:t>.</w:t>
      </w:r>
    </w:p>
    <w:p w:rsidR="00D15359" w:rsidRDefault="00D15359" w:rsidP="00E8579A">
      <w:pPr>
        <w:spacing w:after="120"/>
        <w:ind w:firstLine="1134"/>
        <w:jc w:val="both"/>
        <w:rPr>
          <w:rFonts w:ascii="Cambria" w:hAnsi="Cambria"/>
          <w:sz w:val="24"/>
          <w:szCs w:val="24"/>
        </w:rPr>
      </w:pPr>
      <w:r>
        <w:rPr>
          <w:rFonts w:ascii="Cambria" w:hAnsi="Cambria"/>
          <w:sz w:val="24"/>
          <w:szCs w:val="24"/>
        </w:rPr>
        <w:t>Ademais, q</w:t>
      </w:r>
      <w:r w:rsidRPr="00D15359">
        <w:rPr>
          <w:rFonts w:ascii="Cambria" w:hAnsi="Cambria"/>
          <w:sz w:val="24"/>
          <w:szCs w:val="24"/>
        </w:rPr>
        <w:t>uando há proposta de oferta</w:t>
      </w:r>
      <w:r w:rsidR="00DF5AA3">
        <w:rPr>
          <w:rFonts w:ascii="Cambria" w:hAnsi="Cambria"/>
          <w:sz w:val="24"/>
          <w:szCs w:val="24"/>
        </w:rPr>
        <w:t>s</w:t>
      </w:r>
      <w:r w:rsidRPr="00D15359">
        <w:rPr>
          <w:rFonts w:ascii="Cambria" w:hAnsi="Cambria"/>
          <w:sz w:val="24"/>
          <w:szCs w:val="24"/>
        </w:rPr>
        <w:t xml:space="preserve"> EAD (no todo ou parte dos componentes curriculares)</w:t>
      </w:r>
      <w:r w:rsidR="00DF5AA3">
        <w:rPr>
          <w:rFonts w:ascii="Cambria" w:hAnsi="Cambria"/>
          <w:sz w:val="24"/>
          <w:szCs w:val="24"/>
        </w:rPr>
        <w:t xml:space="preserve"> de cursos presenciais</w:t>
      </w:r>
      <w:r w:rsidRPr="00D15359">
        <w:rPr>
          <w:rFonts w:ascii="Cambria" w:hAnsi="Cambria"/>
          <w:sz w:val="24"/>
          <w:szCs w:val="24"/>
        </w:rPr>
        <w:t xml:space="preserve">, deve-se elaborar cada Plano de Ensino em articulação com o </w:t>
      </w:r>
      <w:r>
        <w:rPr>
          <w:rFonts w:ascii="Cambria" w:hAnsi="Cambria"/>
          <w:sz w:val="24"/>
          <w:szCs w:val="24"/>
        </w:rPr>
        <w:t>Instituto UFC Virtual</w:t>
      </w:r>
      <w:r w:rsidRPr="00D15359">
        <w:rPr>
          <w:rFonts w:ascii="Cambria" w:hAnsi="Cambria"/>
          <w:sz w:val="24"/>
          <w:szCs w:val="24"/>
        </w:rPr>
        <w:t xml:space="preserve">. Nesse aspecto, recomenda-se </w:t>
      </w:r>
      <w:r w:rsidR="00DF5AA3">
        <w:rPr>
          <w:rFonts w:ascii="Cambria" w:hAnsi="Cambria"/>
          <w:sz w:val="24"/>
          <w:szCs w:val="24"/>
        </w:rPr>
        <w:t>atentar às</w:t>
      </w:r>
      <w:r w:rsidRPr="00D15359">
        <w:rPr>
          <w:rFonts w:ascii="Cambria" w:hAnsi="Cambria"/>
          <w:sz w:val="24"/>
          <w:szCs w:val="24"/>
        </w:rPr>
        <w:t xml:space="preserve"> disposições estabelecidas nos </w:t>
      </w:r>
      <w:r w:rsidRPr="00D15359">
        <w:rPr>
          <w:rFonts w:ascii="Cambria" w:hAnsi="Cambria"/>
          <w:i/>
          <w:sz w:val="24"/>
          <w:szCs w:val="24"/>
        </w:rPr>
        <w:t>indicadores 1.14, 1.15, 1.16, 1.17, 1.18, 1.20, 1.4, 2.2, 2.10, 2.11, 2.13, 2.14, 2.15, 3.14</w:t>
      </w:r>
      <w:r w:rsidR="00A74E54">
        <w:rPr>
          <w:rFonts w:ascii="Cambria" w:hAnsi="Cambria"/>
          <w:sz w:val="24"/>
          <w:szCs w:val="24"/>
        </w:rPr>
        <w:t xml:space="preserve">, do </w:t>
      </w:r>
      <w:r w:rsidRPr="00D15359">
        <w:rPr>
          <w:rFonts w:ascii="Cambria" w:hAnsi="Cambria"/>
          <w:sz w:val="24"/>
          <w:szCs w:val="24"/>
        </w:rPr>
        <w:t>IACG</w:t>
      </w:r>
      <w:r w:rsidR="000243A0">
        <w:rPr>
          <w:rFonts w:ascii="Cambria" w:hAnsi="Cambria"/>
          <w:sz w:val="24"/>
          <w:szCs w:val="24"/>
        </w:rPr>
        <w:t xml:space="preserve">, e </w:t>
      </w:r>
      <w:r w:rsidR="000243A0" w:rsidRPr="00D15359">
        <w:rPr>
          <w:rFonts w:ascii="Cambria" w:hAnsi="Cambria"/>
          <w:sz w:val="24"/>
          <w:szCs w:val="24"/>
        </w:rPr>
        <w:t>na "</w:t>
      </w:r>
      <w:r w:rsidR="000243A0" w:rsidRPr="00D15359">
        <w:rPr>
          <w:rFonts w:ascii="Cambria" w:hAnsi="Cambria"/>
          <w:b/>
          <w:sz w:val="24"/>
          <w:szCs w:val="24"/>
        </w:rPr>
        <w:t>Portaria MEC n° 2.117, de 6 de dezembro de 2019</w:t>
      </w:r>
      <w:r w:rsidR="000243A0" w:rsidRPr="00D15359">
        <w:rPr>
          <w:rFonts w:ascii="Cambria" w:hAnsi="Cambria"/>
          <w:sz w:val="24"/>
          <w:szCs w:val="24"/>
        </w:rPr>
        <w:t>"</w:t>
      </w:r>
      <w:r w:rsidR="00A74E54">
        <w:rPr>
          <w:rFonts w:ascii="Cambria" w:hAnsi="Cambria"/>
          <w:sz w:val="24"/>
          <w:szCs w:val="24"/>
        </w:rPr>
        <w:t>.</w:t>
      </w:r>
    </w:p>
    <w:p w:rsidR="00D742D5" w:rsidRPr="00A74E54" w:rsidRDefault="00D742D5" w:rsidP="00E8579A">
      <w:pPr>
        <w:pStyle w:val="PargrafodaLista"/>
        <w:numPr>
          <w:ilvl w:val="1"/>
          <w:numId w:val="41"/>
        </w:numPr>
        <w:spacing w:after="120"/>
        <w:ind w:left="357" w:hanging="357"/>
        <w:jc w:val="both"/>
        <w:rPr>
          <w:rFonts w:ascii="Cambria" w:hAnsi="Cambria"/>
          <w:b/>
          <w:sz w:val="24"/>
          <w:szCs w:val="24"/>
        </w:rPr>
      </w:pPr>
      <w:r w:rsidRPr="00A74E54">
        <w:rPr>
          <w:rFonts w:ascii="Cambria" w:hAnsi="Cambria"/>
          <w:b/>
          <w:sz w:val="24"/>
          <w:szCs w:val="24"/>
        </w:rPr>
        <w:t>Integralização curricular</w:t>
      </w:r>
    </w:p>
    <w:p w:rsidR="00E8579A" w:rsidRDefault="00A74E54" w:rsidP="00A74E54">
      <w:pPr>
        <w:spacing w:after="0" w:line="276" w:lineRule="auto"/>
        <w:ind w:firstLine="1134"/>
        <w:jc w:val="both"/>
        <w:rPr>
          <w:rFonts w:ascii="Cambria" w:hAnsi="Cambria"/>
          <w:sz w:val="24"/>
          <w:szCs w:val="24"/>
        </w:rPr>
      </w:pPr>
      <w:r>
        <w:rPr>
          <w:rFonts w:ascii="Cambria" w:hAnsi="Cambria"/>
          <w:sz w:val="24"/>
          <w:szCs w:val="24"/>
        </w:rPr>
        <w:t>D</w:t>
      </w:r>
      <w:r w:rsidR="0041608F">
        <w:rPr>
          <w:rFonts w:ascii="Cambria" w:hAnsi="Cambria"/>
          <w:sz w:val="24"/>
          <w:szCs w:val="24"/>
        </w:rPr>
        <w:t>eve-se a</w:t>
      </w:r>
      <w:r w:rsidR="00D742D5" w:rsidRPr="003B422E">
        <w:rPr>
          <w:rFonts w:ascii="Cambria" w:hAnsi="Cambria"/>
          <w:sz w:val="24"/>
          <w:szCs w:val="24"/>
        </w:rPr>
        <w:t>presentar o quadro da integralização curricular do curso, ou seja, a ordenação dos componentes curriculares por semestre, com a respectiva carga horária, pré-requisitos (somente quando necessários) e as equivalências (</w:t>
      </w:r>
      <w:r w:rsidR="00D742D5" w:rsidRPr="00E8579A">
        <w:rPr>
          <w:rFonts w:ascii="Cambria" w:hAnsi="Cambria"/>
          <w:sz w:val="24"/>
          <w:szCs w:val="24"/>
        </w:rPr>
        <w:t>quando houver mais de um currículo em andamento no curso</w:t>
      </w:r>
      <w:r w:rsidR="007B6AEA" w:rsidRPr="00E8579A">
        <w:rPr>
          <w:rFonts w:ascii="Cambria" w:hAnsi="Cambria"/>
          <w:sz w:val="24"/>
          <w:szCs w:val="24"/>
        </w:rPr>
        <w:t xml:space="preserve"> </w:t>
      </w:r>
      <w:r w:rsidR="00020351" w:rsidRPr="00E8579A">
        <w:rPr>
          <w:rFonts w:ascii="Cambria" w:hAnsi="Cambria"/>
          <w:sz w:val="24"/>
          <w:szCs w:val="24"/>
        </w:rPr>
        <w:t xml:space="preserve">e quando for reconhecida a equivalência com componente curricular </w:t>
      </w:r>
      <w:r w:rsidR="00A37115" w:rsidRPr="00E8579A">
        <w:rPr>
          <w:rFonts w:ascii="Cambria" w:hAnsi="Cambria"/>
          <w:sz w:val="24"/>
          <w:szCs w:val="24"/>
        </w:rPr>
        <w:t>distinto</w:t>
      </w:r>
      <w:r w:rsidR="00020351" w:rsidRPr="00E8579A">
        <w:rPr>
          <w:rFonts w:ascii="Cambria" w:hAnsi="Cambria"/>
          <w:sz w:val="24"/>
          <w:szCs w:val="24"/>
        </w:rPr>
        <w:t>, ofertado em outro(s) currículo(s) de curso(s) de graduação</w:t>
      </w:r>
      <w:r w:rsidRPr="00E8579A">
        <w:rPr>
          <w:rFonts w:ascii="Cambria" w:hAnsi="Cambria"/>
          <w:sz w:val="24"/>
          <w:szCs w:val="24"/>
        </w:rPr>
        <w:t xml:space="preserve"> – maiores informações em: </w:t>
      </w:r>
      <w:r w:rsidR="00BE50C4" w:rsidRPr="00011DBB">
        <w:rPr>
          <w:rFonts w:ascii="Cambria" w:hAnsi="Cambria"/>
          <w:i/>
          <w:sz w:val="24"/>
          <w:szCs w:val="24"/>
        </w:rPr>
        <w:t>Solicitações à COPAC e processos no SEI</w:t>
      </w:r>
      <w:r w:rsidR="00BE50C4" w:rsidRPr="00011DBB">
        <w:rPr>
          <w:rFonts w:ascii="Cambria" w:hAnsi="Cambria"/>
          <w:sz w:val="24"/>
          <w:szCs w:val="24"/>
        </w:rPr>
        <w:t xml:space="preserve">, item </w:t>
      </w:r>
      <w:r w:rsidR="00BE50C4" w:rsidRPr="00011DBB">
        <w:rPr>
          <w:rFonts w:ascii="Cambria" w:hAnsi="Cambria"/>
          <w:i/>
          <w:sz w:val="24"/>
          <w:szCs w:val="24"/>
        </w:rPr>
        <w:t>2.1.2</w:t>
      </w:r>
      <w:r w:rsidR="00BE50C4" w:rsidRPr="00E8579A">
        <w:rPr>
          <w:rFonts w:ascii="Cambria" w:hAnsi="Cambria"/>
          <w:sz w:val="24"/>
          <w:szCs w:val="24"/>
        </w:rPr>
        <w:t xml:space="preserve">, acesso em </w:t>
      </w:r>
      <w:hyperlink r:id="rId16" w:history="1">
        <w:r w:rsidR="00BE50C4" w:rsidRPr="00E8579A">
          <w:rPr>
            <w:rStyle w:val="Hyperlink"/>
            <w:rFonts w:ascii="Cambria" w:hAnsi="Cambria"/>
            <w:color w:val="0070C0"/>
            <w:sz w:val="24"/>
            <w:szCs w:val="24"/>
          </w:rPr>
          <w:t>https://prograd.ufc.br/pt/documentos-e-formularios/documentos-da-copac-coordenadoria-de-projetos-e-acompanhamento-curricular/mapeamentos-de-processos/</w:t>
        </w:r>
      </w:hyperlink>
      <w:r w:rsidR="00BE50C4" w:rsidRPr="00E8579A">
        <w:rPr>
          <w:rFonts w:ascii="Cambria" w:hAnsi="Cambria"/>
          <w:color w:val="0070C0"/>
          <w:sz w:val="24"/>
          <w:szCs w:val="24"/>
        </w:rPr>
        <w:t xml:space="preserve"> </w:t>
      </w:r>
      <w:r w:rsidR="00D742D5" w:rsidRPr="003B422E">
        <w:rPr>
          <w:rFonts w:ascii="Cambria" w:hAnsi="Cambria"/>
          <w:sz w:val="24"/>
          <w:szCs w:val="24"/>
        </w:rPr>
        <w:t xml:space="preserve">). </w:t>
      </w:r>
    </w:p>
    <w:p w:rsidR="00A37115" w:rsidRDefault="00D742D5" w:rsidP="00E8579A">
      <w:pPr>
        <w:spacing w:after="120" w:line="276" w:lineRule="auto"/>
        <w:ind w:firstLine="1134"/>
        <w:jc w:val="both"/>
        <w:rPr>
          <w:rFonts w:ascii="Cambria" w:hAnsi="Cambria"/>
          <w:sz w:val="24"/>
          <w:szCs w:val="24"/>
        </w:rPr>
      </w:pPr>
      <w:r w:rsidRPr="003B422E">
        <w:rPr>
          <w:rFonts w:ascii="Cambria" w:hAnsi="Cambria"/>
          <w:sz w:val="24"/>
          <w:szCs w:val="24"/>
        </w:rPr>
        <w:t>Ao informar a carga horária</w:t>
      </w:r>
      <w:r w:rsidR="0099346C">
        <w:rPr>
          <w:rFonts w:ascii="Cambria" w:hAnsi="Cambria"/>
          <w:sz w:val="24"/>
          <w:szCs w:val="24"/>
        </w:rPr>
        <w:t xml:space="preserve"> de cada componente curricular (disciplina/ módulo/ atividade)</w:t>
      </w:r>
      <w:r w:rsidRPr="003B422E">
        <w:rPr>
          <w:rFonts w:ascii="Cambria" w:hAnsi="Cambria"/>
          <w:sz w:val="24"/>
          <w:szCs w:val="24"/>
        </w:rPr>
        <w:t xml:space="preserve">, é preciso </w:t>
      </w:r>
      <w:r w:rsidR="0099346C">
        <w:rPr>
          <w:rFonts w:ascii="Cambria" w:hAnsi="Cambria"/>
          <w:sz w:val="24"/>
          <w:szCs w:val="24"/>
        </w:rPr>
        <w:t>detalhar</w:t>
      </w:r>
      <w:r w:rsidRPr="003B422E">
        <w:rPr>
          <w:rFonts w:ascii="Cambria" w:hAnsi="Cambria"/>
          <w:sz w:val="24"/>
          <w:szCs w:val="24"/>
        </w:rPr>
        <w:t>, desse total, quantas horas serão destinadas à parte teórica e quantas à parte prática</w:t>
      </w:r>
      <w:r w:rsidR="00E8579A">
        <w:rPr>
          <w:rFonts w:ascii="Cambria" w:hAnsi="Cambria"/>
          <w:sz w:val="24"/>
          <w:szCs w:val="24"/>
        </w:rPr>
        <w:t>, EAD e extensão</w:t>
      </w:r>
      <w:r w:rsidRPr="003B422E">
        <w:rPr>
          <w:rFonts w:ascii="Cambria" w:hAnsi="Cambria"/>
          <w:sz w:val="24"/>
          <w:szCs w:val="24"/>
        </w:rPr>
        <w:t>, sempre que houver. Para qualquer curso, é necessário e importante incluir a disciplina de Língua Brasileira de Sinais – LIBRAS, pois de acordo com o Decreto Federal nº. 5.626 de 22/12/2005, esta disciplina deve ser obrigatória para as Licenciaturas e cursos de Fonoaudiologia e optativa para os demais cursos.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1"/>
        <w:gridCol w:w="1012"/>
        <w:gridCol w:w="709"/>
        <w:gridCol w:w="709"/>
        <w:gridCol w:w="680"/>
        <w:gridCol w:w="850"/>
        <w:gridCol w:w="738"/>
        <w:gridCol w:w="709"/>
        <w:gridCol w:w="992"/>
        <w:gridCol w:w="1134"/>
        <w:gridCol w:w="1276"/>
      </w:tblGrid>
      <w:tr w:rsidR="00E92C96" w:rsidRPr="003B422E" w:rsidTr="00E92C96">
        <w:trPr>
          <w:trHeight w:val="313"/>
        </w:trPr>
        <w:tc>
          <w:tcPr>
            <w:tcW w:w="9640" w:type="dxa"/>
            <w:gridSpan w:val="11"/>
          </w:tcPr>
          <w:p w:rsidR="00E92C96" w:rsidRPr="00DD7E32" w:rsidRDefault="00E92C96" w:rsidP="00464C41">
            <w:pPr>
              <w:spacing w:after="0" w:line="276" w:lineRule="auto"/>
              <w:ind w:left="357"/>
              <w:jc w:val="center"/>
              <w:rPr>
                <w:rFonts w:ascii="Cambria" w:hAnsi="Cambria"/>
                <w:b/>
                <w:sz w:val="24"/>
                <w:szCs w:val="24"/>
              </w:rPr>
            </w:pPr>
            <w:r w:rsidRPr="00DD7E32">
              <w:rPr>
                <w:rFonts w:ascii="Cambria" w:hAnsi="Cambria"/>
                <w:b/>
                <w:sz w:val="24"/>
                <w:szCs w:val="24"/>
              </w:rPr>
              <w:t>Integralização Curricular</w:t>
            </w:r>
          </w:p>
        </w:tc>
      </w:tr>
      <w:tr w:rsidR="00E8579A" w:rsidRPr="003B422E" w:rsidTr="00E8579A">
        <w:trPr>
          <w:trHeight w:val="257"/>
        </w:trPr>
        <w:tc>
          <w:tcPr>
            <w:tcW w:w="9640" w:type="dxa"/>
            <w:gridSpan w:val="11"/>
            <w:vAlign w:val="center"/>
          </w:tcPr>
          <w:p w:rsidR="00E8579A" w:rsidRPr="00D446D3" w:rsidRDefault="00E8579A" w:rsidP="00E8579A">
            <w:pPr>
              <w:spacing w:after="0" w:line="276" w:lineRule="auto"/>
              <w:rPr>
                <w:rFonts w:ascii="Cambria" w:hAnsi="Cambria"/>
                <w:sz w:val="20"/>
                <w:szCs w:val="20"/>
              </w:rPr>
            </w:pPr>
            <w:r w:rsidRPr="00D446D3">
              <w:rPr>
                <w:rFonts w:ascii="Cambria" w:hAnsi="Cambria"/>
                <w:sz w:val="20"/>
                <w:szCs w:val="20"/>
              </w:rPr>
              <w:t xml:space="preserve">Semestre: </w:t>
            </w:r>
          </w:p>
        </w:tc>
      </w:tr>
      <w:tr w:rsidR="00E92C96" w:rsidRPr="003B422E" w:rsidTr="00572C6C">
        <w:trPr>
          <w:trHeight w:val="791"/>
        </w:trPr>
        <w:tc>
          <w:tcPr>
            <w:tcW w:w="831" w:type="dxa"/>
            <w:vAlign w:val="center"/>
          </w:tcPr>
          <w:p w:rsidR="00E92C96" w:rsidRPr="00E92C96" w:rsidRDefault="00E8579A" w:rsidP="00464C41">
            <w:pPr>
              <w:spacing w:after="0" w:line="276" w:lineRule="auto"/>
              <w:jc w:val="center"/>
              <w:rPr>
                <w:rFonts w:ascii="Cambria" w:hAnsi="Cambria"/>
                <w:sz w:val="14"/>
                <w:szCs w:val="14"/>
              </w:rPr>
            </w:pPr>
            <w:r>
              <w:rPr>
                <w:rFonts w:ascii="Cambria" w:hAnsi="Cambria"/>
                <w:sz w:val="14"/>
                <w:szCs w:val="14"/>
              </w:rPr>
              <w:t>Código</w:t>
            </w:r>
          </w:p>
        </w:tc>
        <w:tc>
          <w:tcPr>
            <w:tcW w:w="1012" w:type="dxa"/>
            <w:vAlign w:val="center"/>
          </w:tcPr>
          <w:p w:rsidR="00E8579A" w:rsidRDefault="00E92C96" w:rsidP="00E8579A">
            <w:pPr>
              <w:spacing w:after="0" w:line="276" w:lineRule="auto"/>
              <w:ind w:left="-117" w:right="-80"/>
              <w:jc w:val="center"/>
              <w:rPr>
                <w:rFonts w:ascii="Cambria" w:hAnsi="Cambria"/>
                <w:sz w:val="14"/>
                <w:szCs w:val="14"/>
              </w:rPr>
            </w:pPr>
            <w:r w:rsidRPr="00E8579A">
              <w:rPr>
                <w:rFonts w:ascii="Cambria" w:hAnsi="Cambria"/>
                <w:b/>
                <w:sz w:val="14"/>
                <w:szCs w:val="14"/>
              </w:rPr>
              <w:t>Nome do Componente Curricular</w:t>
            </w:r>
            <w:r w:rsidR="00E8579A">
              <w:rPr>
                <w:rFonts w:ascii="Cambria" w:hAnsi="Cambria"/>
                <w:sz w:val="14"/>
                <w:szCs w:val="14"/>
              </w:rPr>
              <w:t xml:space="preserve"> </w:t>
            </w:r>
          </w:p>
          <w:p w:rsidR="00E92C96" w:rsidRPr="00E92C96" w:rsidRDefault="00E8579A" w:rsidP="00E8579A">
            <w:pPr>
              <w:spacing w:after="0" w:line="276" w:lineRule="auto"/>
              <w:ind w:left="-117" w:right="-80"/>
              <w:jc w:val="center"/>
              <w:rPr>
                <w:rFonts w:ascii="Cambria" w:hAnsi="Cambria"/>
                <w:sz w:val="14"/>
                <w:szCs w:val="14"/>
              </w:rPr>
            </w:pPr>
            <w:r>
              <w:rPr>
                <w:rFonts w:ascii="Cambria" w:hAnsi="Cambria"/>
                <w:sz w:val="14"/>
                <w:szCs w:val="14"/>
              </w:rPr>
              <w:t>(em português e inglês)</w:t>
            </w:r>
          </w:p>
        </w:tc>
        <w:tc>
          <w:tcPr>
            <w:tcW w:w="709" w:type="dxa"/>
            <w:vAlign w:val="center"/>
          </w:tcPr>
          <w:p w:rsidR="00E92C96" w:rsidRPr="00E92C96" w:rsidRDefault="00E92C96" w:rsidP="00464C41">
            <w:pPr>
              <w:spacing w:after="0" w:line="276" w:lineRule="auto"/>
              <w:jc w:val="center"/>
              <w:rPr>
                <w:rFonts w:ascii="Cambria" w:hAnsi="Cambria"/>
                <w:sz w:val="14"/>
                <w:szCs w:val="14"/>
              </w:rPr>
            </w:pPr>
            <w:r w:rsidRPr="00E92C96">
              <w:rPr>
                <w:rFonts w:ascii="Cambria" w:hAnsi="Cambria"/>
                <w:sz w:val="14"/>
                <w:szCs w:val="14"/>
              </w:rPr>
              <w:t>Carga Horária Teórica</w:t>
            </w:r>
          </w:p>
        </w:tc>
        <w:tc>
          <w:tcPr>
            <w:tcW w:w="709" w:type="dxa"/>
            <w:vAlign w:val="center"/>
          </w:tcPr>
          <w:p w:rsidR="00E92C96" w:rsidRPr="00E92C96" w:rsidRDefault="00E92C96" w:rsidP="00464C41">
            <w:pPr>
              <w:spacing w:after="0" w:line="276" w:lineRule="auto"/>
              <w:jc w:val="center"/>
              <w:rPr>
                <w:rFonts w:ascii="Cambria" w:hAnsi="Cambria"/>
                <w:sz w:val="14"/>
                <w:szCs w:val="14"/>
              </w:rPr>
            </w:pPr>
            <w:r w:rsidRPr="00E92C96">
              <w:rPr>
                <w:rFonts w:ascii="Cambria" w:hAnsi="Cambria"/>
                <w:sz w:val="14"/>
                <w:szCs w:val="14"/>
              </w:rPr>
              <w:t>Carga Horária Prática</w:t>
            </w:r>
          </w:p>
        </w:tc>
        <w:tc>
          <w:tcPr>
            <w:tcW w:w="680" w:type="dxa"/>
            <w:vAlign w:val="center"/>
          </w:tcPr>
          <w:p w:rsidR="00E92C96" w:rsidRPr="00E92C96" w:rsidRDefault="00E92C96" w:rsidP="003F5910">
            <w:pPr>
              <w:spacing w:after="0" w:line="276" w:lineRule="auto"/>
              <w:jc w:val="center"/>
              <w:rPr>
                <w:rFonts w:ascii="Cambria" w:hAnsi="Cambria"/>
                <w:sz w:val="14"/>
                <w:szCs w:val="14"/>
              </w:rPr>
            </w:pPr>
            <w:r w:rsidRPr="00E92C96">
              <w:rPr>
                <w:rFonts w:ascii="Cambria" w:hAnsi="Cambria"/>
                <w:sz w:val="14"/>
                <w:szCs w:val="14"/>
              </w:rPr>
              <w:t>Carga Horária EAD</w:t>
            </w:r>
            <w:r w:rsidR="00A37115">
              <w:rPr>
                <w:rFonts w:ascii="Cambria" w:hAnsi="Cambria"/>
                <w:sz w:val="14"/>
                <w:szCs w:val="14"/>
              </w:rPr>
              <w:t>*</w:t>
            </w:r>
          </w:p>
        </w:tc>
        <w:tc>
          <w:tcPr>
            <w:tcW w:w="850" w:type="dxa"/>
            <w:vAlign w:val="center"/>
          </w:tcPr>
          <w:p w:rsidR="00572C6C" w:rsidRDefault="00E92C96" w:rsidP="00572C6C">
            <w:pPr>
              <w:spacing w:after="0" w:line="276" w:lineRule="auto"/>
              <w:ind w:left="-108" w:right="-108"/>
              <w:jc w:val="center"/>
              <w:rPr>
                <w:rFonts w:ascii="Cambria" w:hAnsi="Cambria"/>
                <w:sz w:val="14"/>
                <w:szCs w:val="14"/>
              </w:rPr>
            </w:pPr>
            <w:r w:rsidRPr="00E92C96">
              <w:rPr>
                <w:rFonts w:ascii="Cambria" w:hAnsi="Cambria"/>
                <w:sz w:val="14"/>
                <w:szCs w:val="14"/>
              </w:rPr>
              <w:t xml:space="preserve">Carga </w:t>
            </w:r>
          </w:p>
          <w:p w:rsidR="00E92C96" w:rsidRPr="00E92C96" w:rsidRDefault="00E92C96" w:rsidP="00572C6C">
            <w:pPr>
              <w:spacing w:after="0" w:line="276" w:lineRule="auto"/>
              <w:ind w:left="-108" w:right="-108"/>
              <w:jc w:val="center"/>
              <w:rPr>
                <w:rFonts w:ascii="Cambria" w:hAnsi="Cambria"/>
                <w:sz w:val="14"/>
                <w:szCs w:val="14"/>
              </w:rPr>
            </w:pPr>
            <w:r w:rsidRPr="00E92C96">
              <w:rPr>
                <w:rFonts w:ascii="Cambria" w:hAnsi="Cambria"/>
                <w:sz w:val="14"/>
                <w:szCs w:val="14"/>
              </w:rPr>
              <w:t>Horária Extensão</w:t>
            </w:r>
            <w:r w:rsidR="00AB66D5">
              <w:rPr>
                <w:rFonts w:ascii="Cambria" w:hAnsi="Cambria"/>
                <w:sz w:val="14"/>
                <w:szCs w:val="14"/>
              </w:rPr>
              <w:t>*</w:t>
            </w:r>
            <w:r w:rsidR="00A37115">
              <w:rPr>
                <w:rFonts w:ascii="Cambria" w:hAnsi="Cambria"/>
                <w:sz w:val="14"/>
                <w:szCs w:val="14"/>
              </w:rPr>
              <w:t>*</w:t>
            </w:r>
          </w:p>
        </w:tc>
        <w:tc>
          <w:tcPr>
            <w:tcW w:w="738" w:type="dxa"/>
            <w:vAlign w:val="center"/>
          </w:tcPr>
          <w:p w:rsidR="00E92C96" w:rsidRPr="00E92C96" w:rsidRDefault="00E92C96" w:rsidP="00572C6C">
            <w:pPr>
              <w:spacing w:after="0" w:line="276" w:lineRule="auto"/>
              <w:jc w:val="center"/>
              <w:rPr>
                <w:rFonts w:ascii="Cambria" w:hAnsi="Cambria"/>
                <w:sz w:val="14"/>
                <w:szCs w:val="14"/>
              </w:rPr>
            </w:pPr>
            <w:r w:rsidRPr="00E92C96">
              <w:rPr>
                <w:rFonts w:ascii="Cambria" w:hAnsi="Cambria"/>
                <w:sz w:val="14"/>
                <w:szCs w:val="14"/>
              </w:rPr>
              <w:t xml:space="preserve">Carga Horária </w:t>
            </w:r>
            <w:r w:rsidR="00572C6C">
              <w:rPr>
                <w:rFonts w:ascii="Cambria" w:hAnsi="Cambria"/>
                <w:sz w:val="14"/>
                <w:szCs w:val="14"/>
              </w:rPr>
              <w:t>TOTAL</w:t>
            </w:r>
          </w:p>
        </w:tc>
        <w:tc>
          <w:tcPr>
            <w:tcW w:w="709" w:type="dxa"/>
            <w:vAlign w:val="center"/>
          </w:tcPr>
          <w:p w:rsidR="00E92C96" w:rsidRPr="00E92C96" w:rsidRDefault="00E92C96" w:rsidP="003F5910">
            <w:pPr>
              <w:spacing w:after="0" w:line="276" w:lineRule="auto"/>
              <w:jc w:val="center"/>
              <w:rPr>
                <w:rFonts w:ascii="Cambria" w:hAnsi="Cambria"/>
                <w:sz w:val="14"/>
                <w:szCs w:val="14"/>
              </w:rPr>
            </w:pPr>
            <w:r w:rsidRPr="00E92C96">
              <w:rPr>
                <w:rFonts w:ascii="Cambria" w:hAnsi="Cambria"/>
                <w:sz w:val="14"/>
                <w:szCs w:val="14"/>
              </w:rPr>
              <w:t>Carga Horária PCC</w:t>
            </w:r>
            <w:r w:rsidR="00E8579A">
              <w:rPr>
                <w:rFonts w:ascii="Cambria" w:hAnsi="Cambria"/>
                <w:sz w:val="14"/>
                <w:szCs w:val="14"/>
              </w:rPr>
              <w:t xml:space="preserve"> </w:t>
            </w:r>
            <w:r w:rsidRPr="00E92C96">
              <w:rPr>
                <w:rFonts w:ascii="Cambria" w:hAnsi="Cambria"/>
                <w:sz w:val="14"/>
                <w:szCs w:val="14"/>
              </w:rPr>
              <w:t>*</w:t>
            </w:r>
            <w:r w:rsidR="00AB66D5">
              <w:rPr>
                <w:rFonts w:ascii="Cambria" w:hAnsi="Cambria"/>
                <w:sz w:val="14"/>
                <w:szCs w:val="14"/>
              </w:rPr>
              <w:t>*</w:t>
            </w:r>
            <w:r w:rsidR="00A37115">
              <w:rPr>
                <w:rFonts w:ascii="Cambria" w:hAnsi="Cambria"/>
                <w:sz w:val="14"/>
                <w:szCs w:val="14"/>
              </w:rPr>
              <w:t>*</w:t>
            </w:r>
          </w:p>
        </w:tc>
        <w:tc>
          <w:tcPr>
            <w:tcW w:w="992" w:type="dxa"/>
            <w:vAlign w:val="center"/>
          </w:tcPr>
          <w:p w:rsidR="00E92C96" w:rsidRPr="00E92C96" w:rsidRDefault="00E92C96" w:rsidP="00464C41">
            <w:pPr>
              <w:spacing w:after="0" w:line="276" w:lineRule="auto"/>
              <w:jc w:val="center"/>
              <w:rPr>
                <w:rFonts w:ascii="Cambria" w:hAnsi="Cambria"/>
                <w:sz w:val="14"/>
                <w:szCs w:val="14"/>
              </w:rPr>
            </w:pPr>
            <w:r w:rsidRPr="00E92C96">
              <w:rPr>
                <w:rFonts w:ascii="Cambria" w:hAnsi="Cambria"/>
                <w:sz w:val="14"/>
                <w:szCs w:val="14"/>
              </w:rPr>
              <w:t>Pré-requisito(s)</w:t>
            </w:r>
          </w:p>
        </w:tc>
        <w:tc>
          <w:tcPr>
            <w:tcW w:w="1134" w:type="dxa"/>
            <w:vAlign w:val="center"/>
          </w:tcPr>
          <w:p w:rsidR="00E92C96" w:rsidRPr="00E92C96" w:rsidRDefault="00E92C96" w:rsidP="00464C41">
            <w:pPr>
              <w:spacing w:after="0" w:line="276" w:lineRule="auto"/>
              <w:jc w:val="center"/>
              <w:rPr>
                <w:rFonts w:ascii="Cambria" w:hAnsi="Cambria"/>
                <w:sz w:val="14"/>
                <w:szCs w:val="14"/>
              </w:rPr>
            </w:pPr>
            <w:r w:rsidRPr="00E92C96">
              <w:rPr>
                <w:rFonts w:ascii="Cambria" w:hAnsi="Cambria"/>
                <w:sz w:val="14"/>
                <w:szCs w:val="14"/>
              </w:rPr>
              <w:t>Correquisitos</w:t>
            </w:r>
          </w:p>
        </w:tc>
        <w:tc>
          <w:tcPr>
            <w:tcW w:w="1276" w:type="dxa"/>
            <w:vAlign w:val="center"/>
          </w:tcPr>
          <w:p w:rsidR="00E92C96" w:rsidRPr="00E92C96" w:rsidRDefault="00E92C96" w:rsidP="00464C41">
            <w:pPr>
              <w:spacing w:after="0" w:line="276" w:lineRule="auto"/>
              <w:jc w:val="center"/>
              <w:rPr>
                <w:rFonts w:ascii="Cambria" w:hAnsi="Cambria"/>
                <w:sz w:val="14"/>
                <w:szCs w:val="14"/>
              </w:rPr>
            </w:pPr>
            <w:r w:rsidRPr="00E92C96">
              <w:rPr>
                <w:rFonts w:ascii="Cambria" w:hAnsi="Cambria"/>
                <w:sz w:val="14"/>
                <w:szCs w:val="14"/>
              </w:rPr>
              <w:t>Equivalência(s)</w:t>
            </w:r>
          </w:p>
        </w:tc>
      </w:tr>
      <w:tr w:rsidR="00E92C96" w:rsidRPr="003B422E" w:rsidTr="00572C6C">
        <w:trPr>
          <w:trHeight w:val="313"/>
        </w:trPr>
        <w:tc>
          <w:tcPr>
            <w:tcW w:w="831" w:type="dxa"/>
          </w:tcPr>
          <w:p w:rsidR="00E92C96" w:rsidRPr="003B422E" w:rsidRDefault="00E92C96" w:rsidP="00464C41">
            <w:pPr>
              <w:spacing w:after="0" w:line="276" w:lineRule="auto"/>
              <w:ind w:left="357"/>
              <w:jc w:val="both"/>
              <w:rPr>
                <w:rFonts w:ascii="Cambria" w:hAnsi="Cambria"/>
                <w:sz w:val="24"/>
                <w:szCs w:val="24"/>
              </w:rPr>
            </w:pPr>
          </w:p>
        </w:tc>
        <w:tc>
          <w:tcPr>
            <w:tcW w:w="1012" w:type="dxa"/>
          </w:tcPr>
          <w:p w:rsidR="00E92C96" w:rsidRPr="003B422E" w:rsidRDefault="00E92C96" w:rsidP="00464C41">
            <w:pPr>
              <w:spacing w:after="0" w:line="276" w:lineRule="auto"/>
              <w:ind w:left="357"/>
              <w:jc w:val="both"/>
              <w:rPr>
                <w:rFonts w:ascii="Cambria" w:hAnsi="Cambria"/>
                <w:sz w:val="24"/>
                <w:szCs w:val="24"/>
              </w:rPr>
            </w:pPr>
          </w:p>
        </w:tc>
        <w:tc>
          <w:tcPr>
            <w:tcW w:w="709" w:type="dxa"/>
          </w:tcPr>
          <w:p w:rsidR="00E92C96" w:rsidRPr="003B422E" w:rsidRDefault="00E92C96" w:rsidP="00464C41">
            <w:pPr>
              <w:spacing w:after="0" w:line="276" w:lineRule="auto"/>
              <w:ind w:left="357"/>
              <w:jc w:val="both"/>
              <w:rPr>
                <w:rFonts w:ascii="Cambria" w:hAnsi="Cambria"/>
                <w:sz w:val="24"/>
                <w:szCs w:val="24"/>
              </w:rPr>
            </w:pPr>
          </w:p>
        </w:tc>
        <w:tc>
          <w:tcPr>
            <w:tcW w:w="709" w:type="dxa"/>
          </w:tcPr>
          <w:p w:rsidR="00E92C96" w:rsidRPr="003B422E" w:rsidRDefault="00E92C96" w:rsidP="00464C41">
            <w:pPr>
              <w:spacing w:after="0" w:line="276" w:lineRule="auto"/>
              <w:ind w:left="357"/>
              <w:jc w:val="both"/>
              <w:rPr>
                <w:rFonts w:ascii="Cambria" w:hAnsi="Cambria"/>
                <w:sz w:val="24"/>
                <w:szCs w:val="24"/>
              </w:rPr>
            </w:pPr>
          </w:p>
        </w:tc>
        <w:tc>
          <w:tcPr>
            <w:tcW w:w="680" w:type="dxa"/>
          </w:tcPr>
          <w:p w:rsidR="00E92C96" w:rsidRPr="003B422E" w:rsidRDefault="00E92C96" w:rsidP="00464C41">
            <w:pPr>
              <w:spacing w:after="0" w:line="276" w:lineRule="auto"/>
              <w:ind w:left="357"/>
              <w:jc w:val="both"/>
              <w:rPr>
                <w:rFonts w:ascii="Cambria" w:hAnsi="Cambria"/>
                <w:sz w:val="24"/>
                <w:szCs w:val="24"/>
              </w:rPr>
            </w:pPr>
          </w:p>
        </w:tc>
        <w:tc>
          <w:tcPr>
            <w:tcW w:w="850" w:type="dxa"/>
          </w:tcPr>
          <w:p w:rsidR="00E92C96" w:rsidRPr="003B422E" w:rsidRDefault="00E92C96" w:rsidP="00464C41">
            <w:pPr>
              <w:spacing w:after="0" w:line="276" w:lineRule="auto"/>
              <w:ind w:left="357"/>
              <w:jc w:val="both"/>
              <w:rPr>
                <w:rFonts w:ascii="Cambria" w:hAnsi="Cambria"/>
                <w:sz w:val="24"/>
                <w:szCs w:val="24"/>
              </w:rPr>
            </w:pPr>
          </w:p>
        </w:tc>
        <w:tc>
          <w:tcPr>
            <w:tcW w:w="738" w:type="dxa"/>
          </w:tcPr>
          <w:p w:rsidR="00E92C96" w:rsidRPr="003B422E" w:rsidRDefault="00E92C96" w:rsidP="00464C41">
            <w:pPr>
              <w:spacing w:after="0" w:line="276" w:lineRule="auto"/>
              <w:ind w:left="357"/>
              <w:jc w:val="both"/>
              <w:rPr>
                <w:rFonts w:ascii="Cambria" w:hAnsi="Cambria"/>
                <w:sz w:val="24"/>
                <w:szCs w:val="24"/>
              </w:rPr>
            </w:pPr>
          </w:p>
        </w:tc>
        <w:tc>
          <w:tcPr>
            <w:tcW w:w="709" w:type="dxa"/>
          </w:tcPr>
          <w:p w:rsidR="00E92C96" w:rsidRPr="003B422E" w:rsidRDefault="00E92C96" w:rsidP="00464C41">
            <w:pPr>
              <w:spacing w:after="0" w:line="276" w:lineRule="auto"/>
              <w:ind w:left="357"/>
              <w:jc w:val="both"/>
              <w:rPr>
                <w:rFonts w:ascii="Cambria" w:hAnsi="Cambria"/>
                <w:sz w:val="24"/>
                <w:szCs w:val="24"/>
              </w:rPr>
            </w:pPr>
          </w:p>
        </w:tc>
        <w:tc>
          <w:tcPr>
            <w:tcW w:w="992" w:type="dxa"/>
          </w:tcPr>
          <w:p w:rsidR="00E92C96" w:rsidRPr="003B422E" w:rsidRDefault="00E92C96" w:rsidP="00464C41">
            <w:pPr>
              <w:spacing w:after="0" w:line="276" w:lineRule="auto"/>
              <w:ind w:left="357"/>
              <w:jc w:val="both"/>
              <w:rPr>
                <w:rFonts w:ascii="Cambria" w:hAnsi="Cambria"/>
                <w:sz w:val="24"/>
                <w:szCs w:val="24"/>
              </w:rPr>
            </w:pPr>
          </w:p>
        </w:tc>
        <w:tc>
          <w:tcPr>
            <w:tcW w:w="1134" w:type="dxa"/>
          </w:tcPr>
          <w:p w:rsidR="00E92C96" w:rsidRPr="003B422E" w:rsidRDefault="00E92C96" w:rsidP="00464C41">
            <w:pPr>
              <w:spacing w:after="0" w:line="276" w:lineRule="auto"/>
              <w:ind w:left="357"/>
              <w:jc w:val="both"/>
              <w:rPr>
                <w:rFonts w:ascii="Cambria" w:hAnsi="Cambria"/>
                <w:sz w:val="24"/>
                <w:szCs w:val="24"/>
              </w:rPr>
            </w:pPr>
          </w:p>
        </w:tc>
        <w:tc>
          <w:tcPr>
            <w:tcW w:w="1276" w:type="dxa"/>
          </w:tcPr>
          <w:p w:rsidR="00E92C96" w:rsidRPr="003B422E" w:rsidRDefault="00E92C96" w:rsidP="00464C41">
            <w:pPr>
              <w:spacing w:after="0" w:line="276" w:lineRule="auto"/>
              <w:ind w:left="357"/>
              <w:jc w:val="both"/>
              <w:rPr>
                <w:rFonts w:ascii="Cambria" w:hAnsi="Cambria"/>
                <w:sz w:val="24"/>
                <w:szCs w:val="24"/>
              </w:rPr>
            </w:pPr>
          </w:p>
        </w:tc>
      </w:tr>
      <w:tr w:rsidR="00E92C96" w:rsidRPr="003B422E" w:rsidTr="00572C6C">
        <w:trPr>
          <w:trHeight w:val="302"/>
        </w:trPr>
        <w:tc>
          <w:tcPr>
            <w:tcW w:w="831" w:type="dxa"/>
          </w:tcPr>
          <w:p w:rsidR="00E92C96" w:rsidRPr="003B422E" w:rsidRDefault="00E92C96" w:rsidP="00464C41">
            <w:pPr>
              <w:spacing w:after="0" w:line="276" w:lineRule="auto"/>
              <w:ind w:left="357"/>
              <w:jc w:val="both"/>
              <w:rPr>
                <w:rFonts w:ascii="Cambria" w:hAnsi="Cambria"/>
                <w:sz w:val="24"/>
                <w:szCs w:val="24"/>
              </w:rPr>
            </w:pPr>
          </w:p>
        </w:tc>
        <w:tc>
          <w:tcPr>
            <w:tcW w:w="1012" w:type="dxa"/>
          </w:tcPr>
          <w:p w:rsidR="00E92C96" w:rsidRPr="003B422E" w:rsidRDefault="00E92C96" w:rsidP="00464C41">
            <w:pPr>
              <w:spacing w:after="0" w:line="276" w:lineRule="auto"/>
              <w:ind w:left="357"/>
              <w:jc w:val="both"/>
              <w:rPr>
                <w:rFonts w:ascii="Cambria" w:hAnsi="Cambria"/>
                <w:sz w:val="24"/>
                <w:szCs w:val="24"/>
              </w:rPr>
            </w:pPr>
          </w:p>
        </w:tc>
        <w:tc>
          <w:tcPr>
            <w:tcW w:w="709" w:type="dxa"/>
          </w:tcPr>
          <w:p w:rsidR="00E92C96" w:rsidRPr="003B422E" w:rsidRDefault="00E92C96" w:rsidP="00464C41">
            <w:pPr>
              <w:spacing w:after="0" w:line="276" w:lineRule="auto"/>
              <w:ind w:left="357"/>
              <w:jc w:val="both"/>
              <w:rPr>
                <w:rFonts w:ascii="Cambria" w:hAnsi="Cambria"/>
                <w:sz w:val="24"/>
                <w:szCs w:val="24"/>
              </w:rPr>
            </w:pPr>
          </w:p>
        </w:tc>
        <w:tc>
          <w:tcPr>
            <w:tcW w:w="709" w:type="dxa"/>
          </w:tcPr>
          <w:p w:rsidR="00E92C96" w:rsidRPr="003B422E" w:rsidRDefault="00E92C96" w:rsidP="00464C41">
            <w:pPr>
              <w:spacing w:after="0" w:line="276" w:lineRule="auto"/>
              <w:ind w:left="357"/>
              <w:jc w:val="both"/>
              <w:rPr>
                <w:rFonts w:ascii="Cambria" w:hAnsi="Cambria"/>
                <w:sz w:val="24"/>
                <w:szCs w:val="24"/>
              </w:rPr>
            </w:pPr>
          </w:p>
        </w:tc>
        <w:tc>
          <w:tcPr>
            <w:tcW w:w="680" w:type="dxa"/>
          </w:tcPr>
          <w:p w:rsidR="00E92C96" w:rsidRPr="003B422E" w:rsidRDefault="00E92C96" w:rsidP="00464C41">
            <w:pPr>
              <w:spacing w:after="0" w:line="276" w:lineRule="auto"/>
              <w:ind w:left="357"/>
              <w:jc w:val="both"/>
              <w:rPr>
                <w:rFonts w:ascii="Cambria" w:hAnsi="Cambria"/>
                <w:sz w:val="24"/>
                <w:szCs w:val="24"/>
              </w:rPr>
            </w:pPr>
          </w:p>
        </w:tc>
        <w:tc>
          <w:tcPr>
            <w:tcW w:w="850" w:type="dxa"/>
          </w:tcPr>
          <w:p w:rsidR="00E92C96" w:rsidRPr="003B422E" w:rsidRDefault="00E92C96" w:rsidP="00464C41">
            <w:pPr>
              <w:spacing w:after="0" w:line="276" w:lineRule="auto"/>
              <w:ind w:left="357"/>
              <w:jc w:val="both"/>
              <w:rPr>
                <w:rFonts w:ascii="Cambria" w:hAnsi="Cambria"/>
                <w:sz w:val="24"/>
                <w:szCs w:val="24"/>
              </w:rPr>
            </w:pPr>
          </w:p>
        </w:tc>
        <w:tc>
          <w:tcPr>
            <w:tcW w:w="738" w:type="dxa"/>
          </w:tcPr>
          <w:p w:rsidR="00E92C96" w:rsidRPr="003B422E" w:rsidRDefault="00E92C96" w:rsidP="00464C41">
            <w:pPr>
              <w:spacing w:after="0" w:line="276" w:lineRule="auto"/>
              <w:ind w:left="357"/>
              <w:jc w:val="both"/>
              <w:rPr>
                <w:rFonts w:ascii="Cambria" w:hAnsi="Cambria"/>
                <w:sz w:val="24"/>
                <w:szCs w:val="24"/>
              </w:rPr>
            </w:pPr>
          </w:p>
        </w:tc>
        <w:tc>
          <w:tcPr>
            <w:tcW w:w="709" w:type="dxa"/>
          </w:tcPr>
          <w:p w:rsidR="00E92C96" w:rsidRPr="003B422E" w:rsidRDefault="00E92C96" w:rsidP="00464C41">
            <w:pPr>
              <w:spacing w:after="0" w:line="276" w:lineRule="auto"/>
              <w:ind w:left="357"/>
              <w:jc w:val="both"/>
              <w:rPr>
                <w:rFonts w:ascii="Cambria" w:hAnsi="Cambria"/>
                <w:sz w:val="24"/>
                <w:szCs w:val="24"/>
              </w:rPr>
            </w:pPr>
          </w:p>
        </w:tc>
        <w:tc>
          <w:tcPr>
            <w:tcW w:w="992" w:type="dxa"/>
          </w:tcPr>
          <w:p w:rsidR="00E92C96" w:rsidRPr="003B422E" w:rsidRDefault="00E92C96" w:rsidP="00464C41">
            <w:pPr>
              <w:spacing w:after="0" w:line="276" w:lineRule="auto"/>
              <w:ind w:left="357"/>
              <w:jc w:val="both"/>
              <w:rPr>
                <w:rFonts w:ascii="Cambria" w:hAnsi="Cambria"/>
                <w:sz w:val="24"/>
                <w:szCs w:val="24"/>
              </w:rPr>
            </w:pPr>
          </w:p>
        </w:tc>
        <w:tc>
          <w:tcPr>
            <w:tcW w:w="1134" w:type="dxa"/>
          </w:tcPr>
          <w:p w:rsidR="00E92C96" w:rsidRPr="003B422E" w:rsidRDefault="00E92C96" w:rsidP="00464C41">
            <w:pPr>
              <w:spacing w:after="0" w:line="276" w:lineRule="auto"/>
              <w:ind w:left="357"/>
              <w:jc w:val="both"/>
              <w:rPr>
                <w:rFonts w:ascii="Cambria" w:hAnsi="Cambria"/>
                <w:sz w:val="24"/>
                <w:szCs w:val="24"/>
              </w:rPr>
            </w:pPr>
          </w:p>
        </w:tc>
        <w:tc>
          <w:tcPr>
            <w:tcW w:w="1276" w:type="dxa"/>
          </w:tcPr>
          <w:p w:rsidR="00E92C96" w:rsidRPr="003B422E" w:rsidRDefault="00E92C96" w:rsidP="00464C41">
            <w:pPr>
              <w:spacing w:after="0" w:line="276" w:lineRule="auto"/>
              <w:ind w:left="357"/>
              <w:jc w:val="both"/>
              <w:rPr>
                <w:rFonts w:ascii="Cambria" w:hAnsi="Cambria"/>
                <w:sz w:val="24"/>
                <w:szCs w:val="24"/>
              </w:rPr>
            </w:pPr>
          </w:p>
        </w:tc>
      </w:tr>
    </w:tbl>
    <w:p w:rsidR="00A37115" w:rsidRDefault="00AB66D5" w:rsidP="007A7326">
      <w:pPr>
        <w:spacing w:before="120" w:after="0" w:line="276" w:lineRule="auto"/>
        <w:ind w:left="-142" w:right="-187"/>
        <w:jc w:val="both"/>
        <w:rPr>
          <w:rFonts w:ascii="Cambria" w:hAnsi="Cambria"/>
          <w:sz w:val="20"/>
          <w:szCs w:val="20"/>
        </w:rPr>
      </w:pPr>
      <w:r w:rsidRPr="00AB66D5">
        <w:rPr>
          <w:rFonts w:ascii="Cambria" w:hAnsi="Cambria"/>
          <w:sz w:val="20"/>
          <w:szCs w:val="20"/>
        </w:rPr>
        <w:t xml:space="preserve">* </w:t>
      </w:r>
      <w:r w:rsidR="00A37115">
        <w:rPr>
          <w:rFonts w:ascii="Cambria" w:hAnsi="Cambria"/>
          <w:sz w:val="20"/>
          <w:szCs w:val="20"/>
        </w:rPr>
        <w:t>Para os cursos EAD</w:t>
      </w:r>
      <w:r w:rsidR="007C38DD">
        <w:rPr>
          <w:rFonts w:ascii="Cambria" w:hAnsi="Cambria"/>
          <w:sz w:val="20"/>
          <w:szCs w:val="20"/>
        </w:rPr>
        <w:t>,</w:t>
      </w:r>
      <w:r w:rsidR="00A37115">
        <w:rPr>
          <w:rFonts w:ascii="Cambria" w:hAnsi="Cambria"/>
          <w:sz w:val="20"/>
          <w:szCs w:val="20"/>
        </w:rPr>
        <w:t xml:space="preserve"> o preenchimento deste quadro deve ser observado com cuidado para que não haja sobreposição na contabilidade de carga horária dos componentes curriculares. </w:t>
      </w:r>
    </w:p>
    <w:p w:rsidR="00AB66D5" w:rsidRPr="00AB66D5" w:rsidRDefault="00A37115" w:rsidP="007A7326">
      <w:pPr>
        <w:spacing w:after="0" w:line="276" w:lineRule="auto"/>
        <w:ind w:left="-142" w:right="-187"/>
        <w:jc w:val="both"/>
        <w:rPr>
          <w:rFonts w:ascii="Cambria" w:hAnsi="Cambria"/>
          <w:sz w:val="20"/>
          <w:szCs w:val="20"/>
        </w:rPr>
      </w:pPr>
      <w:r>
        <w:rPr>
          <w:rFonts w:ascii="Cambria" w:hAnsi="Cambria"/>
          <w:sz w:val="20"/>
          <w:szCs w:val="20"/>
        </w:rPr>
        <w:t xml:space="preserve">** </w:t>
      </w:r>
      <w:r w:rsidR="00AB66D5" w:rsidRPr="00AB66D5">
        <w:rPr>
          <w:rFonts w:ascii="Cambria" w:hAnsi="Cambria"/>
          <w:sz w:val="20"/>
          <w:szCs w:val="20"/>
        </w:rPr>
        <w:t xml:space="preserve">Este item deve ser preenchido se houver a opção pela carga horária de extensão como definido no Artigo 5º, Inciso II da Resolução nº 28/2017.  </w:t>
      </w:r>
    </w:p>
    <w:p w:rsidR="00E92C96" w:rsidRPr="00AB66D5" w:rsidRDefault="00E92C96" w:rsidP="007A7326">
      <w:pPr>
        <w:spacing w:after="0" w:line="276" w:lineRule="auto"/>
        <w:ind w:left="-142" w:right="-187"/>
        <w:jc w:val="both"/>
        <w:rPr>
          <w:rFonts w:ascii="Cambria" w:hAnsi="Cambria"/>
          <w:sz w:val="20"/>
          <w:szCs w:val="20"/>
        </w:rPr>
      </w:pPr>
      <w:r w:rsidRPr="00AB66D5">
        <w:rPr>
          <w:rFonts w:ascii="Cambria" w:hAnsi="Cambria"/>
          <w:sz w:val="20"/>
          <w:szCs w:val="20"/>
        </w:rPr>
        <w:lastRenderedPageBreak/>
        <w:t>*</w:t>
      </w:r>
      <w:r w:rsidR="00AB66D5" w:rsidRPr="00AB66D5">
        <w:rPr>
          <w:rFonts w:ascii="Cambria" w:hAnsi="Cambria"/>
          <w:sz w:val="20"/>
          <w:szCs w:val="20"/>
        </w:rPr>
        <w:t>*</w:t>
      </w:r>
      <w:r w:rsidR="00A37115">
        <w:rPr>
          <w:rFonts w:ascii="Cambria" w:hAnsi="Cambria"/>
          <w:sz w:val="20"/>
          <w:szCs w:val="20"/>
        </w:rPr>
        <w:t>*</w:t>
      </w:r>
      <w:r w:rsidRPr="00AB66D5">
        <w:rPr>
          <w:rFonts w:ascii="Cambria" w:hAnsi="Cambria"/>
          <w:sz w:val="20"/>
          <w:szCs w:val="20"/>
        </w:rPr>
        <w:t xml:space="preserve"> Exclusiva para os cursos de </w:t>
      </w:r>
      <w:r w:rsidRPr="00886063">
        <w:rPr>
          <w:rFonts w:ascii="Cambria" w:hAnsi="Cambria"/>
          <w:b/>
          <w:sz w:val="20"/>
          <w:szCs w:val="20"/>
        </w:rPr>
        <w:t>Licenciatura</w:t>
      </w:r>
      <w:r w:rsidRPr="00AB66D5">
        <w:rPr>
          <w:rFonts w:ascii="Cambria" w:hAnsi="Cambria"/>
          <w:sz w:val="20"/>
          <w:szCs w:val="20"/>
        </w:rPr>
        <w:t>. A carga horária total de Prática como Componente Curricu</w:t>
      </w:r>
      <w:r w:rsidR="00AB66D5" w:rsidRPr="00AB66D5">
        <w:rPr>
          <w:rFonts w:ascii="Cambria" w:hAnsi="Cambria"/>
          <w:sz w:val="20"/>
          <w:szCs w:val="20"/>
        </w:rPr>
        <w:t>l</w:t>
      </w:r>
      <w:r w:rsidRPr="00AB66D5">
        <w:rPr>
          <w:rFonts w:ascii="Cambria" w:hAnsi="Cambria"/>
          <w:sz w:val="20"/>
          <w:szCs w:val="20"/>
        </w:rPr>
        <w:t>ar – PPC deve totalizar 400h. Ela pode fazer parte</w:t>
      </w:r>
      <w:r w:rsidR="00AB66D5" w:rsidRPr="00AB66D5">
        <w:rPr>
          <w:rFonts w:ascii="Cambria" w:hAnsi="Cambria"/>
          <w:sz w:val="20"/>
          <w:szCs w:val="20"/>
        </w:rPr>
        <w:t xml:space="preserve"> da carga horária Teórica, </w:t>
      </w:r>
      <w:r w:rsidR="00BA60F2">
        <w:rPr>
          <w:rFonts w:ascii="Cambria" w:hAnsi="Cambria"/>
          <w:sz w:val="20"/>
          <w:szCs w:val="20"/>
        </w:rPr>
        <w:t>P</w:t>
      </w:r>
      <w:r w:rsidR="00AB66D5" w:rsidRPr="00AB66D5">
        <w:rPr>
          <w:rFonts w:ascii="Cambria" w:hAnsi="Cambria"/>
          <w:sz w:val="20"/>
          <w:szCs w:val="20"/>
        </w:rPr>
        <w:t>rática, EAD ou extensão, sempre que a discussão/reflexão sobre a prática docente estiver presente no componente</w:t>
      </w:r>
      <w:r w:rsidR="00CD48DE">
        <w:rPr>
          <w:rFonts w:ascii="Cambria" w:hAnsi="Cambria"/>
          <w:sz w:val="20"/>
          <w:szCs w:val="20"/>
        </w:rPr>
        <w:t xml:space="preserve"> curricu</w:t>
      </w:r>
      <w:r w:rsidR="007C38DD">
        <w:rPr>
          <w:rFonts w:ascii="Cambria" w:hAnsi="Cambria"/>
          <w:sz w:val="20"/>
          <w:szCs w:val="20"/>
        </w:rPr>
        <w:t>l</w:t>
      </w:r>
      <w:r w:rsidR="00CD48DE">
        <w:rPr>
          <w:rFonts w:ascii="Cambria" w:hAnsi="Cambria"/>
          <w:sz w:val="20"/>
          <w:szCs w:val="20"/>
        </w:rPr>
        <w:t>ar</w:t>
      </w:r>
      <w:r w:rsidR="00AB66D5" w:rsidRPr="00AB66D5">
        <w:rPr>
          <w:rFonts w:ascii="Cambria" w:hAnsi="Cambria"/>
          <w:sz w:val="20"/>
          <w:szCs w:val="20"/>
        </w:rPr>
        <w:t xml:space="preserve">. </w:t>
      </w:r>
    </w:p>
    <w:p w:rsidR="00D742D5" w:rsidRDefault="00D742D5" w:rsidP="00DF5AA3">
      <w:pPr>
        <w:spacing w:before="240" w:after="240" w:line="276" w:lineRule="auto"/>
        <w:ind w:firstLine="1134"/>
        <w:jc w:val="both"/>
        <w:rPr>
          <w:rFonts w:ascii="Cambria" w:hAnsi="Cambria"/>
          <w:sz w:val="24"/>
          <w:szCs w:val="24"/>
        </w:rPr>
      </w:pPr>
      <w:r w:rsidRPr="003B422E">
        <w:rPr>
          <w:rFonts w:ascii="Cambria" w:hAnsi="Cambria"/>
          <w:sz w:val="24"/>
          <w:szCs w:val="24"/>
        </w:rPr>
        <w:t>Ainda em relação à integralização curricular, é necessário organizar a distribuição da carga horária do cu</w:t>
      </w:r>
      <w:r w:rsidR="00A301D6">
        <w:rPr>
          <w:rFonts w:ascii="Cambria" w:hAnsi="Cambria"/>
          <w:sz w:val="24"/>
          <w:szCs w:val="24"/>
        </w:rPr>
        <w:t>rso e informá-la claramente no Projeto P</w:t>
      </w:r>
      <w:r w:rsidRPr="003B422E">
        <w:rPr>
          <w:rFonts w:ascii="Cambria" w:hAnsi="Cambria"/>
          <w:sz w:val="24"/>
          <w:szCs w:val="24"/>
        </w:rPr>
        <w:t>edagógico, bem como os prazos para a sua conclusão. Para auxiliar nesta organização, apresentamos os quadros que seguem abaixo: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9"/>
        <w:gridCol w:w="3721"/>
        <w:gridCol w:w="2884"/>
      </w:tblGrid>
      <w:tr w:rsidR="00D742D5" w:rsidRPr="003B422E" w:rsidTr="00464C41">
        <w:trPr>
          <w:jc w:val="center"/>
        </w:trPr>
        <w:tc>
          <w:tcPr>
            <w:tcW w:w="9004" w:type="dxa"/>
            <w:gridSpan w:val="3"/>
            <w:vAlign w:val="center"/>
          </w:tcPr>
          <w:p w:rsidR="00D742D5" w:rsidRPr="0007561D" w:rsidRDefault="00D742D5" w:rsidP="00DF5AA3">
            <w:pPr>
              <w:spacing w:after="0" w:line="276" w:lineRule="auto"/>
              <w:ind w:left="357"/>
              <w:jc w:val="center"/>
              <w:rPr>
                <w:rFonts w:ascii="Cambria" w:hAnsi="Cambria"/>
                <w:b/>
                <w:sz w:val="20"/>
                <w:szCs w:val="20"/>
              </w:rPr>
            </w:pPr>
            <w:r w:rsidRPr="0007561D">
              <w:rPr>
                <w:rFonts w:ascii="Cambria" w:hAnsi="Cambria"/>
                <w:b/>
                <w:sz w:val="20"/>
                <w:szCs w:val="20"/>
              </w:rPr>
              <w:t>Distribuição da Carga Horária</w:t>
            </w:r>
            <w:r w:rsidR="009A653B">
              <w:rPr>
                <w:rFonts w:ascii="Cambria" w:hAnsi="Cambria"/>
                <w:b/>
                <w:sz w:val="20"/>
                <w:szCs w:val="20"/>
              </w:rPr>
              <w:t xml:space="preserve"> </w:t>
            </w:r>
            <w:r w:rsidR="00DF5AA3">
              <w:rPr>
                <w:rFonts w:ascii="Cambria" w:hAnsi="Cambria"/>
                <w:b/>
                <w:sz w:val="20"/>
                <w:szCs w:val="20"/>
              </w:rPr>
              <w:t>TOTAL</w:t>
            </w:r>
            <w:r w:rsidR="009A653B">
              <w:rPr>
                <w:rFonts w:ascii="Cambria" w:hAnsi="Cambria"/>
                <w:b/>
                <w:sz w:val="20"/>
                <w:szCs w:val="20"/>
              </w:rPr>
              <w:t xml:space="preserve"> do CURSO</w:t>
            </w:r>
          </w:p>
        </w:tc>
      </w:tr>
      <w:tr w:rsidR="00D742D5" w:rsidRPr="003B422E" w:rsidTr="002533B9">
        <w:trPr>
          <w:jc w:val="center"/>
        </w:trPr>
        <w:tc>
          <w:tcPr>
            <w:tcW w:w="2399" w:type="dxa"/>
            <w:vAlign w:val="center"/>
          </w:tcPr>
          <w:p w:rsidR="00D742D5" w:rsidRPr="0007561D" w:rsidRDefault="00D742D5" w:rsidP="00E711AC">
            <w:pPr>
              <w:spacing w:after="0" w:line="276" w:lineRule="auto"/>
              <w:ind w:left="165"/>
              <w:jc w:val="center"/>
              <w:rPr>
                <w:rFonts w:ascii="Cambria" w:hAnsi="Cambria"/>
                <w:b/>
                <w:sz w:val="20"/>
                <w:szCs w:val="20"/>
              </w:rPr>
            </w:pPr>
            <w:r w:rsidRPr="0007561D">
              <w:rPr>
                <w:rFonts w:ascii="Cambria" w:hAnsi="Cambria"/>
                <w:b/>
                <w:sz w:val="20"/>
                <w:szCs w:val="20"/>
              </w:rPr>
              <w:t>Tipo do</w:t>
            </w:r>
          </w:p>
          <w:p w:rsidR="00D742D5" w:rsidRPr="0007561D" w:rsidRDefault="00D742D5" w:rsidP="00E711AC">
            <w:pPr>
              <w:spacing w:after="0" w:line="276" w:lineRule="auto"/>
              <w:ind w:left="165"/>
              <w:jc w:val="center"/>
              <w:rPr>
                <w:rFonts w:ascii="Cambria" w:hAnsi="Cambria"/>
                <w:b/>
                <w:sz w:val="20"/>
                <w:szCs w:val="20"/>
              </w:rPr>
            </w:pPr>
            <w:r w:rsidRPr="0007561D">
              <w:rPr>
                <w:rFonts w:ascii="Cambria" w:hAnsi="Cambria"/>
                <w:b/>
                <w:sz w:val="20"/>
                <w:szCs w:val="20"/>
              </w:rPr>
              <w:t>Componente</w:t>
            </w:r>
          </w:p>
        </w:tc>
        <w:tc>
          <w:tcPr>
            <w:tcW w:w="3721" w:type="dxa"/>
            <w:vAlign w:val="center"/>
          </w:tcPr>
          <w:p w:rsidR="00D742D5" w:rsidRPr="0007561D" w:rsidRDefault="00D742D5" w:rsidP="00E711AC">
            <w:pPr>
              <w:spacing w:after="0" w:line="276" w:lineRule="auto"/>
              <w:ind w:left="56"/>
              <w:jc w:val="center"/>
              <w:rPr>
                <w:rFonts w:ascii="Cambria" w:hAnsi="Cambria"/>
                <w:b/>
                <w:sz w:val="20"/>
                <w:szCs w:val="20"/>
              </w:rPr>
            </w:pPr>
            <w:r w:rsidRPr="0007561D">
              <w:rPr>
                <w:rFonts w:ascii="Cambria" w:hAnsi="Cambria"/>
                <w:b/>
                <w:sz w:val="20"/>
                <w:szCs w:val="20"/>
              </w:rPr>
              <w:t>Componente Curricular</w:t>
            </w:r>
          </w:p>
        </w:tc>
        <w:tc>
          <w:tcPr>
            <w:tcW w:w="2884" w:type="dxa"/>
            <w:vAlign w:val="center"/>
          </w:tcPr>
          <w:p w:rsidR="00D742D5" w:rsidRPr="0007561D" w:rsidRDefault="00D742D5" w:rsidP="00E711AC">
            <w:pPr>
              <w:spacing w:after="0" w:line="276" w:lineRule="auto"/>
              <w:ind w:left="140"/>
              <w:jc w:val="center"/>
              <w:rPr>
                <w:rFonts w:ascii="Cambria" w:hAnsi="Cambria"/>
                <w:b/>
                <w:sz w:val="20"/>
                <w:szCs w:val="20"/>
              </w:rPr>
            </w:pPr>
            <w:r w:rsidRPr="0007561D">
              <w:rPr>
                <w:rFonts w:ascii="Cambria" w:hAnsi="Cambria"/>
                <w:b/>
                <w:sz w:val="20"/>
                <w:szCs w:val="20"/>
              </w:rPr>
              <w:t>Carga horária</w:t>
            </w:r>
          </w:p>
        </w:tc>
      </w:tr>
      <w:tr w:rsidR="00B1105C" w:rsidRPr="003B422E" w:rsidTr="002533B9">
        <w:trPr>
          <w:jc w:val="center"/>
        </w:trPr>
        <w:tc>
          <w:tcPr>
            <w:tcW w:w="2399" w:type="dxa"/>
            <w:vMerge w:val="restart"/>
            <w:vAlign w:val="center"/>
          </w:tcPr>
          <w:p w:rsidR="00B1105C" w:rsidRPr="0007561D" w:rsidRDefault="00B1105C" w:rsidP="00E711AC">
            <w:pPr>
              <w:spacing w:after="0" w:line="276" w:lineRule="auto"/>
              <w:ind w:left="165"/>
              <w:jc w:val="both"/>
              <w:rPr>
                <w:rFonts w:ascii="Cambria" w:hAnsi="Cambria"/>
                <w:sz w:val="20"/>
                <w:szCs w:val="20"/>
              </w:rPr>
            </w:pPr>
            <w:r w:rsidRPr="0007561D">
              <w:rPr>
                <w:rFonts w:ascii="Cambria" w:hAnsi="Cambria"/>
                <w:sz w:val="20"/>
                <w:szCs w:val="20"/>
              </w:rPr>
              <w:t xml:space="preserve">Componentes </w:t>
            </w:r>
          </w:p>
          <w:p w:rsidR="00B1105C" w:rsidRPr="0007561D" w:rsidRDefault="00B1105C" w:rsidP="00E711AC">
            <w:pPr>
              <w:spacing w:after="0" w:line="276" w:lineRule="auto"/>
              <w:ind w:left="165"/>
              <w:jc w:val="both"/>
              <w:rPr>
                <w:rFonts w:ascii="Cambria" w:hAnsi="Cambria"/>
                <w:sz w:val="20"/>
                <w:szCs w:val="20"/>
              </w:rPr>
            </w:pPr>
            <w:r w:rsidRPr="0007561D">
              <w:rPr>
                <w:rFonts w:ascii="Cambria" w:hAnsi="Cambria"/>
                <w:sz w:val="20"/>
                <w:szCs w:val="20"/>
              </w:rPr>
              <w:t>Obrigatórios</w:t>
            </w:r>
          </w:p>
        </w:tc>
        <w:tc>
          <w:tcPr>
            <w:tcW w:w="3721" w:type="dxa"/>
            <w:vAlign w:val="center"/>
          </w:tcPr>
          <w:p w:rsidR="00B1105C" w:rsidRPr="0007561D" w:rsidRDefault="00B1105C" w:rsidP="00464C41">
            <w:pPr>
              <w:spacing w:after="0" w:line="276" w:lineRule="auto"/>
              <w:ind w:left="357"/>
              <w:jc w:val="both"/>
              <w:rPr>
                <w:rFonts w:ascii="Cambria" w:hAnsi="Cambria"/>
                <w:sz w:val="20"/>
                <w:szCs w:val="20"/>
              </w:rPr>
            </w:pPr>
            <w:r w:rsidRPr="0007561D">
              <w:rPr>
                <w:rFonts w:ascii="Cambria" w:hAnsi="Cambria"/>
                <w:sz w:val="20"/>
                <w:szCs w:val="20"/>
              </w:rPr>
              <w:t>Disciplinas obrigatórias</w:t>
            </w:r>
            <w:r>
              <w:rPr>
                <w:rFonts w:ascii="Cambria" w:hAnsi="Cambria"/>
                <w:sz w:val="20"/>
                <w:szCs w:val="20"/>
              </w:rPr>
              <w:t xml:space="preserve"> (horas teóricas/ práticas/ EAD/ extensão)</w:t>
            </w:r>
          </w:p>
        </w:tc>
        <w:tc>
          <w:tcPr>
            <w:tcW w:w="2884" w:type="dxa"/>
          </w:tcPr>
          <w:p w:rsidR="00B1105C" w:rsidRPr="0007561D" w:rsidRDefault="00B1105C" w:rsidP="00464C41">
            <w:pPr>
              <w:spacing w:after="0" w:line="276" w:lineRule="auto"/>
              <w:ind w:left="357"/>
              <w:jc w:val="both"/>
              <w:rPr>
                <w:rFonts w:ascii="Cambria" w:hAnsi="Cambria"/>
                <w:sz w:val="20"/>
                <w:szCs w:val="20"/>
              </w:rPr>
            </w:pPr>
          </w:p>
        </w:tc>
      </w:tr>
      <w:tr w:rsidR="00B1105C" w:rsidRPr="003B422E" w:rsidTr="002533B9">
        <w:trPr>
          <w:jc w:val="center"/>
        </w:trPr>
        <w:tc>
          <w:tcPr>
            <w:tcW w:w="2399" w:type="dxa"/>
            <w:vMerge/>
            <w:vAlign w:val="center"/>
          </w:tcPr>
          <w:p w:rsidR="00B1105C" w:rsidRPr="0007561D" w:rsidRDefault="00B1105C" w:rsidP="00E711AC">
            <w:pPr>
              <w:spacing w:after="0" w:line="276" w:lineRule="auto"/>
              <w:ind w:left="165"/>
              <w:jc w:val="both"/>
              <w:rPr>
                <w:rFonts w:ascii="Cambria" w:hAnsi="Cambria"/>
                <w:sz w:val="20"/>
                <w:szCs w:val="20"/>
              </w:rPr>
            </w:pPr>
          </w:p>
        </w:tc>
        <w:tc>
          <w:tcPr>
            <w:tcW w:w="3721" w:type="dxa"/>
            <w:vAlign w:val="center"/>
          </w:tcPr>
          <w:p w:rsidR="00B1105C" w:rsidRPr="0007561D" w:rsidRDefault="00B1105C" w:rsidP="00464C41">
            <w:pPr>
              <w:spacing w:after="0" w:line="276" w:lineRule="auto"/>
              <w:ind w:left="357"/>
              <w:jc w:val="both"/>
              <w:rPr>
                <w:rFonts w:ascii="Cambria" w:hAnsi="Cambria"/>
                <w:sz w:val="20"/>
                <w:szCs w:val="20"/>
              </w:rPr>
            </w:pPr>
            <w:r>
              <w:rPr>
                <w:rFonts w:ascii="Cambria" w:hAnsi="Cambria"/>
                <w:sz w:val="20"/>
                <w:szCs w:val="20"/>
              </w:rPr>
              <w:t>Unidade Curricular Especial de Extensão *</w:t>
            </w:r>
          </w:p>
        </w:tc>
        <w:tc>
          <w:tcPr>
            <w:tcW w:w="2884" w:type="dxa"/>
          </w:tcPr>
          <w:p w:rsidR="00B1105C" w:rsidRPr="0007561D" w:rsidRDefault="00B1105C" w:rsidP="00464C41">
            <w:pPr>
              <w:spacing w:after="0" w:line="276" w:lineRule="auto"/>
              <w:ind w:left="357"/>
              <w:jc w:val="both"/>
              <w:rPr>
                <w:rFonts w:ascii="Cambria" w:hAnsi="Cambria"/>
                <w:sz w:val="20"/>
                <w:szCs w:val="20"/>
              </w:rPr>
            </w:pPr>
          </w:p>
        </w:tc>
      </w:tr>
      <w:tr w:rsidR="00B1105C" w:rsidRPr="003B422E" w:rsidTr="002533B9">
        <w:trPr>
          <w:jc w:val="center"/>
        </w:trPr>
        <w:tc>
          <w:tcPr>
            <w:tcW w:w="2399" w:type="dxa"/>
            <w:vMerge/>
            <w:vAlign w:val="center"/>
          </w:tcPr>
          <w:p w:rsidR="00B1105C" w:rsidRPr="0007561D" w:rsidRDefault="00B1105C" w:rsidP="00E711AC">
            <w:pPr>
              <w:spacing w:after="0" w:line="276" w:lineRule="auto"/>
              <w:ind w:left="165"/>
              <w:jc w:val="both"/>
              <w:rPr>
                <w:rFonts w:ascii="Cambria" w:hAnsi="Cambria"/>
                <w:sz w:val="20"/>
                <w:szCs w:val="20"/>
              </w:rPr>
            </w:pPr>
          </w:p>
        </w:tc>
        <w:tc>
          <w:tcPr>
            <w:tcW w:w="3721" w:type="dxa"/>
            <w:vAlign w:val="center"/>
          </w:tcPr>
          <w:p w:rsidR="00B1105C" w:rsidRDefault="00B1105C" w:rsidP="00464C41">
            <w:pPr>
              <w:spacing w:after="0" w:line="276" w:lineRule="auto"/>
              <w:ind w:left="357"/>
              <w:jc w:val="both"/>
              <w:rPr>
                <w:rFonts w:ascii="Cambria" w:hAnsi="Cambria"/>
                <w:sz w:val="20"/>
                <w:szCs w:val="20"/>
              </w:rPr>
            </w:pPr>
            <w:r w:rsidRPr="0007561D">
              <w:rPr>
                <w:rFonts w:ascii="Cambria" w:hAnsi="Cambria"/>
                <w:sz w:val="20"/>
                <w:szCs w:val="20"/>
              </w:rPr>
              <w:t>Atividades Complementares</w:t>
            </w:r>
          </w:p>
        </w:tc>
        <w:tc>
          <w:tcPr>
            <w:tcW w:w="2884" w:type="dxa"/>
          </w:tcPr>
          <w:p w:rsidR="00B1105C" w:rsidRPr="0007561D" w:rsidRDefault="00B1105C" w:rsidP="00464C41">
            <w:pPr>
              <w:spacing w:after="0" w:line="276" w:lineRule="auto"/>
              <w:ind w:left="357"/>
              <w:jc w:val="both"/>
              <w:rPr>
                <w:rFonts w:ascii="Cambria" w:hAnsi="Cambria"/>
                <w:sz w:val="20"/>
                <w:szCs w:val="20"/>
              </w:rPr>
            </w:pPr>
          </w:p>
        </w:tc>
      </w:tr>
      <w:tr w:rsidR="00D742D5" w:rsidRPr="003B422E" w:rsidTr="002533B9">
        <w:trPr>
          <w:jc w:val="center"/>
        </w:trPr>
        <w:tc>
          <w:tcPr>
            <w:tcW w:w="2399" w:type="dxa"/>
            <w:vMerge w:val="restart"/>
            <w:vAlign w:val="center"/>
          </w:tcPr>
          <w:p w:rsidR="00D742D5" w:rsidRPr="0007561D" w:rsidRDefault="00D742D5" w:rsidP="00E711AC">
            <w:pPr>
              <w:spacing w:after="0" w:line="276" w:lineRule="auto"/>
              <w:ind w:left="165"/>
              <w:jc w:val="both"/>
              <w:rPr>
                <w:rFonts w:ascii="Cambria" w:hAnsi="Cambria"/>
                <w:sz w:val="20"/>
                <w:szCs w:val="20"/>
              </w:rPr>
            </w:pPr>
            <w:r w:rsidRPr="0007561D">
              <w:rPr>
                <w:rFonts w:ascii="Cambria" w:hAnsi="Cambria"/>
                <w:sz w:val="20"/>
                <w:szCs w:val="20"/>
              </w:rPr>
              <w:t>Componentes</w:t>
            </w:r>
          </w:p>
          <w:p w:rsidR="00D742D5" w:rsidRPr="0007561D" w:rsidRDefault="00D742D5" w:rsidP="00E711AC">
            <w:pPr>
              <w:spacing w:after="0" w:line="276" w:lineRule="auto"/>
              <w:ind w:left="165"/>
              <w:jc w:val="both"/>
              <w:rPr>
                <w:rFonts w:ascii="Cambria" w:hAnsi="Cambria"/>
                <w:sz w:val="20"/>
                <w:szCs w:val="20"/>
              </w:rPr>
            </w:pPr>
            <w:r w:rsidRPr="0007561D">
              <w:rPr>
                <w:rFonts w:ascii="Cambria" w:hAnsi="Cambria"/>
                <w:sz w:val="20"/>
                <w:szCs w:val="20"/>
              </w:rPr>
              <w:t>Optativos</w:t>
            </w:r>
          </w:p>
        </w:tc>
        <w:tc>
          <w:tcPr>
            <w:tcW w:w="3721" w:type="dxa"/>
            <w:vAlign w:val="center"/>
          </w:tcPr>
          <w:p w:rsidR="00D742D5" w:rsidRPr="0007561D" w:rsidRDefault="00D742D5" w:rsidP="00464C41">
            <w:pPr>
              <w:spacing w:after="0" w:line="276" w:lineRule="auto"/>
              <w:ind w:left="357"/>
              <w:jc w:val="both"/>
              <w:rPr>
                <w:rFonts w:ascii="Cambria" w:hAnsi="Cambria"/>
                <w:sz w:val="20"/>
                <w:szCs w:val="20"/>
              </w:rPr>
            </w:pPr>
            <w:r w:rsidRPr="0007561D">
              <w:rPr>
                <w:rFonts w:ascii="Cambria" w:hAnsi="Cambria"/>
                <w:sz w:val="20"/>
                <w:szCs w:val="20"/>
              </w:rPr>
              <w:t>Disciplinas optativas</w:t>
            </w:r>
          </w:p>
        </w:tc>
        <w:tc>
          <w:tcPr>
            <w:tcW w:w="2884" w:type="dxa"/>
          </w:tcPr>
          <w:p w:rsidR="00D742D5" w:rsidRPr="0007561D" w:rsidRDefault="00D742D5" w:rsidP="00464C41">
            <w:pPr>
              <w:spacing w:after="0" w:line="276" w:lineRule="auto"/>
              <w:ind w:left="357"/>
              <w:jc w:val="both"/>
              <w:rPr>
                <w:rFonts w:ascii="Cambria" w:hAnsi="Cambria"/>
                <w:sz w:val="20"/>
                <w:szCs w:val="20"/>
              </w:rPr>
            </w:pPr>
          </w:p>
        </w:tc>
      </w:tr>
      <w:tr w:rsidR="00D742D5" w:rsidRPr="003B422E" w:rsidTr="002533B9">
        <w:trPr>
          <w:jc w:val="center"/>
        </w:trPr>
        <w:tc>
          <w:tcPr>
            <w:tcW w:w="2399" w:type="dxa"/>
            <w:vMerge/>
          </w:tcPr>
          <w:p w:rsidR="00D742D5" w:rsidRPr="0007561D" w:rsidRDefault="00D742D5" w:rsidP="00E711AC">
            <w:pPr>
              <w:spacing w:after="0" w:line="276" w:lineRule="auto"/>
              <w:ind w:left="165"/>
              <w:jc w:val="both"/>
              <w:rPr>
                <w:rFonts w:ascii="Cambria" w:hAnsi="Cambria"/>
                <w:sz w:val="20"/>
                <w:szCs w:val="20"/>
              </w:rPr>
            </w:pPr>
          </w:p>
        </w:tc>
        <w:tc>
          <w:tcPr>
            <w:tcW w:w="3721" w:type="dxa"/>
            <w:vAlign w:val="center"/>
          </w:tcPr>
          <w:p w:rsidR="00D742D5" w:rsidRPr="0007561D" w:rsidRDefault="00D742D5" w:rsidP="00464C41">
            <w:pPr>
              <w:spacing w:after="0" w:line="276" w:lineRule="auto"/>
              <w:ind w:left="357"/>
              <w:jc w:val="both"/>
              <w:rPr>
                <w:rFonts w:ascii="Cambria" w:hAnsi="Cambria"/>
                <w:sz w:val="20"/>
                <w:szCs w:val="20"/>
              </w:rPr>
            </w:pPr>
            <w:r w:rsidRPr="0007561D">
              <w:rPr>
                <w:rFonts w:ascii="Cambria" w:hAnsi="Cambria"/>
                <w:sz w:val="20"/>
                <w:szCs w:val="20"/>
              </w:rPr>
              <w:t>Disciplinas optativas livres</w:t>
            </w:r>
            <w:r w:rsidRPr="0007561D">
              <w:rPr>
                <w:rFonts w:ascii="Cambria" w:hAnsi="Cambria"/>
                <w:sz w:val="20"/>
                <w:szCs w:val="20"/>
              </w:rPr>
              <w:footnoteReference w:id="2"/>
            </w:r>
          </w:p>
        </w:tc>
        <w:tc>
          <w:tcPr>
            <w:tcW w:w="2884" w:type="dxa"/>
          </w:tcPr>
          <w:p w:rsidR="00D742D5" w:rsidRPr="0007561D" w:rsidRDefault="00D742D5" w:rsidP="00464C41">
            <w:pPr>
              <w:spacing w:after="0" w:line="276" w:lineRule="auto"/>
              <w:ind w:left="357"/>
              <w:jc w:val="both"/>
              <w:rPr>
                <w:rFonts w:ascii="Cambria" w:hAnsi="Cambria"/>
                <w:sz w:val="20"/>
                <w:szCs w:val="20"/>
              </w:rPr>
            </w:pPr>
          </w:p>
        </w:tc>
      </w:tr>
      <w:tr w:rsidR="00D742D5" w:rsidRPr="003B422E" w:rsidTr="002533B9">
        <w:trPr>
          <w:jc w:val="center"/>
        </w:trPr>
        <w:tc>
          <w:tcPr>
            <w:tcW w:w="2399" w:type="dxa"/>
            <w:vMerge/>
          </w:tcPr>
          <w:p w:rsidR="00D742D5" w:rsidRPr="0007561D" w:rsidRDefault="00D742D5" w:rsidP="00E711AC">
            <w:pPr>
              <w:spacing w:after="0" w:line="276" w:lineRule="auto"/>
              <w:ind w:left="165"/>
              <w:jc w:val="both"/>
              <w:rPr>
                <w:rFonts w:ascii="Cambria" w:hAnsi="Cambria"/>
                <w:sz w:val="20"/>
                <w:szCs w:val="20"/>
              </w:rPr>
            </w:pPr>
          </w:p>
        </w:tc>
        <w:tc>
          <w:tcPr>
            <w:tcW w:w="3721" w:type="dxa"/>
            <w:vAlign w:val="center"/>
          </w:tcPr>
          <w:p w:rsidR="00D742D5" w:rsidRPr="0007561D" w:rsidRDefault="00D742D5" w:rsidP="00464C41">
            <w:pPr>
              <w:spacing w:after="0" w:line="276" w:lineRule="auto"/>
              <w:ind w:left="357"/>
              <w:jc w:val="both"/>
              <w:rPr>
                <w:rFonts w:ascii="Cambria" w:hAnsi="Cambria"/>
                <w:sz w:val="20"/>
                <w:szCs w:val="20"/>
              </w:rPr>
            </w:pPr>
            <w:r w:rsidRPr="0007561D">
              <w:rPr>
                <w:rFonts w:ascii="Cambria" w:hAnsi="Cambria"/>
                <w:sz w:val="20"/>
                <w:szCs w:val="20"/>
              </w:rPr>
              <w:t>Disciplinas optativas eletivas</w:t>
            </w:r>
            <w:r w:rsidRPr="0007561D">
              <w:rPr>
                <w:rFonts w:ascii="Cambria" w:hAnsi="Cambria"/>
                <w:sz w:val="20"/>
                <w:szCs w:val="20"/>
              </w:rPr>
              <w:footnoteReference w:id="3"/>
            </w:r>
            <w:r w:rsidRPr="0007561D">
              <w:rPr>
                <w:rFonts w:ascii="Cambria" w:hAnsi="Cambria"/>
                <w:sz w:val="20"/>
                <w:szCs w:val="20"/>
              </w:rPr>
              <w:t xml:space="preserve"> (se for o caso)</w:t>
            </w:r>
          </w:p>
        </w:tc>
        <w:tc>
          <w:tcPr>
            <w:tcW w:w="2884" w:type="dxa"/>
          </w:tcPr>
          <w:p w:rsidR="00D742D5" w:rsidRPr="0007561D" w:rsidRDefault="00D742D5" w:rsidP="00464C41">
            <w:pPr>
              <w:spacing w:after="0" w:line="276" w:lineRule="auto"/>
              <w:ind w:left="357"/>
              <w:jc w:val="both"/>
              <w:rPr>
                <w:rFonts w:ascii="Cambria" w:hAnsi="Cambria"/>
                <w:sz w:val="20"/>
                <w:szCs w:val="20"/>
              </w:rPr>
            </w:pPr>
          </w:p>
        </w:tc>
      </w:tr>
      <w:tr w:rsidR="00D742D5" w:rsidRPr="003B422E" w:rsidTr="002533B9">
        <w:trPr>
          <w:trHeight w:val="534"/>
          <w:jc w:val="center"/>
        </w:trPr>
        <w:tc>
          <w:tcPr>
            <w:tcW w:w="2399" w:type="dxa"/>
            <w:vMerge w:val="restart"/>
            <w:vAlign w:val="center"/>
          </w:tcPr>
          <w:p w:rsidR="00D742D5" w:rsidRPr="0007561D" w:rsidRDefault="00D742D5" w:rsidP="00940FCA">
            <w:pPr>
              <w:spacing w:after="0" w:line="276" w:lineRule="auto"/>
              <w:ind w:right="-108"/>
              <w:jc w:val="center"/>
              <w:rPr>
                <w:rFonts w:ascii="Cambria" w:hAnsi="Cambria"/>
                <w:sz w:val="20"/>
                <w:szCs w:val="20"/>
              </w:rPr>
            </w:pPr>
            <w:r w:rsidRPr="00B1105C">
              <w:rPr>
                <w:rFonts w:ascii="Cambria" w:hAnsi="Cambria"/>
                <w:i/>
                <w:sz w:val="20"/>
                <w:szCs w:val="20"/>
              </w:rPr>
              <w:t>Ver como as diretrizes (CNE) do curso classificam esses componentes</w:t>
            </w:r>
          </w:p>
        </w:tc>
        <w:tc>
          <w:tcPr>
            <w:tcW w:w="3721" w:type="dxa"/>
            <w:vAlign w:val="center"/>
          </w:tcPr>
          <w:p w:rsidR="00D742D5" w:rsidRPr="0007561D" w:rsidRDefault="00D742D5" w:rsidP="00464C41">
            <w:pPr>
              <w:spacing w:after="0" w:line="276" w:lineRule="auto"/>
              <w:ind w:left="357"/>
              <w:jc w:val="both"/>
              <w:rPr>
                <w:rFonts w:ascii="Cambria" w:hAnsi="Cambria"/>
                <w:sz w:val="20"/>
                <w:szCs w:val="20"/>
              </w:rPr>
            </w:pPr>
            <w:r w:rsidRPr="0007561D">
              <w:rPr>
                <w:rFonts w:ascii="Cambria" w:hAnsi="Cambria"/>
                <w:sz w:val="20"/>
                <w:szCs w:val="20"/>
              </w:rPr>
              <w:t>Estágio(s)</w:t>
            </w:r>
          </w:p>
        </w:tc>
        <w:tc>
          <w:tcPr>
            <w:tcW w:w="2884" w:type="dxa"/>
          </w:tcPr>
          <w:p w:rsidR="00D742D5" w:rsidRPr="0007561D" w:rsidRDefault="00D742D5" w:rsidP="00464C41">
            <w:pPr>
              <w:spacing w:after="0" w:line="276" w:lineRule="auto"/>
              <w:ind w:left="357"/>
              <w:jc w:val="both"/>
              <w:rPr>
                <w:rFonts w:ascii="Cambria" w:hAnsi="Cambria"/>
                <w:sz w:val="20"/>
                <w:szCs w:val="20"/>
              </w:rPr>
            </w:pPr>
          </w:p>
        </w:tc>
      </w:tr>
      <w:tr w:rsidR="00B1105C" w:rsidRPr="003B422E" w:rsidTr="002533B9">
        <w:trPr>
          <w:trHeight w:val="535"/>
          <w:jc w:val="center"/>
        </w:trPr>
        <w:tc>
          <w:tcPr>
            <w:tcW w:w="2399" w:type="dxa"/>
            <w:vMerge/>
          </w:tcPr>
          <w:p w:rsidR="00B1105C" w:rsidRPr="003B422E" w:rsidRDefault="00B1105C" w:rsidP="00464C41">
            <w:pPr>
              <w:spacing w:after="0" w:line="276" w:lineRule="auto"/>
              <w:ind w:left="357"/>
              <w:jc w:val="both"/>
              <w:rPr>
                <w:rFonts w:ascii="Cambria" w:hAnsi="Cambria"/>
                <w:sz w:val="24"/>
                <w:szCs w:val="24"/>
              </w:rPr>
            </w:pPr>
          </w:p>
        </w:tc>
        <w:tc>
          <w:tcPr>
            <w:tcW w:w="3721" w:type="dxa"/>
            <w:vAlign w:val="center"/>
          </w:tcPr>
          <w:p w:rsidR="00B1105C" w:rsidRPr="0007561D" w:rsidRDefault="00B1105C" w:rsidP="00464C41">
            <w:pPr>
              <w:spacing w:after="0" w:line="276" w:lineRule="auto"/>
              <w:ind w:left="357"/>
              <w:jc w:val="both"/>
              <w:rPr>
                <w:rFonts w:ascii="Cambria" w:hAnsi="Cambria"/>
                <w:sz w:val="20"/>
                <w:szCs w:val="20"/>
              </w:rPr>
            </w:pPr>
            <w:r w:rsidRPr="0007561D">
              <w:rPr>
                <w:rFonts w:ascii="Cambria" w:hAnsi="Cambria"/>
                <w:sz w:val="20"/>
                <w:szCs w:val="20"/>
              </w:rPr>
              <w:t>Trabalho de Conclusão de Curso</w:t>
            </w:r>
            <w:r>
              <w:rPr>
                <w:rFonts w:ascii="Cambria" w:hAnsi="Cambria"/>
                <w:sz w:val="20"/>
                <w:szCs w:val="20"/>
              </w:rPr>
              <w:t xml:space="preserve"> - TCC</w:t>
            </w:r>
          </w:p>
        </w:tc>
        <w:tc>
          <w:tcPr>
            <w:tcW w:w="2884" w:type="dxa"/>
          </w:tcPr>
          <w:p w:rsidR="00B1105C" w:rsidRPr="0007561D" w:rsidRDefault="00B1105C" w:rsidP="00464C41">
            <w:pPr>
              <w:spacing w:after="0" w:line="276" w:lineRule="auto"/>
              <w:ind w:left="357"/>
              <w:jc w:val="both"/>
              <w:rPr>
                <w:rFonts w:ascii="Cambria" w:hAnsi="Cambria"/>
                <w:sz w:val="20"/>
                <w:szCs w:val="20"/>
              </w:rPr>
            </w:pPr>
          </w:p>
        </w:tc>
      </w:tr>
      <w:tr w:rsidR="00D742D5" w:rsidRPr="003B422E" w:rsidTr="00464C41">
        <w:trPr>
          <w:jc w:val="center"/>
        </w:trPr>
        <w:tc>
          <w:tcPr>
            <w:tcW w:w="6120" w:type="dxa"/>
            <w:gridSpan w:val="2"/>
          </w:tcPr>
          <w:p w:rsidR="00D742D5" w:rsidRPr="003B422E" w:rsidRDefault="00D742D5" w:rsidP="00E8579A">
            <w:pPr>
              <w:spacing w:after="0" w:line="276" w:lineRule="auto"/>
              <w:ind w:left="357"/>
              <w:jc w:val="right"/>
              <w:rPr>
                <w:rFonts w:ascii="Cambria" w:hAnsi="Cambria"/>
                <w:sz w:val="24"/>
                <w:szCs w:val="24"/>
              </w:rPr>
            </w:pPr>
            <w:r w:rsidRPr="003B422E">
              <w:rPr>
                <w:rFonts w:ascii="Cambria" w:hAnsi="Cambria"/>
                <w:sz w:val="24"/>
                <w:szCs w:val="24"/>
              </w:rPr>
              <w:t>Total</w:t>
            </w:r>
          </w:p>
        </w:tc>
        <w:tc>
          <w:tcPr>
            <w:tcW w:w="2884" w:type="dxa"/>
          </w:tcPr>
          <w:p w:rsidR="00D742D5" w:rsidRPr="003B422E" w:rsidRDefault="00D742D5" w:rsidP="00464C41">
            <w:pPr>
              <w:spacing w:after="0" w:line="276" w:lineRule="auto"/>
              <w:ind w:left="357"/>
              <w:jc w:val="both"/>
              <w:rPr>
                <w:rFonts w:ascii="Cambria" w:hAnsi="Cambria"/>
                <w:sz w:val="24"/>
                <w:szCs w:val="24"/>
              </w:rPr>
            </w:pPr>
          </w:p>
        </w:tc>
      </w:tr>
    </w:tbl>
    <w:p w:rsidR="002A0519" w:rsidRPr="002A0519" w:rsidRDefault="002A0519" w:rsidP="002A0519">
      <w:pPr>
        <w:spacing w:after="0" w:line="240" w:lineRule="auto"/>
        <w:rPr>
          <w:rFonts w:ascii="Cambria" w:hAnsi="Cambria"/>
          <w:sz w:val="20"/>
          <w:szCs w:val="20"/>
        </w:rPr>
      </w:pPr>
      <w:r w:rsidRPr="002A0519">
        <w:rPr>
          <w:sz w:val="20"/>
          <w:szCs w:val="20"/>
        </w:rPr>
        <w:t xml:space="preserve">(*) </w:t>
      </w:r>
      <w:r w:rsidRPr="002A0519">
        <w:rPr>
          <w:rFonts w:ascii="Cambria" w:hAnsi="Cambria"/>
          <w:sz w:val="20"/>
          <w:szCs w:val="20"/>
        </w:rPr>
        <w:t xml:space="preserve">Este campo deve ser preenchido se houver a opção do curso pela carga horária de extensão como definido no </w:t>
      </w:r>
      <w:r w:rsidRPr="002A0519">
        <w:rPr>
          <w:rFonts w:ascii="Cambria" w:hAnsi="Cambria"/>
          <w:i/>
          <w:sz w:val="20"/>
          <w:szCs w:val="20"/>
        </w:rPr>
        <w:t>Artigo 5º</w:t>
      </w:r>
      <w:r w:rsidRPr="002A0519">
        <w:rPr>
          <w:rFonts w:ascii="Cambria" w:hAnsi="Cambria"/>
          <w:sz w:val="20"/>
          <w:szCs w:val="20"/>
        </w:rPr>
        <w:t xml:space="preserve">, Inciso </w:t>
      </w:r>
      <w:r w:rsidRPr="002A0519">
        <w:rPr>
          <w:rFonts w:ascii="Cambria" w:hAnsi="Cambria"/>
          <w:i/>
          <w:sz w:val="20"/>
          <w:szCs w:val="20"/>
        </w:rPr>
        <w:t>I</w:t>
      </w:r>
      <w:r w:rsidRPr="002A0519">
        <w:rPr>
          <w:rFonts w:ascii="Cambria" w:hAnsi="Cambria"/>
          <w:sz w:val="20"/>
          <w:szCs w:val="20"/>
        </w:rPr>
        <w:t xml:space="preserve"> da </w:t>
      </w:r>
      <w:r w:rsidRPr="002A0519">
        <w:rPr>
          <w:rFonts w:ascii="Cambria" w:hAnsi="Cambria"/>
          <w:i/>
          <w:sz w:val="20"/>
          <w:szCs w:val="20"/>
        </w:rPr>
        <w:t>Resolução Nº 28/CEPE/2017</w:t>
      </w:r>
      <w:r w:rsidRPr="002A0519">
        <w:rPr>
          <w:rFonts w:ascii="Cambria" w:hAnsi="Cambria"/>
          <w:sz w:val="20"/>
          <w:szCs w:val="20"/>
        </w:rPr>
        <w:t>.</w:t>
      </w:r>
    </w:p>
    <w:p w:rsidR="00DF5AA3" w:rsidRPr="00DF5AA3" w:rsidRDefault="00DF5AA3" w:rsidP="00DC32E2">
      <w:pPr>
        <w:spacing w:before="240" w:after="0" w:line="276" w:lineRule="auto"/>
        <w:ind w:firstLine="1134"/>
        <w:jc w:val="both"/>
        <w:rPr>
          <w:rFonts w:ascii="Cambria" w:hAnsi="Cambria"/>
          <w:sz w:val="24"/>
          <w:szCs w:val="24"/>
        </w:rPr>
      </w:pPr>
      <w:r w:rsidRPr="00DF5AA3">
        <w:rPr>
          <w:rFonts w:ascii="Cambria" w:hAnsi="Cambria"/>
          <w:sz w:val="24"/>
          <w:szCs w:val="24"/>
        </w:rPr>
        <w:t>Para fins de con</w:t>
      </w:r>
      <w:r>
        <w:rPr>
          <w:rFonts w:ascii="Cambria" w:hAnsi="Cambria"/>
          <w:sz w:val="24"/>
          <w:szCs w:val="24"/>
        </w:rPr>
        <w:t xml:space="preserve">ferência dos totais atingidos no quadro acima, sugere-se adotar a </w:t>
      </w:r>
      <w:r w:rsidRPr="00B1105C">
        <w:rPr>
          <w:rFonts w:ascii="Cambria" w:hAnsi="Cambria"/>
          <w:i/>
          <w:sz w:val="24"/>
          <w:szCs w:val="24"/>
        </w:rPr>
        <w:t>planilha</w:t>
      </w:r>
      <w:r>
        <w:rPr>
          <w:rFonts w:ascii="Cambria" w:hAnsi="Cambria"/>
          <w:sz w:val="24"/>
          <w:szCs w:val="24"/>
        </w:rPr>
        <w:t xml:space="preserve"> disponibilizada pela COPAC (aos cursos de graduação, por meio do Gabinete da PROGRAD</w:t>
      </w:r>
      <w:r w:rsidR="00B1105C">
        <w:rPr>
          <w:rFonts w:ascii="Cambria" w:hAnsi="Cambria"/>
          <w:sz w:val="24"/>
          <w:szCs w:val="24"/>
        </w:rPr>
        <w:t>, via grupos de emails institucionais</w:t>
      </w:r>
      <w:r>
        <w:rPr>
          <w:rFonts w:ascii="Cambria" w:hAnsi="Cambria"/>
          <w:sz w:val="24"/>
          <w:szCs w:val="24"/>
        </w:rPr>
        <w:t xml:space="preserve">), </w:t>
      </w:r>
      <w:r w:rsidR="00B1105C">
        <w:rPr>
          <w:rFonts w:ascii="Cambria" w:hAnsi="Cambria"/>
          <w:sz w:val="24"/>
          <w:szCs w:val="24"/>
        </w:rPr>
        <w:t>denominada</w:t>
      </w:r>
      <w:r>
        <w:rPr>
          <w:rFonts w:ascii="Cambria" w:hAnsi="Cambria"/>
          <w:sz w:val="24"/>
          <w:szCs w:val="24"/>
        </w:rPr>
        <w:t xml:space="preserve"> “</w:t>
      </w:r>
      <w:r w:rsidRPr="00AB24EF">
        <w:rPr>
          <w:rFonts w:ascii="Cambria" w:hAnsi="Cambria"/>
          <w:b/>
          <w:i/>
          <w:sz w:val="24"/>
          <w:szCs w:val="24"/>
        </w:rPr>
        <w:t>Instrumento de verificação de cargas horárias da Integralização Curricular de PPC</w:t>
      </w:r>
      <w:r>
        <w:rPr>
          <w:rFonts w:ascii="Cambria" w:hAnsi="Cambria"/>
          <w:sz w:val="24"/>
          <w:szCs w:val="24"/>
        </w:rPr>
        <w:t xml:space="preserve">” e composta por fórmulas automáticas </w:t>
      </w:r>
      <w:r w:rsidR="00317D1D">
        <w:rPr>
          <w:rFonts w:ascii="Cambria" w:hAnsi="Cambria"/>
          <w:sz w:val="24"/>
          <w:szCs w:val="24"/>
        </w:rPr>
        <w:t>para</w:t>
      </w:r>
      <w:r>
        <w:rPr>
          <w:rFonts w:ascii="Cambria" w:hAnsi="Cambria"/>
          <w:sz w:val="24"/>
          <w:szCs w:val="24"/>
        </w:rPr>
        <w:t xml:space="preserve"> definição das cargas horárias totais, a partir das </w:t>
      </w:r>
      <w:r w:rsidR="00B1105C">
        <w:rPr>
          <w:rFonts w:ascii="Cambria" w:hAnsi="Cambria"/>
          <w:sz w:val="24"/>
          <w:szCs w:val="24"/>
        </w:rPr>
        <w:t xml:space="preserve">distribuições de </w:t>
      </w:r>
      <w:r>
        <w:rPr>
          <w:rFonts w:ascii="Cambria" w:hAnsi="Cambria"/>
          <w:sz w:val="24"/>
          <w:szCs w:val="24"/>
        </w:rPr>
        <w:t>horas de cada com</w:t>
      </w:r>
      <w:r w:rsidR="00B1105C">
        <w:rPr>
          <w:rFonts w:ascii="Cambria" w:hAnsi="Cambria"/>
          <w:sz w:val="24"/>
          <w:szCs w:val="24"/>
        </w:rPr>
        <w:t>ponente curricular previsto na I</w:t>
      </w:r>
      <w:r>
        <w:rPr>
          <w:rFonts w:ascii="Cambria" w:hAnsi="Cambria"/>
          <w:sz w:val="24"/>
          <w:szCs w:val="24"/>
        </w:rPr>
        <w:t>ntegralização.</w:t>
      </w:r>
    </w:p>
    <w:p w:rsidR="009A653B" w:rsidRDefault="008E1C27" w:rsidP="002533B9">
      <w:pPr>
        <w:spacing w:before="120" w:after="0" w:line="276" w:lineRule="auto"/>
        <w:jc w:val="both"/>
        <w:rPr>
          <w:rFonts w:ascii="Cambria" w:hAnsi="Cambria"/>
          <w:sz w:val="24"/>
          <w:szCs w:val="24"/>
        </w:rPr>
      </w:pPr>
      <w:r w:rsidRPr="009A653B">
        <w:rPr>
          <w:rFonts w:ascii="Cambria" w:hAnsi="Cambria"/>
          <w:sz w:val="24"/>
          <w:szCs w:val="24"/>
          <w:u w:val="single"/>
        </w:rPr>
        <w:t>Importante</w:t>
      </w:r>
      <w:r>
        <w:rPr>
          <w:rFonts w:ascii="Cambria" w:hAnsi="Cambria"/>
          <w:sz w:val="24"/>
          <w:szCs w:val="24"/>
        </w:rPr>
        <w:t>: A</w:t>
      </w:r>
      <w:r w:rsidRPr="008E1C27">
        <w:rPr>
          <w:rFonts w:ascii="Cambria" w:hAnsi="Cambria"/>
          <w:sz w:val="24"/>
          <w:szCs w:val="24"/>
        </w:rPr>
        <w:t xml:space="preserve">penas quando definida a carga horária total do curso é que se poderá estimar </w:t>
      </w:r>
      <w:r>
        <w:rPr>
          <w:rFonts w:ascii="Cambria" w:hAnsi="Cambria"/>
          <w:sz w:val="24"/>
          <w:szCs w:val="24"/>
        </w:rPr>
        <w:t>o percentual acerca d</w:t>
      </w:r>
      <w:r w:rsidRPr="008E1C27">
        <w:rPr>
          <w:rFonts w:ascii="Cambria" w:hAnsi="Cambria"/>
          <w:sz w:val="24"/>
          <w:szCs w:val="24"/>
        </w:rPr>
        <w:t>a carga de extensão.</w:t>
      </w:r>
      <w:r w:rsidR="009A653B">
        <w:rPr>
          <w:rFonts w:ascii="Cambria" w:hAnsi="Cambria"/>
          <w:sz w:val="24"/>
          <w:szCs w:val="24"/>
        </w:rPr>
        <w:t xml:space="preserve"> Maiores informações em: </w:t>
      </w:r>
      <w:r w:rsidR="009A653B" w:rsidRPr="009A653B">
        <w:rPr>
          <w:rFonts w:ascii="Cambria" w:hAnsi="Cambria"/>
          <w:i/>
          <w:sz w:val="24"/>
          <w:szCs w:val="24"/>
        </w:rPr>
        <w:t>Curricularização:</w:t>
      </w:r>
      <w:r w:rsidR="009A653B" w:rsidRPr="009A653B">
        <w:rPr>
          <w:rFonts w:ascii="Cambria" w:hAnsi="Cambria"/>
          <w:b/>
          <w:i/>
          <w:sz w:val="24"/>
          <w:szCs w:val="24"/>
        </w:rPr>
        <w:t xml:space="preserve"> Fluxograma de procedimentos para Curricularização da </w:t>
      </w:r>
      <w:r w:rsidR="009A653B" w:rsidRPr="009A653B">
        <w:rPr>
          <w:rFonts w:ascii="Cambria" w:hAnsi="Cambria"/>
          <w:b/>
          <w:i/>
          <w:sz w:val="24"/>
          <w:szCs w:val="24"/>
        </w:rPr>
        <w:lastRenderedPageBreak/>
        <w:t>Extensão</w:t>
      </w:r>
      <w:r w:rsidR="009A653B" w:rsidRPr="009A653B">
        <w:rPr>
          <w:rFonts w:ascii="Cambria" w:hAnsi="Cambria"/>
          <w:sz w:val="24"/>
          <w:szCs w:val="24"/>
        </w:rPr>
        <w:t> </w:t>
      </w:r>
      <w:r w:rsidR="009A653B">
        <w:rPr>
          <w:rFonts w:ascii="Cambria" w:hAnsi="Cambria"/>
          <w:sz w:val="24"/>
          <w:szCs w:val="24"/>
        </w:rPr>
        <w:t xml:space="preserve">e </w:t>
      </w:r>
      <w:r w:rsidR="009A653B" w:rsidRPr="009A653B">
        <w:rPr>
          <w:rFonts w:ascii="Cambria" w:hAnsi="Cambria"/>
          <w:b/>
          <w:i/>
          <w:sz w:val="24"/>
          <w:szCs w:val="24"/>
        </w:rPr>
        <w:t>Curricularização da extensão nos cursos de graduação</w:t>
      </w:r>
      <w:r w:rsidR="009A653B" w:rsidRPr="009A653B">
        <w:rPr>
          <w:rFonts w:ascii="Cambria" w:hAnsi="Cambria"/>
          <w:sz w:val="24"/>
          <w:szCs w:val="24"/>
        </w:rPr>
        <w:t> (</w:t>
      </w:r>
      <w:r w:rsidR="009A653B">
        <w:rPr>
          <w:rFonts w:ascii="Cambria" w:hAnsi="Cambria"/>
          <w:sz w:val="24"/>
          <w:szCs w:val="24"/>
        </w:rPr>
        <w:t xml:space="preserve">acesso na página da COPAC, link </w:t>
      </w:r>
      <w:r w:rsidR="009A653B" w:rsidRPr="009A653B">
        <w:rPr>
          <w:rFonts w:ascii="Cambria" w:hAnsi="Cambria"/>
          <w:i/>
          <w:sz w:val="24"/>
          <w:szCs w:val="24"/>
          <w:u w:val="single"/>
        </w:rPr>
        <w:t>Documentos de Orientação</w:t>
      </w:r>
      <w:r w:rsidR="009A653B">
        <w:rPr>
          <w:rFonts w:ascii="Cambria" w:hAnsi="Cambria"/>
          <w:sz w:val="24"/>
          <w:szCs w:val="24"/>
        </w:rPr>
        <w:t>).</w:t>
      </w:r>
    </w:p>
    <w:p w:rsidR="002533B9" w:rsidRDefault="002533B9" w:rsidP="002533B9">
      <w:pPr>
        <w:spacing w:before="120" w:after="0" w:line="276" w:lineRule="auto"/>
        <w:jc w:val="both"/>
        <w:rPr>
          <w:rFonts w:ascii="Cambria" w:hAnsi="Cambria"/>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1"/>
        <w:gridCol w:w="3023"/>
      </w:tblGrid>
      <w:tr w:rsidR="00D742D5" w:rsidRPr="0007561D" w:rsidTr="0055292E">
        <w:trPr>
          <w:jc w:val="center"/>
        </w:trPr>
        <w:tc>
          <w:tcPr>
            <w:tcW w:w="5621" w:type="dxa"/>
          </w:tcPr>
          <w:p w:rsidR="00D742D5" w:rsidRPr="0007561D" w:rsidRDefault="009A653B" w:rsidP="0085510B">
            <w:pPr>
              <w:spacing w:after="0" w:line="276" w:lineRule="auto"/>
              <w:ind w:left="357"/>
              <w:jc w:val="center"/>
              <w:rPr>
                <w:rFonts w:ascii="Cambria" w:hAnsi="Cambria"/>
                <w:b/>
                <w:sz w:val="20"/>
                <w:szCs w:val="20"/>
              </w:rPr>
            </w:pPr>
            <w:r>
              <w:rPr>
                <w:rFonts w:ascii="Cambria" w:hAnsi="Cambria"/>
                <w:sz w:val="24"/>
                <w:szCs w:val="24"/>
              </w:rPr>
              <w:br w:type="page"/>
            </w:r>
            <w:r w:rsidR="0055292E" w:rsidRPr="0007561D">
              <w:rPr>
                <w:rFonts w:ascii="Cambria" w:hAnsi="Cambria"/>
                <w:b/>
                <w:sz w:val="20"/>
                <w:szCs w:val="20"/>
              </w:rPr>
              <w:t>CARGA HORÁRIA POR SEMESTRE</w:t>
            </w:r>
            <w:r w:rsidR="0055292E">
              <w:rPr>
                <w:rFonts w:ascii="Cambria" w:hAnsi="Cambria"/>
                <w:b/>
                <w:sz w:val="20"/>
                <w:szCs w:val="20"/>
              </w:rPr>
              <w:t xml:space="preserve"> </w:t>
            </w:r>
            <w:r w:rsidR="008E1C27">
              <w:rPr>
                <w:rFonts w:ascii="Cambria" w:hAnsi="Cambria"/>
                <w:b/>
                <w:sz w:val="20"/>
                <w:szCs w:val="20"/>
              </w:rPr>
              <w:t>*</w:t>
            </w:r>
          </w:p>
        </w:tc>
        <w:tc>
          <w:tcPr>
            <w:tcW w:w="3023" w:type="dxa"/>
          </w:tcPr>
          <w:p w:rsidR="00D742D5" w:rsidRPr="0007561D" w:rsidRDefault="00D742D5" w:rsidP="0055292E">
            <w:pPr>
              <w:spacing w:after="0" w:line="276" w:lineRule="auto"/>
              <w:ind w:left="34"/>
              <w:jc w:val="center"/>
              <w:rPr>
                <w:rFonts w:ascii="Cambria" w:hAnsi="Cambria"/>
                <w:b/>
                <w:sz w:val="20"/>
                <w:szCs w:val="20"/>
              </w:rPr>
            </w:pPr>
            <w:r w:rsidRPr="0007561D">
              <w:rPr>
                <w:rFonts w:ascii="Cambria" w:hAnsi="Cambria"/>
                <w:b/>
                <w:sz w:val="20"/>
                <w:szCs w:val="20"/>
              </w:rPr>
              <w:t>Informar o número de horas</w:t>
            </w:r>
          </w:p>
        </w:tc>
      </w:tr>
      <w:tr w:rsidR="00D742D5" w:rsidRPr="0007561D" w:rsidTr="0055292E">
        <w:trPr>
          <w:jc w:val="center"/>
        </w:trPr>
        <w:tc>
          <w:tcPr>
            <w:tcW w:w="5621" w:type="dxa"/>
          </w:tcPr>
          <w:p w:rsidR="00D742D5" w:rsidRPr="0055292E" w:rsidRDefault="00D742D5" w:rsidP="00464C41">
            <w:pPr>
              <w:spacing w:after="0" w:line="276" w:lineRule="auto"/>
              <w:ind w:left="357"/>
              <w:jc w:val="both"/>
              <w:rPr>
                <w:rFonts w:ascii="Cambria" w:hAnsi="Cambria"/>
                <w:b/>
                <w:sz w:val="20"/>
                <w:szCs w:val="20"/>
              </w:rPr>
            </w:pPr>
            <w:r w:rsidRPr="0055292E">
              <w:rPr>
                <w:rFonts w:ascii="Cambria" w:hAnsi="Cambria"/>
                <w:b/>
                <w:sz w:val="20"/>
                <w:szCs w:val="20"/>
              </w:rPr>
              <w:t xml:space="preserve">Carga horária </w:t>
            </w:r>
            <w:r w:rsidR="0055292E">
              <w:rPr>
                <w:rFonts w:ascii="Cambria" w:hAnsi="Cambria"/>
                <w:b/>
                <w:sz w:val="20"/>
                <w:szCs w:val="20"/>
              </w:rPr>
              <w:t xml:space="preserve">semestral </w:t>
            </w:r>
            <w:r w:rsidRPr="0055292E">
              <w:rPr>
                <w:rFonts w:ascii="Cambria" w:hAnsi="Cambria"/>
                <w:b/>
                <w:sz w:val="20"/>
                <w:szCs w:val="20"/>
              </w:rPr>
              <w:t>mínima</w:t>
            </w:r>
            <w:r w:rsidR="0085510B">
              <w:rPr>
                <w:rFonts w:ascii="Cambria" w:hAnsi="Cambria"/>
                <w:b/>
                <w:sz w:val="20"/>
                <w:szCs w:val="20"/>
              </w:rPr>
              <w:t xml:space="preserve"> do currículo</w:t>
            </w:r>
          </w:p>
          <w:p w:rsidR="0055292E" w:rsidRPr="0055292E" w:rsidRDefault="00D742D5" w:rsidP="0055292E">
            <w:pPr>
              <w:spacing w:after="0" w:line="276" w:lineRule="auto"/>
              <w:ind w:left="357"/>
              <w:jc w:val="both"/>
              <w:rPr>
                <w:rFonts w:ascii="Cambria" w:hAnsi="Cambria"/>
                <w:sz w:val="20"/>
                <w:szCs w:val="20"/>
              </w:rPr>
            </w:pPr>
            <w:r w:rsidRPr="0007561D">
              <w:rPr>
                <w:rFonts w:ascii="Cambria" w:hAnsi="Cambria"/>
                <w:sz w:val="20"/>
                <w:szCs w:val="20"/>
              </w:rPr>
              <w:t>(</w:t>
            </w:r>
            <w:r w:rsidR="0055292E" w:rsidRPr="0055292E">
              <w:rPr>
                <w:rFonts w:ascii="Cambria" w:hAnsi="Cambria"/>
                <w:sz w:val="20"/>
                <w:szCs w:val="20"/>
              </w:rPr>
              <w:t xml:space="preserve">Carga horária total do curso </w:t>
            </w:r>
            <w:r w:rsidR="0055292E">
              <w:rPr>
                <w:rFonts w:ascii="Cambria" w:hAnsi="Cambria"/>
                <w:sz w:val="20"/>
                <w:szCs w:val="20"/>
              </w:rPr>
              <w:t xml:space="preserve">– </w:t>
            </w:r>
            <w:r w:rsidR="0055292E" w:rsidRPr="0055292E">
              <w:rPr>
                <w:rFonts w:ascii="Cambria" w:hAnsi="Cambria"/>
                <w:sz w:val="20"/>
                <w:szCs w:val="20"/>
              </w:rPr>
              <w:t>excluída</w:t>
            </w:r>
            <w:r w:rsidR="0055292E">
              <w:rPr>
                <w:rFonts w:ascii="Cambria" w:hAnsi="Cambria"/>
                <w:sz w:val="20"/>
                <w:szCs w:val="20"/>
              </w:rPr>
              <w:t xml:space="preserve"> </w:t>
            </w:r>
            <w:r w:rsidR="0055292E" w:rsidRPr="0055292E">
              <w:rPr>
                <w:rFonts w:ascii="Cambria" w:hAnsi="Cambria"/>
                <w:sz w:val="20"/>
                <w:szCs w:val="20"/>
              </w:rPr>
              <w:t>a carga horária obrigatória de</w:t>
            </w:r>
            <w:r w:rsidR="0055292E">
              <w:rPr>
                <w:rFonts w:ascii="Cambria" w:hAnsi="Cambria"/>
                <w:sz w:val="20"/>
                <w:szCs w:val="20"/>
              </w:rPr>
              <w:t xml:space="preserve"> </w:t>
            </w:r>
            <w:r w:rsidR="0055292E" w:rsidRPr="0055292E">
              <w:rPr>
                <w:rFonts w:ascii="Cambria" w:hAnsi="Cambria"/>
                <w:sz w:val="20"/>
                <w:szCs w:val="20"/>
              </w:rPr>
              <w:t>Atividades Complementares, Estágios, Extensão e TCC</w:t>
            </w:r>
            <w:r w:rsidR="0055292E">
              <w:rPr>
                <w:rFonts w:ascii="Cambria" w:hAnsi="Cambria"/>
                <w:sz w:val="20"/>
                <w:szCs w:val="20"/>
              </w:rPr>
              <w:t xml:space="preserve"> –</w:t>
            </w:r>
            <w:r w:rsidR="0055292E" w:rsidRPr="0055292E">
              <w:rPr>
                <w:rFonts w:ascii="Cambria" w:hAnsi="Cambria"/>
                <w:sz w:val="20"/>
                <w:szCs w:val="20"/>
              </w:rPr>
              <w:t xml:space="preserve"> dividida</w:t>
            </w:r>
            <w:r w:rsidR="0055292E">
              <w:rPr>
                <w:rFonts w:ascii="Cambria" w:hAnsi="Cambria"/>
                <w:sz w:val="20"/>
                <w:szCs w:val="20"/>
              </w:rPr>
              <w:t xml:space="preserve"> </w:t>
            </w:r>
            <w:r w:rsidR="0055292E" w:rsidRPr="0055292E">
              <w:rPr>
                <w:rFonts w:ascii="Cambria" w:hAnsi="Cambria"/>
                <w:sz w:val="20"/>
                <w:szCs w:val="20"/>
              </w:rPr>
              <w:t>pelo tempo máximo do curso em</w:t>
            </w:r>
          </w:p>
          <w:p w:rsidR="00D742D5" w:rsidRPr="0007561D" w:rsidRDefault="0055292E" w:rsidP="0055292E">
            <w:pPr>
              <w:spacing w:after="0" w:line="276" w:lineRule="auto"/>
              <w:ind w:left="357"/>
              <w:jc w:val="both"/>
              <w:rPr>
                <w:rFonts w:ascii="Cambria" w:hAnsi="Cambria"/>
                <w:sz w:val="20"/>
                <w:szCs w:val="20"/>
              </w:rPr>
            </w:pPr>
            <w:r w:rsidRPr="0055292E">
              <w:rPr>
                <w:rFonts w:ascii="Cambria" w:hAnsi="Cambria"/>
                <w:sz w:val="20"/>
                <w:szCs w:val="20"/>
              </w:rPr>
              <w:t>semestres</w:t>
            </w:r>
            <w:r w:rsidR="00D742D5" w:rsidRPr="0007561D">
              <w:rPr>
                <w:rFonts w:ascii="Cambria" w:hAnsi="Cambria"/>
                <w:sz w:val="20"/>
                <w:szCs w:val="20"/>
              </w:rPr>
              <w:t>)</w:t>
            </w:r>
          </w:p>
        </w:tc>
        <w:tc>
          <w:tcPr>
            <w:tcW w:w="3023" w:type="dxa"/>
          </w:tcPr>
          <w:p w:rsidR="00D742D5" w:rsidRPr="0007561D" w:rsidRDefault="00D742D5" w:rsidP="00464C41">
            <w:pPr>
              <w:spacing w:after="0" w:line="276" w:lineRule="auto"/>
              <w:ind w:left="357"/>
              <w:jc w:val="both"/>
              <w:rPr>
                <w:rFonts w:ascii="Cambria" w:hAnsi="Cambria"/>
                <w:sz w:val="20"/>
                <w:szCs w:val="20"/>
              </w:rPr>
            </w:pPr>
          </w:p>
        </w:tc>
      </w:tr>
      <w:tr w:rsidR="00D742D5" w:rsidRPr="0007561D" w:rsidTr="0055292E">
        <w:trPr>
          <w:jc w:val="center"/>
        </w:trPr>
        <w:tc>
          <w:tcPr>
            <w:tcW w:w="5621" w:type="dxa"/>
          </w:tcPr>
          <w:p w:rsidR="00D742D5" w:rsidRPr="0055292E" w:rsidRDefault="00D742D5" w:rsidP="00464C41">
            <w:pPr>
              <w:spacing w:after="0" w:line="276" w:lineRule="auto"/>
              <w:ind w:left="357"/>
              <w:jc w:val="both"/>
              <w:rPr>
                <w:rFonts w:ascii="Cambria" w:hAnsi="Cambria"/>
                <w:b/>
                <w:sz w:val="20"/>
                <w:szCs w:val="20"/>
              </w:rPr>
            </w:pPr>
            <w:r w:rsidRPr="0055292E">
              <w:rPr>
                <w:rFonts w:ascii="Cambria" w:hAnsi="Cambria"/>
                <w:b/>
                <w:sz w:val="20"/>
                <w:szCs w:val="20"/>
              </w:rPr>
              <w:t xml:space="preserve">Carga horária </w:t>
            </w:r>
            <w:r w:rsidR="0055292E">
              <w:rPr>
                <w:rFonts w:ascii="Cambria" w:hAnsi="Cambria"/>
                <w:b/>
                <w:sz w:val="20"/>
                <w:szCs w:val="20"/>
              </w:rPr>
              <w:t xml:space="preserve">semestral </w:t>
            </w:r>
            <w:r w:rsidRPr="0055292E">
              <w:rPr>
                <w:rFonts w:ascii="Cambria" w:hAnsi="Cambria"/>
                <w:b/>
                <w:sz w:val="20"/>
                <w:szCs w:val="20"/>
              </w:rPr>
              <w:t>média</w:t>
            </w:r>
            <w:r w:rsidR="0085510B">
              <w:rPr>
                <w:rFonts w:ascii="Cambria" w:hAnsi="Cambria"/>
                <w:b/>
                <w:sz w:val="20"/>
                <w:szCs w:val="20"/>
              </w:rPr>
              <w:t xml:space="preserve"> do currículo</w:t>
            </w:r>
          </w:p>
          <w:p w:rsidR="00D742D5" w:rsidRPr="0007561D" w:rsidRDefault="00D742D5" w:rsidP="0055292E">
            <w:pPr>
              <w:spacing w:after="0" w:line="276" w:lineRule="auto"/>
              <w:ind w:left="357"/>
              <w:jc w:val="both"/>
              <w:rPr>
                <w:rFonts w:ascii="Cambria" w:hAnsi="Cambria"/>
                <w:sz w:val="20"/>
                <w:szCs w:val="20"/>
              </w:rPr>
            </w:pPr>
            <w:r w:rsidRPr="0007561D">
              <w:rPr>
                <w:rFonts w:ascii="Cambria" w:hAnsi="Cambria"/>
                <w:sz w:val="20"/>
                <w:szCs w:val="20"/>
              </w:rPr>
              <w:t>(</w:t>
            </w:r>
            <w:r w:rsidR="0055292E" w:rsidRPr="0055292E">
              <w:rPr>
                <w:rFonts w:ascii="Cambria" w:hAnsi="Cambria"/>
                <w:sz w:val="20"/>
                <w:szCs w:val="20"/>
              </w:rPr>
              <w:t>Carga horária total do curso dividida pelo número de semestres</w:t>
            </w:r>
            <w:r w:rsidR="0055292E">
              <w:rPr>
                <w:rFonts w:ascii="Cambria" w:hAnsi="Cambria"/>
                <w:sz w:val="20"/>
                <w:szCs w:val="20"/>
              </w:rPr>
              <w:t xml:space="preserve"> </w:t>
            </w:r>
            <w:r w:rsidR="0055292E" w:rsidRPr="0055292E">
              <w:rPr>
                <w:rFonts w:ascii="Cambria" w:hAnsi="Cambria"/>
                <w:sz w:val="20"/>
                <w:szCs w:val="20"/>
              </w:rPr>
              <w:t xml:space="preserve">definidos para a integralização curricular </w:t>
            </w:r>
            <w:r w:rsidR="0055292E">
              <w:rPr>
                <w:rFonts w:ascii="Cambria" w:hAnsi="Cambria"/>
                <w:sz w:val="20"/>
                <w:szCs w:val="20"/>
              </w:rPr>
              <w:t xml:space="preserve">– </w:t>
            </w:r>
            <w:r w:rsidR="0055292E" w:rsidRPr="0055292E">
              <w:rPr>
                <w:rFonts w:ascii="Cambria" w:hAnsi="Cambria"/>
                <w:sz w:val="20"/>
                <w:szCs w:val="20"/>
              </w:rPr>
              <w:t>tempo</w:t>
            </w:r>
            <w:r w:rsidR="0055292E">
              <w:rPr>
                <w:rFonts w:ascii="Cambria" w:hAnsi="Cambria"/>
                <w:sz w:val="20"/>
                <w:szCs w:val="20"/>
              </w:rPr>
              <w:t xml:space="preserve"> </w:t>
            </w:r>
            <w:r w:rsidR="0055292E" w:rsidRPr="0055292E">
              <w:rPr>
                <w:rFonts w:ascii="Cambria" w:hAnsi="Cambria"/>
                <w:sz w:val="20"/>
                <w:szCs w:val="20"/>
              </w:rPr>
              <w:t>padrão</w:t>
            </w:r>
            <w:r w:rsidRPr="0007561D">
              <w:rPr>
                <w:rFonts w:ascii="Cambria" w:hAnsi="Cambria"/>
                <w:sz w:val="20"/>
                <w:szCs w:val="20"/>
              </w:rPr>
              <w:t>)</w:t>
            </w:r>
          </w:p>
        </w:tc>
        <w:tc>
          <w:tcPr>
            <w:tcW w:w="3023" w:type="dxa"/>
          </w:tcPr>
          <w:p w:rsidR="00D742D5" w:rsidRPr="0007561D" w:rsidRDefault="00D742D5" w:rsidP="00464C41">
            <w:pPr>
              <w:spacing w:after="0" w:line="276" w:lineRule="auto"/>
              <w:ind w:left="357"/>
              <w:jc w:val="both"/>
              <w:rPr>
                <w:rFonts w:ascii="Cambria" w:hAnsi="Cambria"/>
                <w:sz w:val="20"/>
                <w:szCs w:val="20"/>
              </w:rPr>
            </w:pPr>
          </w:p>
        </w:tc>
      </w:tr>
      <w:tr w:rsidR="00D742D5" w:rsidRPr="0007561D" w:rsidTr="0055292E">
        <w:trPr>
          <w:jc w:val="center"/>
        </w:trPr>
        <w:tc>
          <w:tcPr>
            <w:tcW w:w="5621" w:type="dxa"/>
          </w:tcPr>
          <w:p w:rsidR="00D742D5" w:rsidRPr="0055292E" w:rsidRDefault="00D742D5" w:rsidP="00464C41">
            <w:pPr>
              <w:spacing w:after="0" w:line="276" w:lineRule="auto"/>
              <w:ind w:left="357"/>
              <w:jc w:val="both"/>
              <w:rPr>
                <w:rFonts w:ascii="Cambria" w:hAnsi="Cambria"/>
                <w:b/>
                <w:sz w:val="20"/>
                <w:szCs w:val="20"/>
              </w:rPr>
            </w:pPr>
            <w:r w:rsidRPr="0055292E">
              <w:rPr>
                <w:rFonts w:ascii="Cambria" w:hAnsi="Cambria"/>
                <w:b/>
                <w:sz w:val="20"/>
                <w:szCs w:val="20"/>
              </w:rPr>
              <w:t xml:space="preserve">Carga horária </w:t>
            </w:r>
            <w:r w:rsidR="0055292E">
              <w:rPr>
                <w:rFonts w:ascii="Cambria" w:hAnsi="Cambria"/>
                <w:b/>
                <w:sz w:val="20"/>
                <w:szCs w:val="20"/>
              </w:rPr>
              <w:t xml:space="preserve">semestral </w:t>
            </w:r>
            <w:r w:rsidRPr="0055292E">
              <w:rPr>
                <w:rFonts w:ascii="Cambria" w:hAnsi="Cambria"/>
                <w:b/>
                <w:sz w:val="20"/>
                <w:szCs w:val="20"/>
              </w:rPr>
              <w:t xml:space="preserve">máxima </w:t>
            </w:r>
            <w:r w:rsidR="0085510B">
              <w:rPr>
                <w:rFonts w:ascii="Cambria" w:hAnsi="Cambria"/>
                <w:b/>
                <w:sz w:val="20"/>
                <w:szCs w:val="20"/>
              </w:rPr>
              <w:t>do currículo</w:t>
            </w:r>
          </w:p>
          <w:p w:rsidR="00D742D5" w:rsidRPr="0007561D" w:rsidRDefault="00D742D5" w:rsidP="0055292E">
            <w:pPr>
              <w:spacing w:after="0" w:line="276" w:lineRule="auto"/>
              <w:ind w:left="357"/>
              <w:jc w:val="both"/>
              <w:rPr>
                <w:rFonts w:ascii="Cambria" w:hAnsi="Cambria"/>
                <w:sz w:val="20"/>
                <w:szCs w:val="20"/>
              </w:rPr>
            </w:pPr>
            <w:r w:rsidRPr="0007561D">
              <w:rPr>
                <w:rFonts w:ascii="Cambria" w:hAnsi="Cambria"/>
                <w:sz w:val="20"/>
                <w:szCs w:val="20"/>
              </w:rPr>
              <w:t>(</w:t>
            </w:r>
            <w:r w:rsidR="0055292E" w:rsidRPr="0055292E">
              <w:rPr>
                <w:rFonts w:ascii="Cambria" w:hAnsi="Cambria"/>
                <w:sz w:val="20"/>
                <w:szCs w:val="20"/>
              </w:rPr>
              <w:t>Carga horária semestral média somada à carga horária semestral</w:t>
            </w:r>
            <w:r w:rsidR="0055292E">
              <w:rPr>
                <w:rFonts w:ascii="Cambria" w:hAnsi="Cambria"/>
                <w:sz w:val="20"/>
                <w:szCs w:val="20"/>
              </w:rPr>
              <w:t xml:space="preserve"> mínima</w:t>
            </w:r>
            <w:r w:rsidRPr="0007561D">
              <w:rPr>
                <w:rFonts w:ascii="Cambria" w:hAnsi="Cambria"/>
                <w:sz w:val="20"/>
                <w:szCs w:val="20"/>
              </w:rPr>
              <w:t>)</w:t>
            </w:r>
          </w:p>
        </w:tc>
        <w:tc>
          <w:tcPr>
            <w:tcW w:w="3023" w:type="dxa"/>
          </w:tcPr>
          <w:p w:rsidR="00D742D5" w:rsidRPr="0007561D" w:rsidRDefault="00D742D5" w:rsidP="00464C41">
            <w:pPr>
              <w:spacing w:after="0" w:line="276" w:lineRule="auto"/>
              <w:ind w:left="357"/>
              <w:jc w:val="both"/>
              <w:rPr>
                <w:rFonts w:ascii="Cambria" w:hAnsi="Cambria"/>
                <w:sz w:val="20"/>
                <w:szCs w:val="20"/>
              </w:rPr>
            </w:pPr>
          </w:p>
        </w:tc>
      </w:tr>
    </w:tbl>
    <w:p w:rsidR="00D742D5" w:rsidRPr="0007561D" w:rsidRDefault="00D742D5" w:rsidP="00D742D5">
      <w:pPr>
        <w:spacing w:after="0" w:line="276" w:lineRule="auto"/>
        <w:ind w:left="357"/>
        <w:jc w:val="both"/>
        <w:rPr>
          <w:rFonts w:ascii="Cambria" w:hAnsi="Cambria"/>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1"/>
        <w:gridCol w:w="3023"/>
      </w:tblGrid>
      <w:tr w:rsidR="00D742D5" w:rsidRPr="0007561D" w:rsidTr="0055292E">
        <w:trPr>
          <w:jc w:val="center"/>
        </w:trPr>
        <w:tc>
          <w:tcPr>
            <w:tcW w:w="5621" w:type="dxa"/>
          </w:tcPr>
          <w:p w:rsidR="00D742D5" w:rsidRPr="0007561D" w:rsidRDefault="00D742D5" w:rsidP="004606E5">
            <w:pPr>
              <w:spacing w:after="0" w:line="276" w:lineRule="auto"/>
              <w:ind w:left="357"/>
              <w:jc w:val="center"/>
              <w:rPr>
                <w:rFonts w:ascii="Cambria" w:hAnsi="Cambria"/>
                <w:sz w:val="20"/>
                <w:szCs w:val="20"/>
              </w:rPr>
            </w:pPr>
            <w:r w:rsidRPr="004606E5">
              <w:rPr>
                <w:rFonts w:ascii="Cambria" w:hAnsi="Cambria"/>
                <w:b/>
                <w:sz w:val="20"/>
                <w:szCs w:val="20"/>
              </w:rPr>
              <w:t>Prazos</w:t>
            </w:r>
            <w:r w:rsidR="0055292E">
              <w:rPr>
                <w:rFonts w:ascii="Cambria" w:hAnsi="Cambria"/>
                <w:b/>
                <w:sz w:val="20"/>
                <w:szCs w:val="20"/>
              </w:rPr>
              <w:t xml:space="preserve"> </w:t>
            </w:r>
            <w:r w:rsidRPr="0007561D">
              <w:rPr>
                <w:rFonts w:ascii="Cambria" w:hAnsi="Cambria"/>
                <w:sz w:val="20"/>
                <w:szCs w:val="20"/>
              </w:rPr>
              <w:footnoteReference w:id="4"/>
            </w:r>
          </w:p>
        </w:tc>
        <w:tc>
          <w:tcPr>
            <w:tcW w:w="3023" w:type="dxa"/>
          </w:tcPr>
          <w:p w:rsidR="00D742D5" w:rsidRPr="009A653B" w:rsidRDefault="00D742D5" w:rsidP="00464C41">
            <w:pPr>
              <w:spacing w:after="0" w:line="276" w:lineRule="auto"/>
              <w:ind w:left="357"/>
              <w:jc w:val="both"/>
              <w:rPr>
                <w:rFonts w:ascii="Cambria" w:hAnsi="Cambria"/>
                <w:b/>
                <w:sz w:val="20"/>
                <w:szCs w:val="20"/>
              </w:rPr>
            </w:pPr>
            <w:r w:rsidRPr="009A653B">
              <w:rPr>
                <w:rFonts w:ascii="Cambria" w:hAnsi="Cambria"/>
                <w:b/>
                <w:sz w:val="20"/>
                <w:szCs w:val="20"/>
              </w:rPr>
              <w:t>Informar em semestres</w:t>
            </w:r>
          </w:p>
        </w:tc>
      </w:tr>
      <w:tr w:rsidR="00D742D5" w:rsidRPr="0007561D" w:rsidTr="0055292E">
        <w:trPr>
          <w:jc w:val="center"/>
        </w:trPr>
        <w:tc>
          <w:tcPr>
            <w:tcW w:w="5621" w:type="dxa"/>
          </w:tcPr>
          <w:p w:rsidR="00D742D5" w:rsidRPr="0007561D" w:rsidRDefault="00D742D5" w:rsidP="00464C41">
            <w:pPr>
              <w:spacing w:after="0" w:line="276" w:lineRule="auto"/>
              <w:ind w:left="357"/>
              <w:jc w:val="both"/>
              <w:rPr>
                <w:rFonts w:ascii="Cambria" w:hAnsi="Cambria"/>
                <w:sz w:val="20"/>
                <w:szCs w:val="20"/>
              </w:rPr>
            </w:pPr>
            <w:r w:rsidRPr="0007561D">
              <w:rPr>
                <w:rFonts w:ascii="Cambria" w:hAnsi="Cambria"/>
                <w:sz w:val="20"/>
                <w:szCs w:val="20"/>
              </w:rPr>
              <w:t xml:space="preserve">Mínimo </w:t>
            </w:r>
          </w:p>
        </w:tc>
        <w:tc>
          <w:tcPr>
            <w:tcW w:w="3023" w:type="dxa"/>
          </w:tcPr>
          <w:p w:rsidR="00D742D5" w:rsidRPr="0007561D" w:rsidRDefault="00D742D5" w:rsidP="00464C41">
            <w:pPr>
              <w:spacing w:after="0" w:line="276" w:lineRule="auto"/>
              <w:ind w:left="357"/>
              <w:jc w:val="both"/>
              <w:rPr>
                <w:rFonts w:ascii="Cambria" w:hAnsi="Cambria"/>
                <w:sz w:val="20"/>
                <w:szCs w:val="20"/>
              </w:rPr>
            </w:pPr>
          </w:p>
        </w:tc>
      </w:tr>
      <w:tr w:rsidR="00D742D5" w:rsidRPr="0007561D" w:rsidTr="0055292E">
        <w:trPr>
          <w:jc w:val="center"/>
        </w:trPr>
        <w:tc>
          <w:tcPr>
            <w:tcW w:w="5621" w:type="dxa"/>
          </w:tcPr>
          <w:p w:rsidR="00D742D5" w:rsidRPr="0007561D" w:rsidRDefault="00D742D5" w:rsidP="00464C41">
            <w:pPr>
              <w:spacing w:after="0" w:line="276" w:lineRule="auto"/>
              <w:ind w:left="357"/>
              <w:jc w:val="both"/>
              <w:rPr>
                <w:rFonts w:ascii="Cambria" w:hAnsi="Cambria"/>
                <w:sz w:val="20"/>
                <w:szCs w:val="20"/>
              </w:rPr>
            </w:pPr>
            <w:r w:rsidRPr="0007561D">
              <w:rPr>
                <w:rFonts w:ascii="Cambria" w:hAnsi="Cambria"/>
                <w:sz w:val="20"/>
                <w:szCs w:val="20"/>
              </w:rPr>
              <w:t>Médio</w:t>
            </w:r>
          </w:p>
        </w:tc>
        <w:tc>
          <w:tcPr>
            <w:tcW w:w="3023" w:type="dxa"/>
          </w:tcPr>
          <w:p w:rsidR="00D742D5" w:rsidRPr="0007561D" w:rsidRDefault="00D742D5" w:rsidP="00464C41">
            <w:pPr>
              <w:spacing w:after="0" w:line="276" w:lineRule="auto"/>
              <w:ind w:left="357"/>
              <w:jc w:val="both"/>
              <w:rPr>
                <w:rFonts w:ascii="Cambria" w:hAnsi="Cambria"/>
                <w:sz w:val="20"/>
                <w:szCs w:val="20"/>
              </w:rPr>
            </w:pPr>
          </w:p>
        </w:tc>
      </w:tr>
      <w:tr w:rsidR="00D742D5" w:rsidRPr="0007561D" w:rsidTr="0055292E">
        <w:trPr>
          <w:jc w:val="center"/>
        </w:trPr>
        <w:tc>
          <w:tcPr>
            <w:tcW w:w="5621" w:type="dxa"/>
          </w:tcPr>
          <w:p w:rsidR="00D742D5" w:rsidRPr="0007561D" w:rsidRDefault="00D742D5" w:rsidP="00464C41">
            <w:pPr>
              <w:spacing w:after="0" w:line="276" w:lineRule="auto"/>
              <w:ind w:left="357"/>
              <w:jc w:val="both"/>
              <w:rPr>
                <w:rFonts w:ascii="Cambria" w:hAnsi="Cambria"/>
                <w:sz w:val="20"/>
                <w:szCs w:val="20"/>
              </w:rPr>
            </w:pPr>
            <w:r w:rsidRPr="0007561D">
              <w:rPr>
                <w:rFonts w:ascii="Cambria" w:hAnsi="Cambria"/>
                <w:sz w:val="20"/>
                <w:szCs w:val="20"/>
              </w:rPr>
              <w:t>Máximo</w:t>
            </w:r>
          </w:p>
        </w:tc>
        <w:tc>
          <w:tcPr>
            <w:tcW w:w="3023" w:type="dxa"/>
          </w:tcPr>
          <w:p w:rsidR="00D742D5" w:rsidRPr="0007561D" w:rsidRDefault="00D742D5" w:rsidP="00464C41">
            <w:pPr>
              <w:spacing w:after="0" w:line="276" w:lineRule="auto"/>
              <w:ind w:left="357"/>
              <w:jc w:val="both"/>
              <w:rPr>
                <w:rFonts w:ascii="Cambria" w:hAnsi="Cambria"/>
                <w:sz w:val="20"/>
                <w:szCs w:val="20"/>
              </w:rPr>
            </w:pPr>
          </w:p>
        </w:tc>
      </w:tr>
    </w:tbl>
    <w:p w:rsidR="008E1C27" w:rsidRDefault="008E1C27" w:rsidP="0055292E">
      <w:pPr>
        <w:pStyle w:val="PargrafodaLista"/>
        <w:spacing w:before="120" w:after="0" w:line="276" w:lineRule="auto"/>
        <w:ind w:left="284"/>
        <w:jc w:val="both"/>
        <w:rPr>
          <w:rFonts w:ascii="Cambria" w:hAnsi="Cambria"/>
          <w:sz w:val="20"/>
          <w:szCs w:val="20"/>
        </w:rPr>
      </w:pPr>
      <w:r>
        <w:rPr>
          <w:rFonts w:ascii="Cambria" w:hAnsi="Cambria"/>
          <w:sz w:val="24"/>
          <w:szCs w:val="24"/>
        </w:rPr>
        <w:t>*</w:t>
      </w:r>
      <w:r w:rsidR="0055292E" w:rsidRPr="0055292E">
        <w:t xml:space="preserve"> </w:t>
      </w:r>
      <w:r w:rsidR="0055292E" w:rsidRPr="0055292E">
        <w:rPr>
          <w:rFonts w:ascii="Cambria" w:hAnsi="Cambria"/>
          <w:sz w:val="20"/>
          <w:szCs w:val="20"/>
        </w:rPr>
        <w:t>A carga horária semestral mínima e a carga horária semestral máxima calculadas</w:t>
      </w:r>
      <w:r w:rsidR="0055292E">
        <w:rPr>
          <w:rFonts w:ascii="Cambria" w:hAnsi="Cambria"/>
          <w:sz w:val="20"/>
          <w:szCs w:val="20"/>
        </w:rPr>
        <w:t xml:space="preserve"> </w:t>
      </w:r>
      <w:r w:rsidR="0055292E" w:rsidRPr="0055292E">
        <w:rPr>
          <w:rFonts w:ascii="Cambria" w:hAnsi="Cambria"/>
          <w:sz w:val="20"/>
          <w:szCs w:val="20"/>
        </w:rPr>
        <w:t>poderão ser iguais ou maiores que os resultados obtidos na aplicação das fórmulas, considerando as</w:t>
      </w:r>
      <w:r w:rsidR="0055292E">
        <w:rPr>
          <w:rFonts w:ascii="Cambria" w:hAnsi="Cambria"/>
          <w:sz w:val="20"/>
          <w:szCs w:val="20"/>
        </w:rPr>
        <w:t xml:space="preserve"> </w:t>
      </w:r>
      <w:r w:rsidR="0055292E" w:rsidRPr="0055292E">
        <w:rPr>
          <w:rFonts w:ascii="Cambria" w:hAnsi="Cambria"/>
          <w:sz w:val="20"/>
          <w:szCs w:val="20"/>
        </w:rPr>
        <w:t>especificidades das ofertas semestrais obrigatórias do currículo de cada curso.</w:t>
      </w:r>
      <w:r w:rsidR="0055292E">
        <w:rPr>
          <w:rFonts w:ascii="Cambria" w:hAnsi="Cambria"/>
          <w:sz w:val="20"/>
          <w:szCs w:val="20"/>
        </w:rPr>
        <w:t xml:space="preserve"> Informações segundo a </w:t>
      </w:r>
      <w:r w:rsidR="0055292E" w:rsidRPr="0055292E">
        <w:rPr>
          <w:rFonts w:ascii="Cambria" w:hAnsi="Cambria"/>
          <w:i/>
          <w:sz w:val="20"/>
          <w:szCs w:val="20"/>
        </w:rPr>
        <w:t>Portaria PROGRAD n° 31/2022, 20 de abril de 2022</w:t>
      </w:r>
      <w:r w:rsidRPr="008E1C27">
        <w:rPr>
          <w:rFonts w:ascii="Cambria" w:hAnsi="Cambria"/>
          <w:sz w:val="20"/>
          <w:szCs w:val="20"/>
        </w:rPr>
        <w:t>.</w:t>
      </w:r>
    </w:p>
    <w:p w:rsidR="008E1C27" w:rsidRPr="008E1C27" w:rsidRDefault="008E1C27" w:rsidP="008E1C27">
      <w:pPr>
        <w:pStyle w:val="PargrafodaLista"/>
        <w:spacing w:after="0" w:line="276" w:lineRule="auto"/>
        <w:jc w:val="both"/>
        <w:rPr>
          <w:rFonts w:ascii="Cambria" w:hAnsi="Cambria"/>
          <w:sz w:val="20"/>
          <w:szCs w:val="20"/>
        </w:rPr>
      </w:pPr>
    </w:p>
    <w:p w:rsidR="0029645A" w:rsidRPr="0029645A" w:rsidRDefault="0029645A" w:rsidP="0029645A">
      <w:pPr>
        <w:pStyle w:val="PargrafodaLista"/>
        <w:numPr>
          <w:ilvl w:val="1"/>
          <w:numId w:val="41"/>
        </w:numPr>
        <w:jc w:val="both"/>
        <w:rPr>
          <w:rFonts w:ascii="Cambria" w:hAnsi="Cambria"/>
          <w:b/>
          <w:sz w:val="24"/>
          <w:szCs w:val="24"/>
        </w:rPr>
      </w:pPr>
      <w:r w:rsidRPr="0029645A">
        <w:rPr>
          <w:rFonts w:ascii="Cambria" w:hAnsi="Cambria"/>
          <w:b/>
          <w:sz w:val="24"/>
          <w:szCs w:val="24"/>
        </w:rPr>
        <w:t>Ementário e bibliografias</w:t>
      </w:r>
    </w:p>
    <w:p w:rsidR="0029645A" w:rsidRDefault="0029645A" w:rsidP="0029645A">
      <w:pPr>
        <w:spacing w:after="120" w:line="276" w:lineRule="auto"/>
        <w:ind w:firstLine="1134"/>
        <w:jc w:val="both"/>
        <w:rPr>
          <w:rFonts w:ascii="Cambria" w:hAnsi="Cambria"/>
          <w:sz w:val="24"/>
          <w:szCs w:val="24"/>
        </w:rPr>
      </w:pPr>
      <w:r w:rsidRPr="0029645A">
        <w:rPr>
          <w:rFonts w:ascii="Cambria" w:hAnsi="Cambria"/>
          <w:sz w:val="24"/>
          <w:szCs w:val="24"/>
        </w:rPr>
        <w:t>Neste subitem, devem ser apresentadas as ementas de todos os componentes curriculares que compõem a estrutura curricular do curso, bem como as respectivas bibliografias básica</w:t>
      </w:r>
      <w:r>
        <w:rPr>
          <w:rFonts w:ascii="Cambria" w:hAnsi="Cambria"/>
          <w:sz w:val="24"/>
          <w:szCs w:val="24"/>
        </w:rPr>
        <w:t>s</w:t>
      </w:r>
      <w:r w:rsidRPr="0029645A">
        <w:rPr>
          <w:rFonts w:ascii="Cambria" w:hAnsi="Cambria"/>
          <w:sz w:val="24"/>
          <w:szCs w:val="24"/>
        </w:rPr>
        <w:t xml:space="preserve"> e complementar</w:t>
      </w:r>
      <w:r>
        <w:rPr>
          <w:rFonts w:ascii="Cambria" w:hAnsi="Cambria"/>
          <w:sz w:val="24"/>
          <w:szCs w:val="24"/>
        </w:rPr>
        <w:t>es</w:t>
      </w:r>
      <w:r w:rsidRPr="0029645A">
        <w:rPr>
          <w:rFonts w:ascii="Cambria" w:hAnsi="Cambria"/>
          <w:sz w:val="24"/>
          <w:szCs w:val="24"/>
        </w:rPr>
        <w:t xml:space="preserve">. </w:t>
      </w:r>
    </w:p>
    <w:p w:rsidR="0029645A" w:rsidRDefault="0029645A" w:rsidP="0029645A">
      <w:pPr>
        <w:spacing w:after="120" w:line="276" w:lineRule="auto"/>
        <w:ind w:firstLine="1134"/>
        <w:jc w:val="both"/>
        <w:rPr>
          <w:rFonts w:ascii="Cambria" w:hAnsi="Cambria"/>
          <w:sz w:val="24"/>
          <w:szCs w:val="24"/>
        </w:rPr>
      </w:pPr>
      <w:r w:rsidRPr="0029645A">
        <w:rPr>
          <w:rFonts w:ascii="Cambria" w:hAnsi="Cambria"/>
          <w:sz w:val="24"/>
          <w:szCs w:val="24"/>
        </w:rPr>
        <w:t xml:space="preserve">Sobre a ementa, vale lembrar que ela é discursiva e resume o conteúdo do componente curricular. Os tópicos essenciais da disciplina devem ser apresentados sob a forma de frases nominais (frases sem verbo de ação) e não é necessário que os tópicos sejam elencados em itens. A redação </w:t>
      </w:r>
      <w:r w:rsidR="00AB24EF" w:rsidRPr="0029645A">
        <w:rPr>
          <w:rFonts w:ascii="Cambria" w:hAnsi="Cambria"/>
          <w:sz w:val="24"/>
          <w:szCs w:val="24"/>
        </w:rPr>
        <w:t xml:space="preserve">é contínua </w:t>
      </w:r>
      <w:r w:rsidR="00AB24EF">
        <w:rPr>
          <w:rFonts w:ascii="Cambria" w:hAnsi="Cambria"/>
          <w:sz w:val="24"/>
          <w:szCs w:val="24"/>
        </w:rPr>
        <w:t>dos</w:t>
      </w:r>
      <w:r w:rsidRPr="0029645A">
        <w:rPr>
          <w:rFonts w:ascii="Cambria" w:hAnsi="Cambria"/>
          <w:sz w:val="24"/>
          <w:szCs w:val="24"/>
        </w:rPr>
        <w:t xml:space="preserve"> tópicos, </w:t>
      </w:r>
      <w:r w:rsidR="00AB24EF">
        <w:rPr>
          <w:rFonts w:ascii="Cambria" w:hAnsi="Cambria"/>
          <w:sz w:val="24"/>
          <w:szCs w:val="24"/>
        </w:rPr>
        <w:t xml:space="preserve">que ficam </w:t>
      </w:r>
      <w:r w:rsidRPr="0029645A">
        <w:rPr>
          <w:rFonts w:ascii="Cambria" w:hAnsi="Cambria"/>
          <w:sz w:val="24"/>
          <w:szCs w:val="24"/>
        </w:rPr>
        <w:t>apenas separad</w:t>
      </w:r>
      <w:r w:rsidR="00AB24EF">
        <w:rPr>
          <w:rFonts w:ascii="Cambria" w:hAnsi="Cambria"/>
          <w:sz w:val="24"/>
          <w:szCs w:val="24"/>
        </w:rPr>
        <w:t>o</w:t>
      </w:r>
      <w:r w:rsidRPr="0029645A">
        <w:rPr>
          <w:rFonts w:ascii="Cambria" w:hAnsi="Cambria"/>
          <w:sz w:val="24"/>
          <w:szCs w:val="24"/>
        </w:rPr>
        <w:t xml:space="preserve">s por ponto. </w:t>
      </w:r>
    </w:p>
    <w:p w:rsidR="0029645A" w:rsidRPr="0029645A" w:rsidRDefault="0029645A" w:rsidP="0029645A">
      <w:pPr>
        <w:spacing w:after="120" w:line="276" w:lineRule="auto"/>
        <w:ind w:firstLine="1134"/>
        <w:jc w:val="both"/>
        <w:rPr>
          <w:rFonts w:ascii="Cambria" w:hAnsi="Cambria"/>
          <w:sz w:val="24"/>
          <w:szCs w:val="24"/>
        </w:rPr>
      </w:pPr>
      <w:r w:rsidRPr="0029645A">
        <w:rPr>
          <w:rFonts w:ascii="Cambria" w:hAnsi="Cambria"/>
          <w:sz w:val="24"/>
          <w:szCs w:val="24"/>
        </w:rPr>
        <w:t xml:space="preserve">O IACG atual não especifica o número mínimo de títulos das bibliografias. Entretanto, </w:t>
      </w:r>
      <w:r>
        <w:rPr>
          <w:rFonts w:ascii="Cambria" w:hAnsi="Cambria"/>
          <w:sz w:val="24"/>
          <w:szCs w:val="24"/>
        </w:rPr>
        <w:t>sugeri</w:t>
      </w:r>
      <w:r w:rsidRPr="0029645A">
        <w:rPr>
          <w:rFonts w:ascii="Cambria" w:hAnsi="Cambria"/>
          <w:sz w:val="24"/>
          <w:szCs w:val="24"/>
        </w:rPr>
        <w:t xml:space="preserve">mos os quantitativos </w:t>
      </w:r>
      <w:r>
        <w:rPr>
          <w:rFonts w:ascii="Cambria" w:hAnsi="Cambria"/>
          <w:sz w:val="24"/>
          <w:szCs w:val="24"/>
        </w:rPr>
        <w:t>d</w:t>
      </w:r>
      <w:r w:rsidRPr="0029645A">
        <w:rPr>
          <w:rFonts w:ascii="Cambria" w:hAnsi="Cambria"/>
          <w:sz w:val="24"/>
          <w:szCs w:val="24"/>
        </w:rPr>
        <w:t xml:space="preserve">o instrumento anterior. Para a bibliografia básica, listar o mínimo de 3 (três) exemplares de livros por componente (disciplinas, TCC e estágio). Para a bibliografia complementar, listar o mínimo de 5 (cinco) exemplares. É importante buscar a bibliografia mais atualizada e recomendável para cada componente, considerando a ementa a ser trabalhada em cada um deles e os </w:t>
      </w:r>
      <w:r w:rsidRPr="0029645A">
        <w:rPr>
          <w:rFonts w:ascii="Cambria" w:hAnsi="Cambria"/>
          <w:sz w:val="24"/>
          <w:szCs w:val="24"/>
        </w:rPr>
        <w:lastRenderedPageBreak/>
        <w:t xml:space="preserve">avanços da área do conhecimento. É importante também verificar se as obras não estão esgotadas e se compõem o acervo da biblioteca que serve ao curso. </w:t>
      </w:r>
    </w:p>
    <w:p w:rsidR="0029645A" w:rsidRPr="0029645A" w:rsidRDefault="0029645A" w:rsidP="0029645A">
      <w:pPr>
        <w:spacing w:after="120" w:line="276" w:lineRule="auto"/>
        <w:ind w:firstLine="1134"/>
        <w:jc w:val="both"/>
        <w:rPr>
          <w:rFonts w:ascii="Cambria" w:hAnsi="Cambria"/>
          <w:sz w:val="24"/>
          <w:szCs w:val="24"/>
        </w:rPr>
      </w:pPr>
      <w:r w:rsidRPr="0029645A">
        <w:rPr>
          <w:rFonts w:ascii="Cambria" w:hAnsi="Cambria"/>
          <w:sz w:val="24"/>
          <w:szCs w:val="24"/>
        </w:rPr>
        <w:t xml:space="preserve">Outro ponto que é necessário ser considerado é o que se apresenta no </w:t>
      </w:r>
      <w:r w:rsidRPr="0029645A">
        <w:rPr>
          <w:rFonts w:ascii="Cambria" w:hAnsi="Cambria"/>
          <w:i/>
          <w:sz w:val="24"/>
          <w:szCs w:val="24"/>
        </w:rPr>
        <w:t>indicador 1.18</w:t>
      </w:r>
      <w:r w:rsidRPr="0029645A">
        <w:rPr>
          <w:rFonts w:ascii="Cambria" w:hAnsi="Cambria"/>
          <w:sz w:val="24"/>
          <w:szCs w:val="24"/>
        </w:rPr>
        <w:t xml:space="preserve"> do IACG. Nesse indicador é avaliado o grau como que o material didático descrito no PPC, disponibilizado aos discentes, elaborado ou validado pela equipe multidisciplinar (no caso de EAD) ou equivalente (no caso presencial), permite desenvolver a formação definida no projeto pedagógico, considerando sua abrangência, aprofundamento e coerência teórica, sua acessibilidade metodológica e instrumental e a adequação da bibliografia às exigências da formação, e apresenta linguagem inclusiva e acessível, com recursos comprovadamente inovadores.</w:t>
      </w:r>
    </w:p>
    <w:p w:rsidR="0029645A" w:rsidRDefault="0029645A" w:rsidP="0029645A">
      <w:pPr>
        <w:spacing w:after="120" w:line="276" w:lineRule="auto"/>
        <w:ind w:firstLine="1134"/>
        <w:jc w:val="both"/>
        <w:rPr>
          <w:rFonts w:ascii="Cambria" w:hAnsi="Cambria"/>
          <w:sz w:val="24"/>
          <w:szCs w:val="24"/>
        </w:rPr>
      </w:pPr>
      <w:r w:rsidRPr="0029645A">
        <w:rPr>
          <w:rFonts w:ascii="Cambria" w:hAnsi="Cambria"/>
          <w:sz w:val="24"/>
          <w:szCs w:val="24"/>
        </w:rPr>
        <w:t xml:space="preserve">De acordo com os Referenciais de acessibilidade, nesse aspecto “[...] </w:t>
      </w:r>
      <w:r w:rsidRPr="0029645A">
        <w:rPr>
          <w:rFonts w:ascii="Cambria" w:hAnsi="Cambria"/>
          <w:i/>
          <w:sz w:val="24"/>
          <w:szCs w:val="24"/>
        </w:rPr>
        <w:t>ressalta-se a importância de que as IES promovam a acessibilidade com relação ao acervo bibliográfico indicado para cada curso, para que os estudantes que necessitam de apoio especial possam se beneficiar do currículo em condições de igualdade aos demais estudantes</w:t>
      </w:r>
      <w:r w:rsidRPr="0029645A">
        <w:rPr>
          <w:rFonts w:ascii="Cambria" w:hAnsi="Cambria"/>
          <w:sz w:val="24"/>
          <w:szCs w:val="24"/>
        </w:rPr>
        <w:t>”. É importante que o PPC se refira a esse aspecto detalhando as formas como isso se efetiva no cotidiano acadêmico.</w:t>
      </w:r>
    </w:p>
    <w:p w:rsidR="00366C25" w:rsidRPr="00366C25" w:rsidRDefault="00366C25" w:rsidP="00366C25">
      <w:pPr>
        <w:jc w:val="both"/>
        <w:rPr>
          <w:rFonts w:ascii="Cambria" w:hAnsi="Cambria"/>
          <w:b/>
          <w:sz w:val="24"/>
          <w:szCs w:val="24"/>
        </w:rPr>
      </w:pPr>
      <w:r w:rsidRPr="00366C25">
        <w:rPr>
          <w:rFonts w:ascii="Cambria" w:hAnsi="Cambria"/>
          <w:b/>
          <w:sz w:val="24"/>
          <w:szCs w:val="24"/>
        </w:rPr>
        <w:t>10. ESTÁGIO CURRICULAR SUPERVISIONADO</w:t>
      </w:r>
    </w:p>
    <w:p w:rsidR="0097045C" w:rsidRDefault="00366C25" w:rsidP="00366C25">
      <w:pPr>
        <w:spacing w:after="0" w:line="276" w:lineRule="auto"/>
        <w:ind w:firstLine="1134"/>
        <w:jc w:val="both"/>
        <w:rPr>
          <w:rFonts w:ascii="Cambria" w:hAnsi="Cambria"/>
          <w:sz w:val="24"/>
          <w:szCs w:val="24"/>
        </w:rPr>
      </w:pPr>
      <w:r>
        <w:rPr>
          <w:rFonts w:ascii="Cambria" w:hAnsi="Cambria"/>
          <w:sz w:val="24"/>
          <w:szCs w:val="24"/>
        </w:rPr>
        <w:t>O texto desse subitem deve i</w:t>
      </w:r>
      <w:r w:rsidRPr="00463B6D">
        <w:rPr>
          <w:rFonts w:ascii="Cambria" w:hAnsi="Cambria"/>
          <w:sz w:val="24"/>
          <w:szCs w:val="24"/>
        </w:rPr>
        <w:t>nformar em que consistirá o estágio, qual o seu objetivo dentro do curso, bem como definir as formas de acompanhamento e avaliação. Deve ser descrita qual a carga horária prevista, em que semestre ou semestres será ofe</w:t>
      </w:r>
      <w:r>
        <w:rPr>
          <w:rFonts w:ascii="Cambria" w:hAnsi="Cambria"/>
          <w:sz w:val="24"/>
          <w:szCs w:val="24"/>
        </w:rPr>
        <w:t>rtado. É importante lembrar</w:t>
      </w:r>
      <w:r w:rsidRPr="00463B6D">
        <w:rPr>
          <w:rFonts w:ascii="Cambria" w:hAnsi="Cambria"/>
          <w:sz w:val="24"/>
          <w:szCs w:val="24"/>
        </w:rPr>
        <w:t xml:space="preserve"> que o estágio, como uma das atividades práticas, não deve ser relegado apenas ao final</w:t>
      </w:r>
      <w:r>
        <w:rPr>
          <w:rFonts w:ascii="Cambria" w:hAnsi="Cambria"/>
          <w:sz w:val="24"/>
          <w:szCs w:val="24"/>
        </w:rPr>
        <w:t xml:space="preserve"> do curso</w:t>
      </w:r>
      <w:r w:rsidRPr="00463B6D">
        <w:rPr>
          <w:rFonts w:ascii="Cambria" w:hAnsi="Cambria"/>
          <w:sz w:val="24"/>
          <w:szCs w:val="24"/>
        </w:rPr>
        <w:t xml:space="preserve"> e que necessita de acompanhamento da instituição e da empresa onde o aluno for exercer suas atividades. As diretrizes curriculares ressaltam a necessidade de essas atividades estarem distribuídas ao longo do curso e a importância da sua supervisão. </w:t>
      </w:r>
    </w:p>
    <w:p w:rsidR="00366C25" w:rsidRDefault="00366C25" w:rsidP="00366C25">
      <w:pPr>
        <w:spacing w:after="0" w:line="276" w:lineRule="auto"/>
        <w:ind w:firstLine="1134"/>
        <w:jc w:val="both"/>
        <w:rPr>
          <w:rFonts w:ascii="Cambria" w:hAnsi="Cambria"/>
          <w:sz w:val="24"/>
          <w:szCs w:val="24"/>
        </w:rPr>
      </w:pPr>
      <w:r w:rsidRPr="00463B6D">
        <w:rPr>
          <w:rFonts w:ascii="Cambria" w:hAnsi="Cambria"/>
          <w:sz w:val="24"/>
          <w:szCs w:val="24"/>
        </w:rPr>
        <w:t xml:space="preserve">Caso o curso confira dois graus, Bacharelado e Licenciatura, não esquecer de explicitar as especificidades que caracterizam o estágio em cada tipo de formação. Para a elaboração desse tópico, é fundamental atentar para as determinações da </w:t>
      </w:r>
      <w:r w:rsidRPr="0097045C">
        <w:rPr>
          <w:rFonts w:ascii="Cambria" w:hAnsi="Cambria"/>
          <w:i/>
          <w:sz w:val="24"/>
          <w:szCs w:val="24"/>
        </w:rPr>
        <w:t>Lei nº. 11.788, de 25 de setembro de 2008</w:t>
      </w:r>
      <w:r w:rsidR="00902FDF">
        <w:rPr>
          <w:rFonts w:ascii="Cambria" w:hAnsi="Cambria"/>
          <w:sz w:val="24"/>
          <w:szCs w:val="24"/>
        </w:rPr>
        <w:t>;</w:t>
      </w:r>
      <w:r w:rsidRPr="00463B6D">
        <w:rPr>
          <w:rFonts w:ascii="Cambria" w:hAnsi="Cambria"/>
          <w:sz w:val="24"/>
          <w:szCs w:val="24"/>
        </w:rPr>
        <w:t xml:space="preserve"> da </w:t>
      </w:r>
      <w:r w:rsidRPr="0097045C">
        <w:rPr>
          <w:rFonts w:ascii="Cambria" w:hAnsi="Cambria"/>
          <w:i/>
          <w:sz w:val="24"/>
          <w:szCs w:val="24"/>
        </w:rPr>
        <w:t>Resolução CEPE/UFC nº. 32, de 30 de outubro de 2009</w:t>
      </w:r>
      <w:r w:rsidR="00902FDF">
        <w:rPr>
          <w:rFonts w:ascii="Cambria" w:hAnsi="Cambria"/>
          <w:sz w:val="24"/>
          <w:szCs w:val="24"/>
        </w:rPr>
        <w:t>;</w:t>
      </w:r>
      <w:r w:rsidR="00317D1D">
        <w:rPr>
          <w:rFonts w:ascii="Cambria" w:hAnsi="Cambria"/>
          <w:sz w:val="24"/>
          <w:szCs w:val="24"/>
        </w:rPr>
        <w:t xml:space="preserve"> da </w:t>
      </w:r>
      <w:r w:rsidR="00317D1D" w:rsidRPr="00317D1D">
        <w:rPr>
          <w:rFonts w:ascii="Cambria" w:hAnsi="Cambria"/>
          <w:i/>
          <w:sz w:val="24"/>
          <w:szCs w:val="24"/>
        </w:rPr>
        <w:t>Resolução CNE/CP n° 2, de 20 de dezembro de 2019</w:t>
      </w:r>
      <w:r w:rsidR="00317D1D">
        <w:rPr>
          <w:rFonts w:ascii="Cambria" w:hAnsi="Cambria"/>
          <w:sz w:val="24"/>
          <w:szCs w:val="24"/>
        </w:rPr>
        <w:t xml:space="preserve"> (para cursos de Licenciaturas)</w:t>
      </w:r>
      <w:r w:rsidR="00902FDF">
        <w:rPr>
          <w:rFonts w:ascii="Cambria" w:hAnsi="Cambria"/>
          <w:sz w:val="24"/>
          <w:szCs w:val="24"/>
        </w:rPr>
        <w:t>;</w:t>
      </w:r>
      <w:r w:rsidR="00317D1D">
        <w:rPr>
          <w:rFonts w:ascii="Cambria" w:hAnsi="Cambria"/>
          <w:sz w:val="24"/>
          <w:szCs w:val="24"/>
        </w:rPr>
        <w:t xml:space="preserve"> da </w:t>
      </w:r>
      <w:r w:rsidR="00317D1D" w:rsidRPr="00317D1D">
        <w:rPr>
          <w:rFonts w:ascii="Cambria" w:hAnsi="Cambria"/>
          <w:i/>
          <w:sz w:val="24"/>
          <w:szCs w:val="24"/>
        </w:rPr>
        <w:t xml:space="preserve">Resolução CNE/CP n° </w:t>
      </w:r>
      <w:r w:rsidR="00317D1D">
        <w:rPr>
          <w:rFonts w:ascii="Cambria" w:hAnsi="Cambria"/>
          <w:i/>
          <w:sz w:val="24"/>
          <w:szCs w:val="24"/>
        </w:rPr>
        <w:t>1</w:t>
      </w:r>
      <w:r w:rsidR="00317D1D" w:rsidRPr="00317D1D">
        <w:rPr>
          <w:rFonts w:ascii="Cambria" w:hAnsi="Cambria"/>
          <w:i/>
          <w:sz w:val="24"/>
          <w:szCs w:val="24"/>
        </w:rPr>
        <w:t xml:space="preserve">, de </w:t>
      </w:r>
      <w:r w:rsidR="00317D1D">
        <w:rPr>
          <w:rFonts w:ascii="Cambria" w:hAnsi="Cambria"/>
          <w:i/>
          <w:sz w:val="24"/>
          <w:szCs w:val="24"/>
        </w:rPr>
        <w:t>5</w:t>
      </w:r>
      <w:r w:rsidR="00317D1D" w:rsidRPr="00317D1D">
        <w:rPr>
          <w:rFonts w:ascii="Cambria" w:hAnsi="Cambria"/>
          <w:i/>
          <w:sz w:val="24"/>
          <w:szCs w:val="24"/>
        </w:rPr>
        <w:t xml:space="preserve"> de </w:t>
      </w:r>
      <w:r w:rsidR="00317D1D">
        <w:rPr>
          <w:rFonts w:ascii="Cambria" w:hAnsi="Cambria"/>
          <w:i/>
          <w:sz w:val="24"/>
          <w:szCs w:val="24"/>
        </w:rPr>
        <w:t>janeir</w:t>
      </w:r>
      <w:r w:rsidR="00317D1D" w:rsidRPr="00317D1D">
        <w:rPr>
          <w:rFonts w:ascii="Cambria" w:hAnsi="Cambria"/>
          <w:i/>
          <w:sz w:val="24"/>
          <w:szCs w:val="24"/>
        </w:rPr>
        <w:t>o de 20</w:t>
      </w:r>
      <w:r w:rsidR="00317D1D">
        <w:rPr>
          <w:rFonts w:ascii="Cambria" w:hAnsi="Cambria"/>
          <w:i/>
          <w:sz w:val="24"/>
          <w:szCs w:val="24"/>
        </w:rPr>
        <w:t>2</w:t>
      </w:r>
      <w:r w:rsidR="00317D1D" w:rsidRPr="00317D1D">
        <w:rPr>
          <w:rFonts w:ascii="Cambria" w:hAnsi="Cambria"/>
          <w:i/>
          <w:sz w:val="24"/>
          <w:szCs w:val="24"/>
        </w:rPr>
        <w:t>1</w:t>
      </w:r>
      <w:r w:rsidR="00317D1D">
        <w:rPr>
          <w:rFonts w:ascii="Cambria" w:hAnsi="Cambria"/>
          <w:sz w:val="24"/>
          <w:szCs w:val="24"/>
        </w:rPr>
        <w:t xml:space="preserve"> (para cursos de Tecnologia)</w:t>
      </w:r>
      <w:r w:rsidR="00902FDF">
        <w:rPr>
          <w:rFonts w:ascii="Cambria" w:hAnsi="Cambria"/>
          <w:sz w:val="24"/>
          <w:szCs w:val="24"/>
        </w:rPr>
        <w:t>;</w:t>
      </w:r>
      <w:r w:rsidR="00317D1D">
        <w:rPr>
          <w:rFonts w:ascii="Cambria" w:hAnsi="Cambria"/>
          <w:sz w:val="24"/>
          <w:szCs w:val="24"/>
        </w:rPr>
        <w:t xml:space="preserve"> </w:t>
      </w:r>
      <w:r>
        <w:rPr>
          <w:rFonts w:ascii="Cambria" w:hAnsi="Cambria"/>
          <w:sz w:val="24"/>
          <w:szCs w:val="24"/>
        </w:rPr>
        <w:t xml:space="preserve">bem como </w:t>
      </w:r>
      <w:r w:rsidRPr="0097045C">
        <w:rPr>
          <w:rFonts w:ascii="Cambria" w:hAnsi="Cambria"/>
          <w:i/>
          <w:sz w:val="24"/>
          <w:szCs w:val="24"/>
        </w:rPr>
        <w:t xml:space="preserve">Resolução </w:t>
      </w:r>
      <w:r w:rsidR="00317D1D">
        <w:rPr>
          <w:rFonts w:ascii="Cambria" w:hAnsi="Cambria"/>
          <w:i/>
          <w:sz w:val="24"/>
          <w:szCs w:val="24"/>
        </w:rPr>
        <w:t xml:space="preserve">CNE/CES </w:t>
      </w:r>
      <w:r w:rsidRPr="0097045C">
        <w:rPr>
          <w:rFonts w:ascii="Cambria" w:hAnsi="Cambria"/>
          <w:i/>
          <w:sz w:val="24"/>
          <w:szCs w:val="24"/>
        </w:rPr>
        <w:t>nº 2, de 18 de junho de 2007</w:t>
      </w:r>
      <w:r>
        <w:rPr>
          <w:rFonts w:ascii="Cambria" w:hAnsi="Cambria"/>
          <w:sz w:val="24"/>
          <w:szCs w:val="24"/>
        </w:rPr>
        <w:t>, p</w:t>
      </w:r>
      <w:r w:rsidRPr="003525AC">
        <w:rPr>
          <w:rFonts w:ascii="Cambria" w:hAnsi="Cambria"/>
          <w:sz w:val="24"/>
          <w:szCs w:val="24"/>
        </w:rPr>
        <w:t xml:space="preserve">rincipalmente </w:t>
      </w:r>
      <w:r>
        <w:rPr>
          <w:rFonts w:ascii="Cambria" w:hAnsi="Cambria"/>
          <w:sz w:val="24"/>
          <w:szCs w:val="24"/>
        </w:rPr>
        <w:t>por determinar que</w:t>
      </w:r>
      <w:r w:rsidRPr="003525AC">
        <w:rPr>
          <w:rFonts w:ascii="Cambria" w:hAnsi="Cambria"/>
          <w:sz w:val="24"/>
          <w:szCs w:val="24"/>
        </w:rPr>
        <w:t xml:space="preserve"> "</w:t>
      </w:r>
      <w:r w:rsidR="00317D1D" w:rsidRPr="00317D1D">
        <w:rPr>
          <w:rFonts w:ascii="Cambria" w:hAnsi="Cambria"/>
          <w:i/>
          <w:sz w:val="24"/>
          <w:szCs w:val="24"/>
        </w:rPr>
        <w:t>O</w:t>
      </w:r>
      <w:r w:rsidRPr="00317D1D">
        <w:rPr>
          <w:rFonts w:ascii="Cambria" w:hAnsi="Cambria"/>
          <w:i/>
          <w:sz w:val="24"/>
          <w:szCs w:val="24"/>
        </w:rPr>
        <w:t>s estágios e atividades complementares dos cursos de graduação, bacharelados, na modalidade presencial, não deverão exceder a 20% (vinte por cento) da carga horária total do curso, salvo nos casos de determinações legais em contrário</w:t>
      </w:r>
      <w:r w:rsidR="00317D1D">
        <w:rPr>
          <w:rFonts w:ascii="Cambria" w:hAnsi="Cambria"/>
          <w:sz w:val="24"/>
          <w:szCs w:val="24"/>
        </w:rPr>
        <w:t>”</w:t>
      </w:r>
      <w:r w:rsidRPr="003525AC">
        <w:rPr>
          <w:rFonts w:ascii="Cambria" w:hAnsi="Cambria"/>
          <w:sz w:val="24"/>
          <w:szCs w:val="24"/>
        </w:rPr>
        <w:t>.</w:t>
      </w:r>
      <w:r w:rsidRPr="00463B6D">
        <w:rPr>
          <w:rFonts w:ascii="Cambria" w:hAnsi="Cambria"/>
          <w:sz w:val="24"/>
          <w:szCs w:val="24"/>
        </w:rPr>
        <w:t xml:space="preserve"> É importante ainda descrever formas de acompanhamento e avaliação dos estágios.</w:t>
      </w:r>
    </w:p>
    <w:p w:rsidR="00366C25" w:rsidRDefault="00366C25" w:rsidP="00366C25">
      <w:pPr>
        <w:spacing w:after="0" w:line="276" w:lineRule="auto"/>
        <w:ind w:left="357"/>
        <w:jc w:val="both"/>
        <w:rPr>
          <w:rFonts w:ascii="Cambria" w:hAnsi="Cambria"/>
          <w:sz w:val="24"/>
          <w:szCs w:val="24"/>
        </w:rPr>
      </w:pPr>
    </w:p>
    <w:p w:rsidR="00366C25" w:rsidRDefault="00366C25" w:rsidP="00366C25">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sz w:val="24"/>
          <w:szCs w:val="24"/>
        </w:rPr>
      </w:pPr>
      <w:r w:rsidRPr="00B54B45">
        <w:rPr>
          <w:rFonts w:ascii="Cambria" w:hAnsi="Cambria"/>
          <w:sz w:val="24"/>
          <w:szCs w:val="24"/>
        </w:rPr>
        <w:t>OBSERVAÇÃO: É muito importante que neste item seja</w:t>
      </w:r>
      <w:r>
        <w:rPr>
          <w:rFonts w:ascii="Cambria" w:hAnsi="Cambria"/>
          <w:sz w:val="24"/>
          <w:szCs w:val="24"/>
        </w:rPr>
        <w:t>m</w:t>
      </w:r>
      <w:r w:rsidRPr="00B54B45">
        <w:rPr>
          <w:rFonts w:ascii="Cambria" w:hAnsi="Cambria"/>
          <w:sz w:val="24"/>
          <w:szCs w:val="24"/>
        </w:rPr>
        <w:t xml:space="preserve"> expost</w:t>
      </w:r>
      <w:r>
        <w:rPr>
          <w:rFonts w:ascii="Cambria" w:hAnsi="Cambria"/>
          <w:sz w:val="24"/>
          <w:szCs w:val="24"/>
        </w:rPr>
        <w:t>os</w:t>
      </w:r>
      <w:r w:rsidRPr="00B54B45">
        <w:rPr>
          <w:rFonts w:ascii="Cambria" w:hAnsi="Cambria"/>
          <w:sz w:val="24"/>
          <w:szCs w:val="24"/>
        </w:rPr>
        <w:t xml:space="preserve">, no texto, os aspectos requeridos pelo </w:t>
      </w:r>
      <w:r w:rsidRPr="0097045C">
        <w:rPr>
          <w:rFonts w:ascii="Cambria" w:hAnsi="Cambria"/>
          <w:i/>
          <w:sz w:val="24"/>
          <w:szCs w:val="24"/>
        </w:rPr>
        <w:t>indicador 1.7</w:t>
      </w:r>
      <w:r w:rsidRPr="00B54B45">
        <w:rPr>
          <w:rFonts w:ascii="Cambria" w:hAnsi="Cambria"/>
          <w:sz w:val="24"/>
          <w:szCs w:val="24"/>
        </w:rPr>
        <w:t xml:space="preserve"> da </w:t>
      </w:r>
      <w:r w:rsidRPr="0097045C">
        <w:rPr>
          <w:rFonts w:ascii="Cambria" w:hAnsi="Cambria"/>
          <w:i/>
          <w:sz w:val="24"/>
          <w:szCs w:val="24"/>
        </w:rPr>
        <w:t>Dimensão 1</w:t>
      </w:r>
      <w:r w:rsidRPr="00B54B45">
        <w:rPr>
          <w:rFonts w:ascii="Cambria" w:hAnsi="Cambria"/>
          <w:sz w:val="24"/>
          <w:szCs w:val="24"/>
        </w:rPr>
        <w:t xml:space="preserve"> do IACG. Para se obter a pontuação máxima no IACG relativo a este indicador, o avaliador deve observar que:</w:t>
      </w:r>
    </w:p>
    <w:p w:rsidR="00366C25" w:rsidRPr="00ED6A5A" w:rsidRDefault="00366C25" w:rsidP="00366C25">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b/>
          <w:sz w:val="24"/>
          <w:szCs w:val="24"/>
        </w:rPr>
      </w:pPr>
      <w:r w:rsidRPr="00ED6A5A">
        <w:rPr>
          <w:rFonts w:ascii="Cambria" w:hAnsi="Cambria"/>
          <w:b/>
          <w:sz w:val="24"/>
          <w:szCs w:val="24"/>
        </w:rPr>
        <w:lastRenderedPageBreak/>
        <w:t>O estágio curricular supervisionado está institucionalizado e contempla carga horária adequada, orientação cuja relação orientador/aluno seja compatível com as atividades, coordenação e supervisão, existência de convênios, estratégias para gestão da integração entre ensino e mundo do trabalho, considerando as competências previstas no perfil do egresso, e interlocução institucionalizada da IES com o(s) ambiente(s) de estágio, gerando insumos para atualização das práticas do estágio.</w:t>
      </w:r>
    </w:p>
    <w:p w:rsidR="00366C25" w:rsidRPr="00463B6D" w:rsidRDefault="00366C25" w:rsidP="0097045C">
      <w:pPr>
        <w:spacing w:after="0" w:line="276" w:lineRule="auto"/>
        <w:ind w:firstLine="1134"/>
        <w:jc w:val="both"/>
        <w:rPr>
          <w:rFonts w:ascii="Cambria" w:hAnsi="Cambria"/>
          <w:sz w:val="24"/>
          <w:szCs w:val="24"/>
        </w:rPr>
      </w:pPr>
      <w:r w:rsidRPr="00463B6D">
        <w:rPr>
          <w:rFonts w:ascii="Cambria" w:hAnsi="Cambria"/>
          <w:sz w:val="24"/>
          <w:szCs w:val="24"/>
        </w:rPr>
        <w:t xml:space="preserve">Nas licenciaturas, </w:t>
      </w:r>
      <w:r>
        <w:rPr>
          <w:rFonts w:ascii="Cambria" w:hAnsi="Cambria"/>
          <w:sz w:val="24"/>
          <w:szCs w:val="24"/>
        </w:rPr>
        <w:t xml:space="preserve">para o ponto do Estágio Supervisionado, há dois </w:t>
      </w:r>
      <w:r w:rsidRPr="0097045C">
        <w:rPr>
          <w:rFonts w:ascii="Cambria" w:hAnsi="Cambria"/>
          <w:i/>
          <w:sz w:val="24"/>
          <w:szCs w:val="24"/>
        </w:rPr>
        <w:t>indicadores</w:t>
      </w:r>
      <w:r>
        <w:rPr>
          <w:rFonts w:ascii="Cambria" w:hAnsi="Cambria"/>
          <w:sz w:val="24"/>
          <w:szCs w:val="24"/>
        </w:rPr>
        <w:t xml:space="preserve"> específicos que o avaliam: </w:t>
      </w:r>
      <w:r w:rsidRPr="0097045C">
        <w:rPr>
          <w:rFonts w:ascii="Cambria" w:hAnsi="Cambria"/>
          <w:i/>
          <w:sz w:val="24"/>
          <w:szCs w:val="24"/>
        </w:rPr>
        <w:t>1.8</w:t>
      </w:r>
      <w:r>
        <w:rPr>
          <w:rFonts w:ascii="Cambria" w:hAnsi="Cambria"/>
          <w:sz w:val="24"/>
          <w:szCs w:val="24"/>
        </w:rPr>
        <w:t xml:space="preserve"> (</w:t>
      </w:r>
      <w:r w:rsidRPr="00360527">
        <w:rPr>
          <w:rFonts w:ascii="Cambria" w:hAnsi="Cambria"/>
          <w:sz w:val="24"/>
          <w:szCs w:val="24"/>
        </w:rPr>
        <w:t>Estágio curricular supervisionado – relação com a rede de escolas da educação básica)</w:t>
      </w:r>
      <w:r>
        <w:rPr>
          <w:rFonts w:ascii="Cambria" w:hAnsi="Cambria"/>
          <w:sz w:val="24"/>
          <w:szCs w:val="24"/>
        </w:rPr>
        <w:t xml:space="preserve"> e </w:t>
      </w:r>
      <w:r w:rsidRPr="0097045C">
        <w:rPr>
          <w:rFonts w:ascii="Cambria" w:hAnsi="Cambria"/>
          <w:i/>
          <w:sz w:val="24"/>
          <w:szCs w:val="24"/>
        </w:rPr>
        <w:t>1.9</w:t>
      </w:r>
      <w:r>
        <w:rPr>
          <w:rFonts w:ascii="Cambria" w:hAnsi="Cambria"/>
          <w:sz w:val="24"/>
          <w:szCs w:val="24"/>
        </w:rPr>
        <w:t xml:space="preserve"> (</w:t>
      </w:r>
      <w:r w:rsidRPr="00360527">
        <w:rPr>
          <w:rFonts w:ascii="Cambria" w:hAnsi="Cambria"/>
          <w:sz w:val="24"/>
          <w:szCs w:val="24"/>
        </w:rPr>
        <w:t>Estágio curricular supervisionado – relação teoria e prática)</w:t>
      </w:r>
      <w:r w:rsidRPr="00463B6D">
        <w:rPr>
          <w:rFonts w:ascii="Cambria" w:hAnsi="Cambria"/>
          <w:sz w:val="24"/>
          <w:szCs w:val="24"/>
        </w:rPr>
        <w:t>. Deve estar explícito o acompanhamento pelo docente da IES (orientador) nas atividades de campo, ao longo do semestre ou ano letivo, com vivência da realidade escolar de forma integral, incluindo participação nos conselhos de classe e reuniões de professores. Deve ser descrita a relação entre licenciandos e docentes e supervisores na rede de educação básica, relação teoria e prática.</w:t>
      </w:r>
    </w:p>
    <w:p w:rsidR="00366C25" w:rsidRDefault="00366C25" w:rsidP="00902FDF">
      <w:pPr>
        <w:spacing w:after="120" w:line="276" w:lineRule="auto"/>
        <w:ind w:firstLine="1134"/>
        <w:jc w:val="both"/>
        <w:rPr>
          <w:rFonts w:ascii="Cambria" w:hAnsi="Cambria"/>
          <w:sz w:val="24"/>
          <w:szCs w:val="24"/>
        </w:rPr>
      </w:pPr>
      <w:r w:rsidRPr="00463B6D">
        <w:rPr>
          <w:rFonts w:ascii="Cambria" w:hAnsi="Cambria"/>
          <w:sz w:val="24"/>
          <w:szCs w:val="24"/>
        </w:rPr>
        <w:t>Há necessidade de explicitação da relação teoria/prática, assim discriminando: articulação entre o currículo do curso e aspectos práticos da Educação Básica, embasamento teórico das ati</w:t>
      </w:r>
      <w:r>
        <w:rPr>
          <w:rFonts w:ascii="Cambria" w:hAnsi="Cambria"/>
          <w:sz w:val="24"/>
          <w:szCs w:val="24"/>
        </w:rPr>
        <w:t>vidades planejadas e desenvolvi</w:t>
      </w:r>
      <w:r w:rsidRPr="00463B6D">
        <w:rPr>
          <w:rFonts w:ascii="Cambria" w:hAnsi="Cambria"/>
          <w:sz w:val="24"/>
          <w:szCs w:val="24"/>
        </w:rPr>
        <w:t>das no campo da prática, reflexão acerca de situações vivenciadas pelos licenciandos em contextos de educação formal e não formal, produção acadêmica que articule a teoria estudada e a prática vivenciada.</w:t>
      </w:r>
    </w:p>
    <w:p w:rsidR="00366C25" w:rsidRDefault="00366C25" w:rsidP="00366C25">
      <w:pPr>
        <w:pBdr>
          <w:top w:val="single" w:sz="4" w:space="1" w:color="auto"/>
          <w:left w:val="single" w:sz="4" w:space="4" w:color="auto"/>
          <w:bottom w:val="single" w:sz="4" w:space="1" w:color="auto"/>
          <w:right w:val="single" w:sz="4" w:space="4" w:color="auto"/>
        </w:pBdr>
        <w:shd w:val="clear" w:color="auto" w:fill="DCE1EF" w:themeFill="accent3" w:themeFillTint="33"/>
        <w:ind w:left="357"/>
        <w:jc w:val="both"/>
        <w:rPr>
          <w:rFonts w:ascii="Cambria" w:hAnsi="Cambria"/>
          <w:sz w:val="24"/>
          <w:szCs w:val="24"/>
        </w:rPr>
      </w:pPr>
      <w:r w:rsidRPr="00B54B45">
        <w:rPr>
          <w:rFonts w:ascii="Cambria" w:hAnsi="Cambria"/>
          <w:sz w:val="24"/>
          <w:szCs w:val="24"/>
        </w:rPr>
        <w:t>OBSERVAÇÃO: É muito importante que neste item seja</w:t>
      </w:r>
      <w:r>
        <w:rPr>
          <w:rFonts w:ascii="Cambria" w:hAnsi="Cambria"/>
          <w:sz w:val="24"/>
          <w:szCs w:val="24"/>
        </w:rPr>
        <w:t>m</w:t>
      </w:r>
      <w:r w:rsidRPr="00B54B45">
        <w:rPr>
          <w:rFonts w:ascii="Cambria" w:hAnsi="Cambria"/>
          <w:sz w:val="24"/>
          <w:szCs w:val="24"/>
        </w:rPr>
        <w:t xml:space="preserve"> expost</w:t>
      </w:r>
      <w:r>
        <w:rPr>
          <w:rFonts w:ascii="Cambria" w:hAnsi="Cambria"/>
          <w:sz w:val="24"/>
          <w:szCs w:val="24"/>
        </w:rPr>
        <w:t>os</w:t>
      </w:r>
      <w:r w:rsidRPr="00B54B45">
        <w:rPr>
          <w:rFonts w:ascii="Cambria" w:hAnsi="Cambria"/>
          <w:sz w:val="24"/>
          <w:szCs w:val="24"/>
        </w:rPr>
        <w:t>, no texto, os aspectos requeridos pelo</w:t>
      </w:r>
      <w:r>
        <w:rPr>
          <w:rFonts w:ascii="Cambria" w:hAnsi="Cambria"/>
          <w:sz w:val="24"/>
          <w:szCs w:val="24"/>
        </w:rPr>
        <w:t>s</w:t>
      </w:r>
      <w:r w:rsidRPr="00B54B45">
        <w:rPr>
          <w:rFonts w:ascii="Cambria" w:hAnsi="Cambria"/>
          <w:sz w:val="24"/>
          <w:szCs w:val="24"/>
        </w:rPr>
        <w:t xml:space="preserve"> </w:t>
      </w:r>
      <w:r w:rsidRPr="0097045C">
        <w:rPr>
          <w:rFonts w:ascii="Cambria" w:hAnsi="Cambria"/>
          <w:i/>
          <w:sz w:val="24"/>
          <w:szCs w:val="24"/>
        </w:rPr>
        <w:t xml:space="preserve">indicares 1.8 </w:t>
      </w:r>
      <w:r w:rsidRPr="0097045C">
        <w:rPr>
          <w:rFonts w:ascii="Cambria" w:hAnsi="Cambria"/>
          <w:sz w:val="24"/>
          <w:szCs w:val="24"/>
        </w:rPr>
        <w:t>e</w:t>
      </w:r>
      <w:r w:rsidRPr="0097045C">
        <w:rPr>
          <w:rFonts w:ascii="Cambria" w:hAnsi="Cambria"/>
          <w:i/>
          <w:sz w:val="24"/>
          <w:szCs w:val="24"/>
        </w:rPr>
        <w:t xml:space="preserve"> 1.9</w:t>
      </w:r>
      <w:r w:rsidRPr="00B54B45">
        <w:rPr>
          <w:rFonts w:ascii="Cambria" w:hAnsi="Cambria"/>
          <w:sz w:val="24"/>
          <w:szCs w:val="24"/>
        </w:rPr>
        <w:t xml:space="preserve"> da </w:t>
      </w:r>
      <w:r w:rsidRPr="0097045C">
        <w:rPr>
          <w:rFonts w:ascii="Cambria" w:hAnsi="Cambria"/>
          <w:i/>
          <w:sz w:val="24"/>
          <w:szCs w:val="24"/>
        </w:rPr>
        <w:t>Dimensão 1</w:t>
      </w:r>
      <w:r w:rsidRPr="00B54B45">
        <w:rPr>
          <w:rFonts w:ascii="Cambria" w:hAnsi="Cambria"/>
          <w:sz w:val="24"/>
          <w:szCs w:val="24"/>
        </w:rPr>
        <w:t xml:space="preserve"> do IACG. Para se obter a pontuação máxima no IACG relativo a este indicador, o avaliador deve observar que:</w:t>
      </w:r>
    </w:p>
    <w:p w:rsidR="00366C25" w:rsidRDefault="00366C25" w:rsidP="00366C25">
      <w:pPr>
        <w:pBdr>
          <w:top w:val="single" w:sz="4" w:space="1" w:color="auto"/>
          <w:left w:val="single" w:sz="4" w:space="4" w:color="auto"/>
          <w:bottom w:val="single" w:sz="4" w:space="1" w:color="auto"/>
          <w:right w:val="single" w:sz="4" w:space="4" w:color="auto"/>
        </w:pBdr>
        <w:shd w:val="clear" w:color="auto" w:fill="DCE1EF" w:themeFill="accent3" w:themeFillTint="33"/>
        <w:ind w:left="357"/>
        <w:jc w:val="both"/>
        <w:rPr>
          <w:rFonts w:ascii="Cambria" w:hAnsi="Cambria"/>
          <w:b/>
          <w:sz w:val="24"/>
          <w:szCs w:val="24"/>
        </w:rPr>
      </w:pPr>
      <w:r>
        <w:rPr>
          <w:rFonts w:ascii="Cambria" w:hAnsi="Cambria"/>
          <w:b/>
          <w:sz w:val="24"/>
          <w:szCs w:val="24"/>
        </w:rPr>
        <w:t xml:space="preserve">1.8 - </w:t>
      </w:r>
      <w:r w:rsidRPr="00ED6A5A">
        <w:rPr>
          <w:rFonts w:ascii="Cambria" w:hAnsi="Cambria"/>
          <w:b/>
          <w:sz w:val="24"/>
          <w:szCs w:val="24"/>
        </w:rPr>
        <w:t>O estágio curricular supervisionado está institucionalizado e promove a vivência da realidade escolar de forma integral, a participação em conselhos de classe/reuniões de professores, a relação com a rede de escolas da Educação Básica, mantendo-se registro acadêmico, havendo acompanhamento pelo docente da IES (orientador) nas atividades no campo da prática, ao longo do ano letivo, e práticas inovadoras para a gestão da relação entre a IES e a rede de escolas da Educação Básica.</w:t>
      </w:r>
    </w:p>
    <w:p w:rsidR="00366C25" w:rsidRPr="00F55080" w:rsidRDefault="00366C25" w:rsidP="00366C25">
      <w:pPr>
        <w:pBdr>
          <w:top w:val="single" w:sz="4" w:space="1" w:color="auto"/>
          <w:left w:val="single" w:sz="4" w:space="4" w:color="auto"/>
          <w:bottom w:val="single" w:sz="4" w:space="1" w:color="auto"/>
          <w:right w:val="single" w:sz="4" w:space="4" w:color="auto"/>
        </w:pBdr>
        <w:shd w:val="clear" w:color="auto" w:fill="DCE1EF" w:themeFill="accent3" w:themeFillTint="33"/>
        <w:ind w:left="357"/>
        <w:jc w:val="both"/>
        <w:rPr>
          <w:rFonts w:ascii="Cambria" w:hAnsi="Cambria"/>
          <w:b/>
          <w:sz w:val="24"/>
          <w:szCs w:val="24"/>
        </w:rPr>
      </w:pPr>
      <w:r>
        <w:rPr>
          <w:rFonts w:ascii="Cambria" w:hAnsi="Cambria"/>
          <w:b/>
          <w:sz w:val="24"/>
          <w:szCs w:val="24"/>
        </w:rPr>
        <w:t xml:space="preserve">1.9 - </w:t>
      </w:r>
      <w:r w:rsidRPr="00F55080">
        <w:rPr>
          <w:rFonts w:ascii="Cambria" w:hAnsi="Cambria"/>
          <w:b/>
          <w:sz w:val="24"/>
          <w:szCs w:val="24"/>
        </w:rPr>
        <w:t>O estágio curricular supervisionado promove a relação teoria e prática e contempla a articulação entre o currículo do curso e aspectos práticos da Educação Básica, o embasamento teórico das atividades planejadas no campo da prática, a participação do licenciando em atividades de planejamento, desenvolvimento e avaliação realizadas pelos docentes da Educação Básica, a reflexão teórica acerca de situações vivenciadas pelos licenciandos, a criação e divulgação de produtos que articulam e sistematizam a relação teoria e prática, com atividades comprovadamente exitosas ou inovadoras.</w:t>
      </w:r>
      <w:r>
        <w:rPr>
          <w:rFonts w:ascii="Cambria" w:hAnsi="Cambria"/>
          <w:b/>
          <w:sz w:val="24"/>
          <w:szCs w:val="24"/>
        </w:rPr>
        <w:t xml:space="preserve"> </w:t>
      </w:r>
    </w:p>
    <w:p w:rsidR="00292CE6" w:rsidRPr="00292CE6" w:rsidRDefault="00292CE6" w:rsidP="00292CE6">
      <w:pPr>
        <w:jc w:val="both"/>
        <w:rPr>
          <w:rFonts w:ascii="Cambria" w:hAnsi="Cambria"/>
          <w:b/>
          <w:sz w:val="24"/>
          <w:szCs w:val="24"/>
        </w:rPr>
      </w:pPr>
      <w:r w:rsidRPr="00292CE6">
        <w:rPr>
          <w:rFonts w:ascii="Cambria" w:hAnsi="Cambria"/>
          <w:b/>
          <w:sz w:val="24"/>
          <w:szCs w:val="24"/>
        </w:rPr>
        <w:lastRenderedPageBreak/>
        <w:t>11. TRABALHO DE CONCLUSÃO DE CURSO</w:t>
      </w:r>
    </w:p>
    <w:p w:rsidR="00292CE6" w:rsidRPr="006B20AE" w:rsidRDefault="00292CE6" w:rsidP="00292CE6">
      <w:pPr>
        <w:pStyle w:val="PargrafodaLista"/>
        <w:spacing w:after="0" w:line="276" w:lineRule="auto"/>
        <w:ind w:left="0" w:firstLine="1134"/>
        <w:jc w:val="both"/>
        <w:rPr>
          <w:rFonts w:ascii="Cambria" w:hAnsi="Cambria"/>
          <w:sz w:val="24"/>
          <w:szCs w:val="24"/>
        </w:rPr>
      </w:pPr>
      <w:r w:rsidRPr="006B20AE">
        <w:rPr>
          <w:rFonts w:ascii="Cambria" w:hAnsi="Cambria"/>
          <w:sz w:val="24"/>
          <w:szCs w:val="24"/>
        </w:rPr>
        <w:t xml:space="preserve">Este item é avaliado pelo </w:t>
      </w:r>
      <w:r w:rsidRPr="00292CE6">
        <w:rPr>
          <w:rFonts w:ascii="Cambria" w:hAnsi="Cambria"/>
          <w:i/>
          <w:sz w:val="24"/>
          <w:szCs w:val="24"/>
        </w:rPr>
        <w:t>Indicador 1.11</w:t>
      </w:r>
      <w:r w:rsidRPr="006B20AE">
        <w:rPr>
          <w:rFonts w:ascii="Cambria" w:hAnsi="Cambria"/>
          <w:sz w:val="24"/>
          <w:szCs w:val="24"/>
        </w:rPr>
        <w:t xml:space="preserve"> da </w:t>
      </w:r>
      <w:r w:rsidRPr="00292CE6">
        <w:rPr>
          <w:rFonts w:ascii="Cambria" w:hAnsi="Cambria"/>
          <w:i/>
          <w:sz w:val="24"/>
          <w:szCs w:val="24"/>
        </w:rPr>
        <w:t>Dimensão 1</w:t>
      </w:r>
      <w:r w:rsidRPr="006B20AE">
        <w:rPr>
          <w:rFonts w:ascii="Cambria" w:hAnsi="Cambria"/>
          <w:sz w:val="24"/>
          <w:szCs w:val="24"/>
        </w:rPr>
        <w:t xml:space="preserve"> do IACG. Assim como para o estágio, aqui deve-se informar em que consistirá, como será realizado, qual a carga horária prevista para essa atividade, em que semestre será ofertado e suas formas de acompanhamento e avaliação.</w:t>
      </w:r>
    </w:p>
    <w:p w:rsidR="00292CE6" w:rsidRPr="006B20AE" w:rsidRDefault="00292CE6" w:rsidP="00292CE6">
      <w:pPr>
        <w:pStyle w:val="PargrafodaLista"/>
        <w:spacing w:after="0" w:line="276" w:lineRule="auto"/>
        <w:jc w:val="both"/>
        <w:rPr>
          <w:rFonts w:ascii="Cambria" w:hAnsi="Cambria"/>
          <w:sz w:val="24"/>
          <w:szCs w:val="24"/>
        </w:rPr>
      </w:pPr>
    </w:p>
    <w:p w:rsidR="00292CE6" w:rsidRPr="006B20AE" w:rsidRDefault="00292CE6" w:rsidP="00292CE6">
      <w:pPr>
        <w:pStyle w:val="PargrafodaLista"/>
        <w:pBdr>
          <w:top w:val="single" w:sz="4" w:space="1" w:color="auto"/>
          <w:left w:val="single" w:sz="4" w:space="4" w:color="auto"/>
          <w:bottom w:val="single" w:sz="4" w:space="1" w:color="auto"/>
          <w:right w:val="single" w:sz="4" w:space="4" w:color="auto"/>
        </w:pBdr>
        <w:shd w:val="clear" w:color="auto" w:fill="DCE1EF" w:themeFill="accent3" w:themeFillTint="33"/>
        <w:jc w:val="both"/>
        <w:rPr>
          <w:rFonts w:ascii="Cambria" w:hAnsi="Cambria"/>
          <w:sz w:val="24"/>
          <w:szCs w:val="24"/>
        </w:rPr>
      </w:pPr>
      <w:r w:rsidRPr="006B20AE">
        <w:rPr>
          <w:rFonts w:ascii="Cambria" w:hAnsi="Cambria"/>
          <w:sz w:val="24"/>
          <w:szCs w:val="24"/>
        </w:rPr>
        <w:t xml:space="preserve">OBSERVAÇÃO: É muito importante que neste item sejam expostos, no texto, os aspectos requeridos pelo </w:t>
      </w:r>
      <w:r w:rsidRPr="00292CE6">
        <w:rPr>
          <w:rFonts w:ascii="Cambria" w:hAnsi="Cambria"/>
          <w:i/>
          <w:sz w:val="24"/>
          <w:szCs w:val="24"/>
        </w:rPr>
        <w:t>indicador 1.11</w:t>
      </w:r>
      <w:r w:rsidRPr="006B20AE">
        <w:rPr>
          <w:rFonts w:ascii="Cambria" w:hAnsi="Cambria"/>
          <w:sz w:val="24"/>
          <w:szCs w:val="24"/>
        </w:rPr>
        <w:t xml:space="preserve"> da </w:t>
      </w:r>
      <w:r w:rsidRPr="00292CE6">
        <w:rPr>
          <w:rFonts w:ascii="Cambria" w:hAnsi="Cambria"/>
          <w:i/>
          <w:sz w:val="24"/>
          <w:szCs w:val="24"/>
        </w:rPr>
        <w:t>Dimensão 1</w:t>
      </w:r>
      <w:r w:rsidRPr="006B20AE">
        <w:rPr>
          <w:rFonts w:ascii="Cambria" w:hAnsi="Cambria"/>
          <w:sz w:val="24"/>
          <w:szCs w:val="24"/>
        </w:rPr>
        <w:t xml:space="preserve"> do IACG. Para se obter a pontuação máxima no IACG relativo a este indicador, o avaliador deve observar que:</w:t>
      </w:r>
    </w:p>
    <w:p w:rsidR="00292CE6" w:rsidRPr="006B20AE" w:rsidRDefault="00292CE6" w:rsidP="00292CE6">
      <w:pPr>
        <w:pStyle w:val="PargrafodaLista"/>
        <w:pBdr>
          <w:top w:val="single" w:sz="4" w:space="1" w:color="auto"/>
          <w:left w:val="single" w:sz="4" w:space="4" w:color="auto"/>
          <w:bottom w:val="single" w:sz="4" w:space="1" w:color="auto"/>
          <w:right w:val="single" w:sz="4" w:space="4" w:color="auto"/>
        </w:pBdr>
        <w:shd w:val="clear" w:color="auto" w:fill="DCE1EF" w:themeFill="accent3" w:themeFillTint="33"/>
        <w:spacing w:after="0" w:line="276" w:lineRule="auto"/>
        <w:jc w:val="both"/>
        <w:rPr>
          <w:rFonts w:ascii="Cambria" w:hAnsi="Cambria"/>
          <w:sz w:val="24"/>
          <w:szCs w:val="24"/>
        </w:rPr>
      </w:pPr>
      <w:r w:rsidRPr="006B20AE">
        <w:rPr>
          <w:rFonts w:ascii="Cambria" w:hAnsi="Cambria"/>
          <w:b/>
          <w:sz w:val="24"/>
          <w:szCs w:val="24"/>
        </w:rPr>
        <w:t>O Trabalho de Conclusão de Curso está institucionalizado e considera carga horária, formas de apresentação, orientação e coordenação, a divulgação de manuais atualizados de apoio à produção dos trabalhos e a disponibilização dos TCC em repositórios institucionais próprios, acessíveis pela internet.</w:t>
      </w:r>
    </w:p>
    <w:p w:rsidR="00292CE6" w:rsidRPr="006B20AE" w:rsidRDefault="00292CE6" w:rsidP="00292CE6">
      <w:pPr>
        <w:pStyle w:val="PargrafodaLista"/>
        <w:spacing w:after="0" w:line="276" w:lineRule="auto"/>
        <w:jc w:val="both"/>
        <w:rPr>
          <w:rFonts w:ascii="Cambria" w:hAnsi="Cambria"/>
          <w:sz w:val="24"/>
          <w:szCs w:val="24"/>
        </w:rPr>
      </w:pPr>
    </w:p>
    <w:p w:rsidR="00292CE6" w:rsidRPr="00292CE6" w:rsidRDefault="00292CE6" w:rsidP="00292CE6">
      <w:pPr>
        <w:pStyle w:val="PargrafodaLista"/>
        <w:numPr>
          <w:ilvl w:val="0"/>
          <w:numId w:val="42"/>
        </w:numPr>
        <w:ind w:left="426"/>
        <w:jc w:val="both"/>
        <w:rPr>
          <w:rFonts w:ascii="Cambria" w:hAnsi="Cambria"/>
          <w:b/>
          <w:sz w:val="24"/>
          <w:szCs w:val="24"/>
        </w:rPr>
      </w:pPr>
      <w:r w:rsidRPr="00292CE6">
        <w:rPr>
          <w:rFonts w:ascii="Cambria" w:hAnsi="Cambria"/>
          <w:b/>
          <w:sz w:val="24"/>
          <w:szCs w:val="24"/>
        </w:rPr>
        <w:t>ATIVIDADES COMPLEMENTARES</w:t>
      </w:r>
    </w:p>
    <w:p w:rsidR="00292CE6" w:rsidRDefault="00292CE6" w:rsidP="00292CE6">
      <w:pPr>
        <w:spacing w:after="0" w:line="276" w:lineRule="auto"/>
        <w:ind w:firstLine="1134"/>
        <w:jc w:val="both"/>
        <w:rPr>
          <w:rFonts w:ascii="Cambria" w:hAnsi="Cambria"/>
          <w:sz w:val="24"/>
          <w:szCs w:val="24"/>
        </w:rPr>
      </w:pPr>
      <w:r>
        <w:rPr>
          <w:rFonts w:ascii="Cambria" w:hAnsi="Cambria"/>
          <w:sz w:val="24"/>
          <w:szCs w:val="24"/>
        </w:rPr>
        <w:t xml:space="preserve">Este item é avaliado pelo </w:t>
      </w:r>
      <w:r w:rsidRPr="00292CE6">
        <w:rPr>
          <w:rFonts w:ascii="Cambria" w:hAnsi="Cambria"/>
          <w:i/>
          <w:sz w:val="24"/>
          <w:szCs w:val="24"/>
        </w:rPr>
        <w:t>indicador 1.10</w:t>
      </w:r>
      <w:r>
        <w:rPr>
          <w:rFonts w:ascii="Cambria" w:hAnsi="Cambria"/>
          <w:sz w:val="24"/>
          <w:szCs w:val="24"/>
        </w:rPr>
        <w:t xml:space="preserve"> da </w:t>
      </w:r>
      <w:r w:rsidRPr="00292CE6">
        <w:rPr>
          <w:rFonts w:ascii="Cambria" w:hAnsi="Cambria"/>
          <w:i/>
          <w:sz w:val="24"/>
          <w:szCs w:val="24"/>
        </w:rPr>
        <w:t>Dimensão 1</w:t>
      </w:r>
      <w:r>
        <w:rPr>
          <w:rFonts w:ascii="Cambria" w:hAnsi="Cambria"/>
          <w:sz w:val="24"/>
          <w:szCs w:val="24"/>
        </w:rPr>
        <w:t xml:space="preserve"> do IACG. </w:t>
      </w:r>
      <w:r w:rsidRPr="00BE3CAC">
        <w:rPr>
          <w:rFonts w:ascii="Cambria" w:hAnsi="Cambria"/>
          <w:sz w:val="24"/>
          <w:szCs w:val="24"/>
        </w:rPr>
        <w:t>S</w:t>
      </w:r>
      <w:r w:rsidR="00261EDC">
        <w:rPr>
          <w:rFonts w:ascii="Cambria" w:hAnsi="Cambria"/>
          <w:sz w:val="24"/>
          <w:szCs w:val="24"/>
        </w:rPr>
        <w:t xml:space="preserve">egundo a </w:t>
      </w:r>
      <w:r w:rsidR="00261EDC" w:rsidRPr="00261EDC">
        <w:rPr>
          <w:rFonts w:ascii="Cambria" w:hAnsi="Cambria"/>
          <w:i/>
          <w:sz w:val="24"/>
          <w:szCs w:val="24"/>
        </w:rPr>
        <w:t>Resolução N° 07/CEPE, de 17 de junho de 2005</w:t>
      </w:r>
      <w:r w:rsidR="00261EDC">
        <w:rPr>
          <w:rFonts w:ascii="Cambria" w:hAnsi="Cambria"/>
          <w:sz w:val="24"/>
          <w:szCs w:val="24"/>
        </w:rPr>
        <w:t>, s</w:t>
      </w:r>
      <w:r w:rsidRPr="00BE3CAC">
        <w:rPr>
          <w:rFonts w:ascii="Cambria" w:hAnsi="Cambria"/>
          <w:sz w:val="24"/>
          <w:szCs w:val="24"/>
        </w:rPr>
        <w:t>ão consideradas atividades complementares: atividades de iniciação à docência; atividades de iniciação à pesquisa; atividades de extensão</w:t>
      </w:r>
      <w:r>
        <w:rPr>
          <w:rFonts w:ascii="Cambria" w:hAnsi="Cambria"/>
          <w:sz w:val="24"/>
          <w:szCs w:val="24"/>
        </w:rPr>
        <w:t xml:space="preserve"> (</w:t>
      </w:r>
      <w:r w:rsidR="00261EDC" w:rsidRPr="00261EDC">
        <w:rPr>
          <w:rFonts w:ascii="Cambria" w:hAnsi="Cambria"/>
          <w:i/>
          <w:sz w:val="24"/>
          <w:szCs w:val="24"/>
        </w:rPr>
        <w:t>v</w:t>
      </w:r>
      <w:r w:rsidRPr="00261EDC">
        <w:rPr>
          <w:rFonts w:ascii="Cambria" w:hAnsi="Cambria"/>
          <w:i/>
          <w:sz w:val="24"/>
          <w:szCs w:val="24"/>
        </w:rPr>
        <w:t>er particularidades expressas no artigo 8º da Resolução CEPE nº 28/2017</w:t>
      </w:r>
      <w:r>
        <w:rPr>
          <w:rFonts w:ascii="Cambria" w:hAnsi="Cambria"/>
          <w:sz w:val="24"/>
          <w:szCs w:val="24"/>
        </w:rPr>
        <w:t>)</w:t>
      </w:r>
      <w:r w:rsidRPr="00BE3CAC">
        <w:rPr>
          <w:rFonts w:ascii="Cambria" w:hAnsi="Cambria"/>
          <w:sz w:val="24"/>
          <w:szCs w:val="24"/>
        </w:rPr>
        <w:t xml:space="preserve">; atividades artístico-culturais e esportivas; atividades de participação e/ou organização de eventos; experiências ligadas à formação profissional e/ou correlatas; produção técnica e/ou científica; vivências de gestão. </w:t>
      </w:r>
    </w:p>
    <w:p w:rsidR="00292CE6" w:rsidRDefault="00292CE6" w:rsidP="00292CE6">
      <w:pPr>
        <w:spacing w:after="0" w:line="276" w:lineRule="auto"/>
        <w:ind w:firstLine="1134"/>
        <w:jc w:val="both"/>
        <w:rPr>
          <w:rFonts w:ascii="Cambria" w:hAnsi="Cambria"/>
          <w:sz w:val="24"/>
          <w:szCs w:val="24"/>
        </w:rPr>
      </w:pPr>
      <w:r w:rsidRPr="00BE3CAC">
        <w:rPr>
          <w:rFonts w:ascii="Cambria" w:hAnsi="Cambria"/>
          <w:sz w:val="24"/>
          <w:szCs w:val="24"/>
        </w:rPr>
        <w:t>O acompanhamento e registro é responsabilidade da Coordenação do Curso, nos termos da Resolução nº. 07</w:t>
      </w:r>
      <w:r w:rsidR="00261EDC">
        <w:rPr>
          <w:rFonts w:ascii="Cambria" w:hAnsi="Cambria"/>
          <w:sz w:val="24"/>
          <w:szCs w:val="24"/>
        </w:rPr>
        <w:t>/</w:t>
      </w:r>
      <w:r w:rsidRPr="00BE3CAC">
        <w:rPr>
          <w:rFonts w:ascii="Cambria" w:hAnsi="Cambria"/>
          <w:sz w:val="24"/>
          <w:szCs w:val="24"/>
        </w:rPr>
        <w:t xml:space="preserve">CEPE/2005. É necessário mencionar a carga horária das atividades complementares, bem como as atividades a serem consideradas pelo curso por meio de normatizações específicas, como define o artigo 3º da </w:t>
      </w:r>
      <w:r w:rsidRPr="00261EDC">
        <w:rPr>
          <w:rFonts w:ascii="Cambria" w:hAnsi="Cambria"/>
          <w:i/>
          <w:sz w:val="24"/>
          <w:szCs w:val="24"/>
        </w:rPr>
        <w:t>Resolução nº 7</w:t>
      </w:r>
      <w:r w:rsidR="00261EDC" w:rsidRPr="00261EDC">
        <w:rPr>
          <w:rFonts w:ascii="Cambria" w:hAnsi="Cambria"/>
          <w:i/>
          <w:sz w:val="24"/>
          <w:szCs w:val="24"/>
        </w:rPr>
        <w:t>/</w:t>
      </w:r>
      <w:r w:rsidRPr="00261EDC">
        <w:rPr>
          <w:rFonts w:ascii="Cambria" w:hAnsi="Cambria"/>
          <w:i/>
          <w:sz w:val="24"/>
          <w:szCs w:val="24"/>
        </w:rPr>
        <w:t>CEPE</w:t>
      </w:r>
      <w:r w:rsidR="00261EDC" w:rsidRPr="00261EDC">
        <w:rPr>
          <w:rFonts w:ascii="Cambria" w:hAnsi="Cambria"/>
          <w:i/>
          <w:sz w:val="24"/>
          <w:szCs w:val="24"/>
        </w:rPr>
        <w:t>/</w:t>
      </w:r>
      <w:r w:rsidRPr="00261EDC">
        <w:rPr>
          <w:rFonts w:ascii="Cambria" w:hAnsi="Cambria"/>
          <w:i/>
          <w:sz w:val="24"/>
          <w:szCs w:val="24"/>
        </w:rPr>
        <w:t>2005</w:t>
      </w:r>
      <w:r>
        <w:rPr>
          <w:rFonts w:ascii="Cambria" w:hAnsi="Cambria"/>
          <w:sz w:val="24"/>
          <w:szCs w:val="24"/>
        </w:rPr>
        <w:t xml:space="preserve">, bem como </w:t>
      </w:r>
      <w:r w:rsidRPr="00261EDC">
        <w:rPr>
          <w:rFonts w:ascii="Cambria" w:hAnsi="Cambria"/>
          <w:i/>
          <w:sz w:val="24"/>
          <w:szCs w:val="24"/>
        </w:rPr>
        <w:t xml:space="preserve">Resolução </w:t>
      </w:r>
      <w:r w:rsidR="00261EDC">
        <w:rPr>
          <w:rFonts w:ascii="Cambria" w:hAnsi="Cambria"/>
          <w:i/>
          <w:sz w:val="24"/>
          <w:szCs w:val="24"/>
        </w:rPr>
        <w:t xml:space="preserve">CNE/CES </w:t>
      </w:r>
      <w:r w:rsidRPr="00261EDC">
        <w:rPr>
          <w:rFonts w:ascii="Cambria" w:hAnsi="Cambria"/>
          <w:i/>
          <w:sz w:val="24"/>
          <w:szCs w:val="24"/>
        </w:rPr>
        <w:t>nº 02, de 18 de junho de 2007</w:t>
      </w:r>
      <w:r>
        <w:rPr>
          <w:rFonts w:ascii="Cambria" w:hAnsi="Cambria"/>
          <w:sz w:val="24"/>
          <w:szCs w:val="24"/>
        </w:rPr>
        <w:t>, p</w:t>
      </w:r>
      <w:r w:rsidRPr="003525AC">
        <w:rPr>
          <w:rFonts w:ascii="Cambria" w:hAnsi="Cambria"/>
          <w:sz w:val="24"/>
          <w:szCs w:val="24"/>
        </w:rPr>
        <w:t xml:space="preserve">rincipalmente </w:t>
      </w:r>
      <w:r>
        <w:rPr>
          <w:rFonts w:ascii="Cambria" w:hAnsi="Cambria"/>
          <w:sz w:val="24"/>
          <w:szCs w:val="24"/>
        </w:rPr>
        <w:t>por determinar que</w:t>
      </w:r>
      <w:r w:rsidRPr="003525AC">
        <w:rPr>
          <w:rFonts w:ascii="Cambria" w:hAnsi="Cambria"/>
          <w:sz w:val="24"/>
          <w:szCs w:val="24"/>
        </w:rPr>
        <w:t xml:space="preserve"> "</w:t>
      </w:r>
      <w:r w:rsidR="00261EDC" w:rsidRPr="00261EDC">
        <w:rPr>
          <w:rFonts w:ascii="Cambria" w:hAnsi="Cambria"/>
          <w:i/>
          <w:sz w:val="24"/>
          <w:szCs w:val="24"/>
        </w:rPr>
        <w:t>O</w:t>
      </w:r>
      <w:r w:rsidRPr="00261EDC">
        <w:rPr>
          <w:rFonts w:ascii="Cambria" w:hAnsi="Cambria"/>
          <w:i/>
          <w:sz w:val="24"/>
          <w:szCs w:val="24"/>
        </w:rPr>
        <w:t>s estágios e atividades complementares dos cursos de graduação, bacharelados, na modalidade presencial, não deverão exceder a 20% (vinte por cento) da carga horária total do curso, salvo nos casos de determinações legais em contrário</w:t>
      </w:r>
      <w:r w:rsidR="00261EDC">
        <w:rPr>
          <w:rFonts w:ascii="Cambria" w:hAnsi="Cambria"/>
          <w:sz w:val="24"/>
          <w:szCs w:val="24"/>
        </w:rPr>
        <w:t>”</w:t>
      </w:r>
      <w:r w:rsidRPr="00BE3CAC">
        <w:rPr>
          <w:rFonts w:ascii="Cambria" w:hAnsi="Cambria"/>
          <w:sz w:val="24"/>
          <w:szCs w:val="24"/>
        </w:rPr>
        <w:t>. Recomenda-se que o curso inclua como temas para seminários que contarão como atividades complementares discussões sobre o Projeto Pedagógico do Curso.</w:t>
      </w:r>
    </w:p>
    <w:p w:rsidR="00292CE6" w:rsidRDefault="00292CE6" w:rsidP="00292CE6">
      <w:pPr>
        <w:spacing w:after="0" w:line="276" w:lineRule="auto"/>
        <w:ind w:left="720"/>
        <w:jc w:val="both"/>
        <w:rPr>
          <w:rFonts w:ascii="Cambria" w:hAnsi="Cambria"/>
          <w:sz w:val="24"/>
          <w:szCs w:val="24"/>
        </w:rPr>
      </w:pPr>
    </w:p>
    <w:p w:rsidR="00292CE6" w:rsidRDefault="00292CE6" w:rsidP="00292CE6">
      <w:pPr>
        <w:pBdr>
          <w:top w:val="single" w:sz="4" w:space="1" w:color="auto"/>
          <w:left w:val="single" w:sz="4" w:space="4" w:color="auto"/>
          <w:bottom w:val="single" w:sz="4" w:space="1" w:color="auto"/>
          <w:right w:val="single" w:sz="4" w:space="4" w:color="auto"/>
        </w:pBdr>
        <w:shd w:val="clear" w:color="auto" w:fill="DCE1EF" w:themeFill="accent3" w:themeFillTint="33"/>
        <w:ind w:left="720"/>
        <w:jc w:val="both"/>
        <w:rPr>
          <w:rFonts w:ascii="Cambria" w:hAnsi="Cambria"/>
          <w:sz w:val="24"/>
          <w:szCs w:val="24"/>
        </w:rPr>
      </w:pPr>
      <w:r w:rsidRPr="00B54B45">
        <w:rPr>
          <w:rFonts w:ascii="Cambria" w:hAnsi="Cambria"/>
          <w:sz w:val="24"/>
          <w:szCs w:val="24"/>
        </w:rPr>
        <w:t>OBSERVAÇÃO: É muito importante que neste item seja</w:t>
      </w:r>
      <w:r>
        <w:rPr>
          <w:rFonts w:ascii="Cambria" w:hAnsi="Cambria"/>
          <w:sz w:val="24"/>
          <w:szCs w:val="24"/>
        </w:rPr>
        <w:t>m</w:t>
      </w:r>
      <w:r w:rsidRPr="00B54B45">
        <w:rPr>
          <w:rFonts w:ascii="Cambria" w:hAnsi="Cambria"/>
          <w:sz w:val="24"/>
          <w:szCs w:val="24"/>
        </w:rPr>
        <w:t xml:space="preserve"> expost</w:t>
      </w:r>
      <w:r>
        <w:rPr>
          <w:rFonts w:ascii="Cambria" w:hAnsi="Cambria"/>
          <w:sz w:val="24"/>
          <w:szCs w:val="24"/>
        </w:rPr>
        <w:t>os</w:t>
      </w:r>
      <w:r w:rsidRPr="00B54B45">
        <w:rPr>
          <w:rFonts w:ascii="Cambria" w:hAnsi="Cambria"/>
          <w:sz w:val="24"/>
          <w:szCs w:val="24"/>
        </w:rPr>
        <w:t xml:space="preserve">, no texto, os aspectos requeridos pelo </w:t>
      </w:r>
      <w:r w:rsidRPr="00292CE6">
        <w:rPr>
          <w:rFonts w:ascii="Cambria" w:hAnsi="Cambria"/>
          <w:i/>
          <w:sz w:val="24"/>
          <w:szCs w:val="24"/>
        </w:rPr>
        <w:t>indicador 1.10</w:t>
      </w:r>
      <w:r w:rsidRPr="00B54B45">
        <w:rPr>
          <w:rFonts w:ascii="Cambria" w:hAnsi="Cambria"/>
          <w:sz w:val="24"/>
          <w:szCs w:val="24"/>
        </w:rPr>
        <w:t xml:space="preserve"> da </w:t>
      </w:r>
      <w:r w:rsidRPr="00292CE6">
        <w:rPr>
          <w:rFonts w:ascii="Cambria" w:hAnsi="Cambria"/>
          <w:i/>
          <w:sz w:val="24"/>
          <w:szCs w:val="24"/>
        </w:rPr>
        <w:t>Dimensão 1</w:t>
      </w:r>
      <w:r w:rsidRPr="00B54B45">
        <w:rPr>
          <w:rFonts w:ascii="Cambria" w:hAnsi="Cambria"/>
          <w:sz w:val="24"/>
          <w:szCs w:val="24"/>
        </w:rPr>
        <w:t xml:space="preserve"> do IACG. Para se obter a pontuação máxima no IACG relativo a este indicador, o avaliador deve observar que:</w:t>
      </w:r>
    </w:p>
    <w:p w:rsidR="00292CE6" w:rsidRPr="009831DA" w:rsidRDefault="00292CE6" w:rsidP="00292CE6">
      <w:pPr>
        <w:pBdr>
          <w:top w:val="single" w:sz="4" w:space="1" w:color="auto"/>
          <w:left w:val="single" w:sz="4" w:space="4" w:color="auto"/>
          <w:bottom w:val="single" w:sz="4" w:space="1" w:color="auto"/>
          <w:right w:val="single" w:sz="4" w:space="4" w:color="auto"/>
        </w:pBdr>
        <w:shd w:val="clear" w:color="auto" w:fill="DCE1EF" w:themeFill="accent3" w:themeFillTint="33"/>
        <w:ind w:left="720"/>
        <w:jc w:val="both"/>
        <w:rPr>
          <w:rFonts w:ascii="Cambria" w:hAnsi="Cambria"/>
          <w:b/>
          <w:sz w:val="24"/>
          <w:szCs w:val="24"/>
        </w:rPr>
      </w:pPr>
      <w:r w:rsidRPr="009831DA">
        <w:rPr>
          <w:rFonts w:ascii="Cambria" w:hAnsi="Cambria"/>
          <w:b/>
          <w:sz w:val="24"/>
          <w:szCs w:val="24"/>
        </w:rPr>
        <w:lastRenderedPageBreak/>
        <w:t>As atividades complementares estão institucionalizadas e consideram a carga horária, a diversidade de atividades e de formas de aproveitamento, a aderência à formação geral e específica do discente, constante no PPC, e a existência de mecanismos comprovadamente exitosos ou inovadores na sua regulação, gestão e aproveitamento.</w:t>
      </w:r>
    </w:p>
    <w:p w:rsidR="00292CE6" w:rsidRPr="00CB0943" w:rsidRDefault="00CB0943" w:rsidP="00CB0943">
      <w:pPr>
        <w:pStyle w:val="PargrafodaLista"/>
        <w:numPr>
          <w:ilvl w:val="0"/>
          <w:numId w:val="42"/>
        </w:numPr>
        <w:autoSpaceDE w:val="0"/>
        <w:autoSpaceDN w:val="0"/>
        <w:adjustRightInd w:val="0"/>
        <w:spacing w:after="0" w:line="240" w:lineRule="auto"/>
        <w:ind w:left="426"/>
        <w:rPr>
          <w:rFonts w:ascii="Cambria" w:hAnsi="Cambria"/>
          <w:b/>
          <w:sz w:val="24"/>
          <w:szCs w:val="24"/>
        </w:rPr>
      </w:pPr>
      <w:r w:rsidRPr="00CB0943">
        <w:rPr>
          <w:rFonts w:ascii="Cambria" w:hAnsi="Cambria"/>
          <w:b/>
          <w:sz w:val="24"/>
          <w:szCs w:val="24"/>
        </w:rPr>
        <w:t>EXTENSÃO</w:t>
      </w:r>
    </w:p>
    <w:p w:rsidR="00CB0943" w:rsidRDefault="00CB0943" w:rsidP="00F624EF">
      <w:pPr>
        <w:autoSpaceDE w:val="0"/>
        <w:autoSpaceDN w:val="0"/>
        <w:adjustRightInd w:val="0"/>
        <w:spacing w:before="120" w:after="0"/>
        <w:ind w:firstLine="1134"/>
        <w:jc w:val="both"/>
        <w:rPr>
          <w:rFonts w:ascii="Cambria" w:hAnsi="Cambria"/>
          <w:sz w:val="24"/>
          <w:szCs w:val="24"/>
        </w:rPr>
      </w:pPr>
      <w:r>
        <w:rPr>
          <w:rFonts w:ascii="Cambria" w:hAnsi="Cambria"/>
          <w:sz w:val="24"/>
          <w:szCs w:val="24"/>
        </w:rPr>
        <w:t xml:space="preserve">Nesse tópico, descreve-se a forma de curricularização da extensão adotada pelo curso. As </w:t>
      </w:r>
      <w:r w:rsidRPr="00CB0943">
        <w:rPr>
          <w:rFonts w:ascii="Cambria" w:hAnsi="Cambria"/>
          <w:sz w:val="24"/>
          <w:szCs w:val="24"/>
        </w:rPr>
        <w:t>ações de extensão</w:t>
      </w:r>
      <w:r w:rsidR="00F624EF">
        <w:rPr>
          <w:rFonts w:ascii="Cambria" w:hAnsi="Cambria"/>
          <w:sz w:val="24"/>
          <w:szCs w:val="24"/>
        </w:rPr>
        <w:t xml:space="preserve">, contempladas no </w:t>
      </w:r>
      <w:r w:rsidR="00F624EF" w:rsidRPr="00F624EF">
        <w:rPr>
          <w:rFonts w:ascii="Cambria" w:hAnsi="Cambria"/>
          <w:i/>
          <w:sz w:val="24"/>
          <w:szCs w:val="24"/>
        </w:rPr>
        <w:t>indicador 1.1</w:t>
      </w:r>
      <w:r w:rsidR="00F624EF">
        <w:rPr>
          <w:rFonts w:ascii="Cambria" w:hAnsi="Cambria"/>
          <w:sz w:val="24"/>
          <w:szCs w:val="24"/>
        </w:rPr>
        <w:t xml:space="preserve"> do IACG, </w:t>
      </w:r>
      <w:r w:rsidRPr="00CB0943">
        <w:rPr>
          <w:rFonts w:ascii="Cambria" w:hAnsi="Cambria"/>
          <w:sz w:val="24"/>
          <w:szCs w:val="24"/>
        </w:rPr>
        <w:t>estarão previstas e sistematizadas no currículo de formação do curso, mediante estabelecimento de carga horária obrigatória relacionada (conforme Resolução da UFC</w:t>
      </w:r>
      <w:r w:rsidR="004F04DB">
        <w:rPr>
          <w:rFonts w:ascii="Cambria" w:hAnsi="Cambria"/>
          <w:sz w:val="24"/>
          <w:szCs w:val="24"/>
        </w:rPr>
        <w:t xml:space="preserve"> e Resolução do CNE</w:t>
      </w:r>
      <w:r w:rsidRPr="00CB0943">
        <w:rPr>
          <w:rFonts w:ascii="Cambria" w:hAnsi="Cambria"/>
          <w:sz w:val="24"/>
          <w:szCs w:val="24"/>
        </w:rPr>
        <w:t>), e podendo oportunizar revisões de Planos de Ensino de componentes curriculares.</w:t>
      </w:r>
      <w:r>
        <w:rPr>
          <w:rFonts w:ascii="Cambria" w:hAnsi="Cambria"/>
          <w:sz w:val="24"/>
          <w:szCs w:val="24"/>
        </w:rPr>
        <w:t xml:space="preserve"> Maiores informações </w:t>
      </w:r>
      <w:r w:rsidR="001417F7">
        <w:rPr>
          <w:rFonts w:ascii="Cambria" w:hAnsi="Cambria"/>
          <w:sz w:val="24"/>
          <w:szCs w:val="24"/>
        </w:rPr>
        <w:t xml:space="preserve">constam </w:t>
      </w:r>
      <w:r>
        <w:rPr>
          <w:rFonts w:ascii="Cambria" w:hAnsi="Cambria"/>
          <w:sz w:val="24"/>
          <w:szCs w:val="24"/>
        </w:rPr>
        <w:t>no documento norteador: “</w:t>
      </w:r>
      <w:r w:rsidR="006B55EB" w:rsidRPr="00116431">
        <w:rPr>
          <w:rFonts w:ascii="Cambria" w:hAnsi="Cambria"/>
          <w:b/>
          <w:i/>
          <w:sz w:val="24"/>
          <w:szCs w:val="24"/>
        </w:rPr>
        <w:t>Curricularização da extensão nos cursos de graduação</w:t>
      </w:r>
      <w:r>
        <w:rPr>
          <w:rFonts w:ascii="Cambria" w:hAnsi="Cambria"/>
          <w:sz w:val="24"/>
          <w:szCs w:val="24"/>
        </w:rPr>
        <w:t>”</w:t>
      </w:r>
      <w:r w:rsidR="006B55EB">
        <w:rPr>
          <w:rFonts w:ascii="Cambria" w:hAnsi="Cambria"/>
          <w:sz w:val="24"/>
          <w:szCs w:val="24"/>
        </w:rPr>
        <w:t xml:space="preserve">, disponível em </w:t>
      </w:r>
      <w:r w:rsidR="006B55EB" w:rsidRPr="006B55EB">
        <w:rPr>
          <w:rFonts w:ascii="Cambria" w:hAnsi="Cambria"/>
          <w:i/>
          <w:sz w:val="24"/>
          <w:szCs w:val="24"/>
          <w:u w:val="single"/>
        </w:rPr>
        <w:t>Documentos de Orientação</w:t>
      </w:r>
      <w:r w:rsidR="006B55EB">
        <w:rPr>
          <w:rFonts w:ascii="Cambria" w:hAnsi="Cambria"/>
          <w:sz w:val="24"/>
          <w:szCs w:val="24"/>
        </w:rPr>
        <w:t xml:space="preserve"> da página virtual da COPAC.</w:t>
      </w:r>
    </w:p>
    <w:p w:rsidR="00261EDC" w:rsidRPr="00CB0943" w:rsidRDefault="00261EDC" w:rsidP="00F624EF">
      <w:pPr>
        <w:autoSpaceDE w:val="0"/>
        <w:autoSpaceDN w:val="0"/>
        <w:adjustRightInd w:val="0"/>
        <w:spacing w:before="120" w:after="0" w:line="240" w:lineRule="auto"/>
        <w:jc w:val="both"/>
        <w:rPr>
          <w:rFonts w:ascii="Cambria" w:hAnsi="Cambria"/>
          <w:sz w:val="24"/>
          <w:szCs w:val="24"/>
        </w:rPr>
      </w:pPr>
    </w:p>
    <w:p w:rsidR="00261EDC" w:rsidRPr="00076C46" w:rsidRDefault="00261EDC" w:rsidP="00261EDC">
      <w:pPr>
        <w:pStyle w:val="PargrafodaLista"/>
        <w:numPr>
          <w:ilvl w:val="0"/>
          <w:numId w:val="42"/>
        </w:numPr>
        <w:ind w:left="426"/>
        <w:jc w:val="both"/>
        <w:rPr>
          <w:rFonts w:ascii="Cambria" w:hAnsi="Cambria"/>
          <w:b/>
          <w:sz w:val="24"/>
          <w:szCs w:val="24"/>
        </w:rPr>
      </w:pPr>
      <w:r w:rsidRPr="00076C46">
        <w:rPr>
          <w:rFonts w:ascii="Cambria" w:hAnsi="Cambria"/>
          <w:b/>
          <w:sz w:val="24"/>
          <w:szCs w:val="24"/>
        </w:rPr>
        <w:t xml:space="preserve">ATIVIDADES PRÁTICAS DE ENSINO </w:t>
      </w:r>
      <w:r w:rsidRPr="00076C46">
        <w:rPr>
          <w:rFonts w:ascii="Cambria" w:hAnsi="Cambria"/>
          <w:sz w:val="24"/>
          <w:szCs w:val="24"/>
        </w:rPr>
        <w:t>(para as licenciaturas e áreas da saúde)</w:t>
      </w:r>
      <w:r w:rsidRPr="00076C46">
        <w:rPr>
          <w:rFonts w:ascii="Cambria" w:hAnsi="Cambria"/>
          <w:b/>
          <w:sz w:val="24"/>
          <w:szCs w:val="24"/>
        </w:rPr>
        <w:t xml:space="preserve"> / ATIVIDADES DE TUTORIA</w:t>
      </w:r>
    </w:p>
    <w:p w:rsidR="004F6824" w:rsidRPr="004F04DB" w:rsidRDefault="0029645A" w:rsidP="001417F7">
      <w:pPr>
        <w:spacing w:before="240"/>
        <w:jc w:val="both"/>
        <w:rPr>
          <w:rFonts w:ascii="Cambria" w:hAnsi="Cambria"/>
          <w:b/>
          <w:sz w:val="24"/>
          <w:szCs w:val="24"/>
        </w:rPr>
      </w:pPr>
      <w:r w:rsidRPr="004F04DB">
        <w:rPr>
          <w:rFonts w:ascii="Cambria" w:hAnsi="Cambria"/>
          <w:b/>
          <w:sz w:val="24"/>
          <w:szCs w:val="24"/>
        </w:rPr>
        <w:t>14.</w:t>
      </w:r>
      <w:r w:rsidR="00261EDC" w:rsidRPr="004F04DB">
        <w:rPr>
          <w:rFonts w:ascii="Cambria" w:hAnsi="Cambria"/>
          <w:b/>
          <w:sz w:val="24"/>
          <w:szCs w:val="24"/>
        </w:rPr>
        <w:t>1</w:t>
      </w:r>
      <w:r w:rsidRPr="004F04DB">
        <w:rPr>
          <w:rFonts w:ascii="Cambria" w:hAnsi="Cambria"/>
          <w:b/>
          <w:sz w:val="24"/>
          <w:szCs w:val="24"/>
        </w:rPr>
        <w:t xml:space="preserve"> </w:t>
      </w:r>
      <w:r w:rsidR="004B22B7" w:rsidRPr="004F04DB">
        <w:rPr>
          <w:rFonts w:ascii="Cambria" w:hAnsi="Cambria"/>
          <w:b/>
          <w:sz w:val="24"/>
          <w:szCs w:val="24"/>
        </w:rPr>
        <w:t>Atividades práticas de ensino para as Licenciaturas</w:t>
      </w:r>
      <w:r w:rsidR="005267D4" w:rsidRPr="004F04DB">
        <w:rPr>
          <w:rFonts w:ascii="Cambria" w:hAnsi="Cambria"/>
          <w:b/>
          <w:sz w:val="24"/>
          <w:szCs w:val="24"/>
        </w:rPr>
        <w:t>/áreas da saúde</w:t>
      </w:r>
    </w:p>
    <w:p w:rsidR="004F6824" w:rsidRDefault="004F6824" w:rsidP="00261EDC">
      <w:pPr>
        <w:ind w:firstLine="1134"/>
        <w:jc w:val="both"/>
        <w:rPr>
          <w:rFonts w:ascii="Cambria" w:hAnsi="Cambria"/>
          <w:sz w:val="24"/>
          <w:szCs w:val="24"/>
        </w:rPr>
      </w:pPr>
      <w:r w:rsidRPr="004F6824">
        <w:rPr>
          <w:rFonts w:ascii="Cambria" w:hAnsi="Cambria"/>
          <w:sz w:val="24"/>
          <w:szCs w:val="24"/>
        </w:rPr>
        <w:t xml:space="preserve">Este </w:t>
      </w:r>
      <w:r w:rsidR="005267D4">
        <w:rPr>
          <w:rFonts w:ascii="Cambria" w:hAnsi="Cambria"/>
          <w:sz w:val="24"/>
          <w:szCs w:val="24"/>
        </w:rPr>
        <w:t xml:space="preserve">item, </w:t>
      </w:r>
      <w:r w:rsidR="005267D4" w:rsidRPr="00014518">
        <w:rPr>
          <w:rFonts w:ascii="Cambria" w:hAnsi="Cambria"/>
          <w:i/>
          <w:sz w:val="24"/>
          <w:szCs w:val="24"/>
        </w:rPr>
        <w:t>Atividades práticas de ensino para as Licenciaturas</w:t>
      </w:r>
      <w:r w:rsidR="005267D4">
        <w:rPr>
          <w:rFonts w:ascii="Cambria" w:hAnsi="Cambria"/>
          <w:sz w:val="24"/>
          <w:szCs w:val="24"/>
        </w:rPr>
        <w:t xml:space="preserve">, </w:t>
      </w:r>
      <w:r w:rsidR="00A301D6">
        <w:rPr>
          <w:rFonts w:ascii="Cambria" w:hAnsi="Cambria"/>
          <w:sz w:val="24"/>
          <w:szCs w:val="24"/>
        </w:rPr>
        <w:t>é exclusivo</w:t>
      </w:r>
      <w:r w:rsidRPr="004F6824">
        <w:rPr>
          <w:rFonts w:ascii="Cambria" w:hAnsi="Cambria"/>
          <w:sz w:val="24"/>
          <w:szCs w:val="24"/>
        </w:rPr>
        <w:t xml:space="preserve"> para os cursos de Formação de Professores. Tal como recomendado pela </w:t>
      </w:r>
      <w:r w:rsidR="004F04DB">
        <w:rPr>
          <w:rFonts w:ascii="Cambria" w:hAnsi="Cambria"/>
          <w:sz w:val="24"/>
          <w:szCs w:val="24"/>
        </w:rPr>
        <w:t xml:space="preserve">anterior </w:t>
      </w:r>
      <w:r w:rsidRPr="004F6824">
        <w:rPr>
          <w:rFonts w:ascii="Cambria" w:hAnsi="Cambria"/>
          <w:sz w:val="24"/>
          <w:szCs w:val="24"/>
        </w:rPr>
        <w:t xml:space="preserve">Resolução CNE/CP nº. 2, de 19 de fevereiro de 2002, </w:t>
      </w:r>
      <w:r w:rsidR="00C540AA">
        <w:rPr>
          <w:rFonts w:ascii="Cambria" w:hAnsi="Cambria"/>
          <w:sz w:val="24"/>
          <w:szCs w:val="24"/>
        </w:rPr>
        <w:t xml:space="preserve">considerada na </w:t>
      </w:r>
      <w:r w:rsidR="004F04DB">
        <w:rPr>
          <w:rFonts w:ascii="Cambria" w:hAnsi="Cambria"/>
          <w:sz w:val="24"/>
          <w:szCs w:val="24"/>
        </w:rPr>
        <w:t xml:space="preserve">atual </w:t>
      </w:r>
      <w:r w:rsidR="00C540AA" w:rsidRPr="004F04DB">
        <w:rPr>
          <w:rFonts w:ascii="Cambria" w:hAnsi="Cambria"/>
          <w:i/>
          <w:sz w:val="24"/>
          <w:szCs w:val="24"/>
        </w:rPr>
        <w:t>Resolução CNE/CP</w:t>
      </w:r>
      <w:r w:rsidR="00485941" w:rsidRPr="004F04DB">
        <w:rPr>
          <w:rFonts w:ascii="Cambria" w:hAnsi="Cambria"/>
          <w:i/>
          <w:sz w:val="24"/>
          <w:szCs w:val="24"/>
        </w:rPr>
        <w:t xml:space="preserve"> </w:t>
      </w:r>
      <w:r w:rsidR="00972080" w:rsidRPr="004F04DB">
        <w:rPr>
          <w:rFonts w:ascii="Cambria" w:hAnsi="Cambria"/>
          <w:i/>
          <w:sz w:val="24"/>
          <w:szCs w:val="24"/>
        </w:rPr>
        <w:t xml:space="preserve">nº 2, </w:t>
      </w:r>
      <w:r w:rsidR="00C540AA" w:rsidRPr="004F04DB">
        <w:rPr>
          <w:rFonts w:ascii="Cambria" w:hAnsi="Cambria"/>
          <w:i/>
          <w:sz w:val="24"/>
          <w:szCs w:val="24"/>
        </w:rPr>
        <w:t xml:space="preserve">de </w:t>
      </w:r>
      <w:r w:rsidR="00485941" w:rsidRPr="004F04DB">
        <w:rPr>
          <w:rFonts w:ascii="Cambria" w:hAnsi="Cambria"/>
          <w:i/>
          <w:sz w:val="24"/>
          <w:szCs w:val="24"/>
        </w:rPr>
        <w:t>20</w:t>
      </w:r>
      <w:r w:rsidR="00C540AA" w:rsidRPr="004F04DB">
        <w:rPr>
          <w:rFonts w:ascii="Cambria" w:hAnsi="Cambria"/>
          <w:i/>
          <w:sz w:val="24"/>
          <w:szCs w:val="24"/>
        </w:rPr>
        <w:t xml:space="preserve"> de </w:t>
      </w:r>
      <w:r w:rsidR="004F4DB4" w:rsidRPr="004F04DB">
        <w:rPr>
          <w:rFonts w:ascii="Cambria" w:hAnsi="Cambria"/>
          <w:i/>
          <w:sz w:val="24"/>
          <w:szCs w:val="24"/>
        </w:rPr>
        <w:t>dezembro</w:t>
      </w:r>
      <w:r w:rsidR="00C540AA" w:rsidRPr="004F04DB">
        <w:rPr>
          <w:rFonts w:ascii="Cambria" w:hAnsi="Cambria"/>
          <w:i/>
          <w:sz w:val="24"/>
          <w:szCs w:val="24"/>
        </w:rPr>
        <w:t xml:space="preserve"> de 201</w:t>
      </w:r>
      <w:r w:rsidR="004F4DB4" w:rsidRPr="004F04DB">
        <w:rPr>
          <w:rFonts w:ascii="Cambria" w:hAnsi="Cambria"/>
          <w:i/>
          <w:sz w:val="24"/>
          <w:szCs w:val="24"/>
        </w:rPr>
        <w:t>9</w:t>
      </w:r>
      <w:r w:rsidR="00C540AA">
        <w:rPr>
          <w:bCs/>
        </w:rPr>
        <w:t xml:space="preserve">, </w:t>
      </w:r>
      <w:r w:rsidR="00C540AA" w:rsidRPr="004F6824">
        <w:rPr>
          <w:rFonts w:ascii="Cambria" w:hAnsi="Cambria"/>
          <w:sz w:val="24"/>
          <w:szCs w:val="24"/>
        </w:rPr>
        <w:t xml:space="preserve">os </w:t>
      </w:r>
      <w:r w:rsidRPr="004F6824">
        <w:rPr>
          <w:rFonts w:ascii="Cambria" w:hAnsi="Cambria"/>
          <w:sz w:val="24"/>
          <w:szCs w:val="24"/>
        </w:rPr>
        <w:t xml:space="preserve">cursos de Licenciatura deverão destinar 400 horas de </w:t>
      </w:r>
      <w:r w:rsidR="004B22B7">
        <w:rPr>
          <w:rFonts w:ascii="Cambria" w:hAnsi="Cambria"/>
          <w:sz w:val="24"/>
          <w:szCs w:val="24"/>
        </w:rPr>
        <w:t>P</w:t>
      </w:r>
      <w:r w:rsidRPr="004F6824">
        <w:rPr>
          <w:rFonts w:ascii="Cambria" w:hAnsi="Cambria"/>
          <w:sz w:val="24"/>
          <w:szCs w:val="24"/>
        </w:rPr>
        <w:t xml:space="preserve">rática como </w:t>
      </w:r>
      <w:r w:rsidR="004B22B7">
        <w:rPr>
          <w:rFonts w:ascii="Cambria" w:hAnsi="Cambria"/>
          <w:sz w:val="24"/>
          <w:szCs w:val="24"/>
        </w:rPr>
        <w:t>C</w:t>
      </w:r>
      <w:r w:rsidRPr="004F6824">
        <w:rPr>
          <w:rFonts w:ascii="Cambria" w:hAnsi="Cambria"/>
          <w:sz w:val="24"/>
          <w:szCs w:val="24"/>
        </w:rPr>
        <w:t xml:space="preserve">omponente </w:t>
      </w:r>
      <w:r w:rsidR="004B22B7">
        <w:rPr>
          <w:rFonts w:ascii="Cambria" w:hAnsi="Cambria"/>
          <w:sz w:val="24"/>
          <w:szCs w:val="24"/>
        </w:rPr>
        <w:t>C</w:t>
      </w:r>
      <w:r w:rsidRPr="004F6824">
        <w:rPr>
          <w:rFonts w:ascii="Cambria" w:hAnsi="Cambria"/>
          <w:sz w:val="24"/>
          <w:szCs w:val="24"/>
        </w:rPr>
        <w:t>urricular</w:t>
      </w:r>
      <w:r w:rsidR="004B22B7">
        <w:rPr>
          <w:rFonts w:ascii="Cambria" w:hAnsi="Cambria"/>
          <w:sz w:val="24"/>
          <w:szCs w:val="24"/>
        </w:rPr>
        <w:t xml:space="preserve"> - PCC</w:t>
      </w:r>
      <w:r w:rsidRPr="004F6824">
        <w:rPr>
          <w:rFonts w:ascii="Cambria" w:hAnsi="Cambria"/>
          <w:sz w:val="24"/>
          <w:szCs w:val="24"/>
        </w:rPr>
        <w:t>. As orientações do CNE</w:t>
      </w:r>
      <w:r>
        <w:rPr>
          <w:rFonts w:ascii="Cambria" w:hAnsi="Cambria"/>
          <w:sz w:val="24"/>
          <w:szCs w:val="24"/>
        </w:rPr>
        <w:t>,</w:t>
      </w:r>
      <w:r w:rsidRPr="004F6824">
        <w:rPr>
          <w:rFonts w:ascii="Cambria" w:hAnsi="Cambria"/>
          <w:sz w:val="24"/>
          <w:szCs w:val="24"/>
        </w:rPr>
        <w:t xml:space="preserve"> consubstanciadas na Resolução citada há pouco, recomendam que a prática não se restrinja a um espaço isolado, desarticulado do restante do curso, mas que esteja presente desde o início da formação e que permeie todas as etapas do curso, sendo incorporada no interior das áreas ou das disciplinas que constituem os componentes curriculares da formação e não apenas nas disciplinas pedagógicas. O objetivo é que as práticas como componentes curriculares (PCC) promovam a articulação das diferentes práticas ao longo do curso, numa perspectiva interdisciplinar. Neste tópico, recomendamos que seja explicitada a natureza das </w:t>
      </w:r>
      <w:r w:rsidR="00237D68">
        <w:rPr>
          <w:rFonts w:ascii="Cambria" w:hAnsi="Cambria"/>
          <w:sz w:val="24"/>
          <w:szCs w:val="24"/>
        </w:rPr>
        <w:t>práticas como componente curricular</w:t>
      </w:r>
      <w:r w:rsidRPr="004F6824">
        <w:rPr>
          <w:rFonts w:ascii="Cambria" w:hAnsi="Cambria"/>
          <w:sz w:val="24"/>
          <w:szCs w:val="24"/>
        </w:rPr>
        <w:t xml:space="preserve">, sua caracterização, carga horária, forma de organização e distribuição ao longo do curso, com a discriminação clara de qual conjunto de disciplinas corresponderá à prática como componente curricular. </w:t>
      </w:r>
      <w:r w:rsidR="008D6C53">
        <w:rPr>
          <w:rFonts w:ascii="Cambria" w:hAnsi="Cambria"/>
          <w:sz w:val="24"/>
          <w:szCs w:val="24"/>
        </w:rPr>
        <w:t>Devem estar previstas</w:t>
      </w:r>
      <w:r w:rsidR="00B3051E">
        <w:rPr>
          <w:rFonts w:ascii="Cambria" w:hAnsi="Cambria"/>
          <w:sz w:val="24"/>
          <w:szCs w:val="24"/>
        </w:rPr>
        <w:t xml:space="preserve"> </w:t>
      </w:r>
      <w:r w:rsidR="008D6C53">
        <w:rPr>
          <w:rFonts w:ascii="Cambria" w:hAnsi="Cambria"/>
          <w:sz w:val="24"/>
          <w:szCs w:val="24"/>
        </w:rPr>
        <w:t>ou implantadas</w:t>
      </w:r>
      <w:r w:rsidRPr="004F6824">
        <w:rPr>
          <w:rFonts w:ascii="Cambria" w:hAnsi="Cambria"/>
          <w:sz w:val="24"/>
          <w:szCs w:val="24"/>
        </w:rPr>
        <w:t xml:space="preserve"> atividades práticas de ensino conforme</w:t>
      </w:r>
      <w:r w:rsidR="008D6C53">
        <w:rPr>
          <w:rFonts w:ascii="Cambria" w:hAnsi="Cambria"/>
          <w:sz w:val="24"/>
          <w:szCs w:val="24"/>
        </w:rPr>
        <w:t xml:space="preserve"> as DCN da Educação Básica, da f</w:t>
      </w:r>
      <w:r w:rsidRPr="004F6824">
        <w:rPr>
          <w:rFonts w:ascii="Cambria" w:hAnsi="Cambria"/>
          <w:sz w:val="24"/>
          <w:szCs w:val="24"/>
        </w:rPr>
        <w:t>ormação de professores e da área de conhecimento da Licenciatura.</w:t>
      </w:r>
    </w:p>
    <w:p w:rsidR="00A62515" w:rsidRPr="00A62515" w:rsidRDefault="00A62515" w:rsidP="00261EDC">
      <w:pPr>
        <w:ind w:firstLine="1134"/>
        <w:jc w:val="both"/>
        <w:rPr>
          <w:rFonts w:ascii="Cambria" w:hAnsi="Cambria"/>
          <w:sz w:val="24"/>
          <w:szCs w:val="24"/>
        </w:rPr>
      </w:pPr>
      <w:r>
        <w:rPr>
          <w:rFonts w:ascii="Cambria" w:hAnsi="Cambria"/>
          <w:sz w:val="24"/>
          <w:szCs w:val="24"/>
        </w:rPr>
        <w:t xml:space="preserve">Este aspecto é avaliado pelo </w:t>
      </w:r>
      <w:r w:rsidRPr="00261EDC">
        <w:rPr>
          <w:rFonts w:ascii="Cambria" w:hAnsi="Cambria"/>
          <w:i/>
          <w:sz w:val="24"/>
          <w:szCs w:val="24"/>
        </w:rPr>
        <w:t>Indicador 1.24</w:t>
      </w:r>
      <w:r>
        <w:rPr>
          <w:rFonts w:ascii="Cambria" w:hAnsi="Cambria"/>
          <w:sz w:val="24"/>
          <w:szCs w:val="24"/>
        </w:rPr>
        <w:t xml:space="preserve"> da </w:t>
      </w:r>
      <w:r w:rsidRPr="00261EDC">
        <w:rPr>
          <w:rFonts w:ascii="Cambria" w:hAnsi="Cambria"/>
          <w:i/>
          <w:sz w:val="24"/>
          <w:szCs w:val="24"/>
        </w:rPr>
        <w:t>Dimensão 1</w:t>
      </w:r>
      <w:r>
        <w:rPr>
          <w:rFonts w:ascii="Cambria" w:hAnsi="Cambria"/>
          <w:sz w:val="24"/>
          <w:szCs w:val="24"/>
        </w:rPr>
        <w:t xml:space="preserve"> do IACG (</w:t>
      </w:r>
      <w:r w:rsidRPr="008A7943">
        <w:rPr>
          <w:rFonts w:ascii="Cambria" w:hAnsi="Cambria"/>
          <w:i/>
          <w:sz w:val="24"/>
          <w:szCs w:val="24"/>
        </w:rPr>
        <w:t>Atividades práticas de ensino para licenciaturas - Obrigatório para licenciaturas</w:t>
      </w:r>
      <w:r w:rsidRPr="00A62515">
        <w:rPr>
          <w:rFonts w:ascii="Cambria" w:hAnsi="Cambria"/>
          <w:sz w:val="24"/>
          <w:szCs w:val="24"/>
        </w:rPr>
        <w:t>).</w:t>
      </w:r>
    </w:p>
    <w:p w:rsidR="00A62515" w:rsidRDefault="00A62515"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360"/>
        <w:jc w:val="both"/>
        <w:rPr>
          <w:rFonts w:ascii="Cambria" w:hAnsi="Cambria"/>
          <w:sz w:val="24"/>
          <w:szCs w:val="24"/>
        </w:rPr>
      </w:pPr>
      <w:r w:rsidRPr="00B54B45">
        <w:rPr>
          <w:rFonts w:ascii="Cambria" w:hAnsi="Cambria"/>
          <w:sz w:val="24"/>
          <w:szCs w:val="24"/>
        </w:rPr>
        <w:lastRenderedPageBreak/>
        <w:t>OBSERVAÇÃO: É muito importante que neste item seja</w:t>
      </w:r>
      <w:r>
        <w:rPr>
          <w:rFonts w:ascii="Cambria" w:hAnsi="Cambria"/>
          <w:sz w:val="24"/>
          <w:szCs w:val="24"/>
        </w:rPr>
        <w:t>m</w:t>
      </w:r>
      <w:r w:rsidRPr="00B54B45">
        <w:rPr>
          <w:rFonts w:ascii="Cambria" w:hAnsi="Cambria"/>
          <w:sz w:val="24"/>
          <w:szCs w:val="24"/>
        </w:rPr>
        <w:t xml:space="preserve"> expost</w:t>
      </w:r>
      <w:r>
        <w:rPr>
          <w:rFonts w:ascii="Cambria" w:hAnsi="Cambria"/>
          <w:sz w:val="24"/>
          <w:szCs w:val="24"/>
        </w:rPr>
        <w:t>os</w:t>
      </w:r>
      <w:r w:rsidRPr="00B54B45">
        <w:rPr>
          <w:rFonts w:ascii="Cambria" w:hAnsi="Cambria"/>
          <w:sz w:val="24"/>
          <w:szCs w:val="24"/>
        </w:rPr>
        <w:t xml:space="preserve">, no texto, os aspectos requeridos </w:t>
      </w:r>
      <w:r>
        <w:rPr>
          <w:rFonts w:ascii="Cambria" w:hAnsi="Cambria"/>
          <w:sz w:val="24"/>
          <w:szCs w:val="24"/>
        </w:rPr>
        <w:t>por este indicador</w:t>
      </w:r>
      <w:r w:rsidRPr="00B54B45">
        <w:rPr>
          <w:rFonts w:ascii="Cambria" w:hAnsi="Cambria"/>
          <w:sz w:val="24"/>
          <w:szCs w:val="24"/>
        </w:rPr>
        <w:t>. Para se obter a pontuação máxima no IACG relativo a este indicador, o avaliador deve observar que:</w:t>
      </w:r>
    </w:p>
    <w:p w:rsidR="00A62515" w:rsidRPr="00A62515" w:rsidRDefault="00A62515"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360"/>
        <w:jc w:val="both"/>
        <w:rPr>
          <w:rFonts w:ascii="Cambria" w:hAnsi="Cambria"/>
          <w:b/>
          <w:sz w:val="24"/>
          <w:szCs w:val="24"/>
        </w:rPr>
      </w:pPr>
      <w:r w:rsidRPr="00A62515">
        <w:rPr>
          <w:rFonts w:ascii="Cambria" w:hAnsi="Cambria"/>
          <w:b/>
          <w:sz w:val="24"/>
          <w:szCs w:val="24"/>
        </w:rPr>
        <w:t>As atividades práticas de ensino estão em conformidade com as Diretrizes Curriculares da Educação Básica, da Formação de Professores e da área de conhecimento da licenciatura, em articulação com o PPC, estão presentes e relacionam teoria e prática de forma reflexiva durante todo o curso.</w:t>
      </w:r>
    </w:p>
    <w:p w:rsidR="004B22B7" w:rsidRDefault="004B22B7" w:rsidP="004F04DB">
      <w:pPr>
        <w:ind w:firstLine="1134"/>
        <w:jc w:val="both"/>
        <w:rPr>
          <w:rFonts w:ascii="Cambria" w:hAnsi="Cambria"/>
          <w:b/>
          <w:sz w:val="24"/>
          <w:szCs w:val="24"/>
        </w:rPr>
      </w:pPr>
      <w:r>
        <w:rPr>
          <w:rFonts w:ascii="Cambria" w:hAnsi="Cambria"/>
          <w:sz w:val="24"/>
          <w:szCs w:val="24"/>
        </w:rPr>
        <w:t>Para os cursos da área da saúde que contemplam</w:t>
      </w:r>
      <w:r w:rsidR="00213481">
        <w:rPr>
          <w:rFonts w:ascii="Cambria" w:hAnsi="Cambria"/>
          <w:sz w:val="24"/>
          <w:szCs w:val="24"/>
        </w:rPr>
        <w:t>,</w:t>
      </w:r>
      <w:r>
        <w:rPr>
          <w:rFonts w:ascii="Cambria" w:hAnsi="Cambria"/>
          <w:sz w:val="24"/>
          <w:szCs w:val="24"/>
        </w:rPr>
        <w:t xml:space="preserve"> nas DCN e/ou no PPC</w:t>
      </w:r>
      <w:r w:rsidR="00213481">
        <w:rPr>
          <w:rFonts w:ascii="Cambria" w:hAnsi="Cambria"/>
          <w:sz w:val="24"/>
          <w:szCs w:val="24"/>
        </w:rPr>
        <w:t>,</w:t>
      </w:r>
      <w:r>
        <w:rPr>
          <w:rFonts w:ascii="Cambria" w:hAnsi="Cambria"/>
          <w:sz w:val="24"/>
          <w:szCs w:val="24"/>
        </w:rPr>
        <w:t xml:space="preserve"> a integração com o sistema local e regional de saúde/SUS, é importante registrar o item </w:t>
      </w:r>
      <w:r w:rsidRPr="004B22B7">
        <w:rPr>
          <w:rFonts w:ascii="Cambria" w:hAnsi="Cambria"/>
          <w:b/>
          <w:sz w:val="24"/>
          <w:szCs w:val="24"/>
        </w:rPr>
        <w:t>Atividades práticas de Ensino para áreas da saúde</w:t>
      </w:r>
      <w:r>
        <w:rPr>
          <w:rFonts w:ascii="Cambria" w:hAnsi="Cambria"/>
          <w:b/>
          <w:sz w:val="24"/>
          <w:szCs w:val="24"/>
        </w:rPr>
        <w:t>.</w:t>
      </w:r>
    </w:p>
    <w:p w:rsidR="004B22B7" w:rsidRPr="00A62515" w:rsidRDefault="004B22B7" w:rsidP="004F04DB">
      <w:pPr>
        <w:ind w:firstLine="1134"/>
        <w:jc w:val="both"/>
        <w:rPr>
          <w:rFonts w:ascii="Cambria" w:hAnsi="Cambria"/>
          <w:sz w:val="24"/>
          <w:szCs w:val="24"/>
        </w:rPr>
      </w:pPr>
      <w:r>
        <w:rPr>
          <w:rFonts w:ascii="Cambria" w:hAnsi="Cambria"/>
          <w:sz w:val="24"/>
          <w:szCs w:val="24"/>
        </w:rPr>
        <w:t xml:space="preserve">Este aspecto é avaliado pelo </w:t>
      </w:r>
      <w:r w:rsidRPr="004F04DB">
        <w:rPr>
          <w:rFonts w:ascii="Cambria" w:hAnsi="Cambria"/>
          <w:i/>
          <w:sz w:val="24"/>
          <w:szCs w:val="24"/>
        </w:rPr>
        <w:t>Indicador 1.23</w:t>
      </w:r>
      <w:r>
        <w:rPr>
          <w:rFonts w:ascii="Cambria" w:hAnsi="Cambria"/>
          <w:sz w:val="24"/>
          <w:szCs w:val="24"/>
        </w:rPr>
        <w:t xml:space="preserve"> da </w:t>
      </w:r>
      <w:r w:rsidRPr="004F04DB">
        <w:rPr>
          <w:rFonts w:ascii="Cambria" w:hAnsi="Cambria"/>
          <w:i/>
          <w:sz w:val="24"/>
          <w:szCs w:val="24"/>
        </w:rPr>
        <w:t>Dimensão 1</w:t>
      </w:r>
      <w:r>
        <w:rPr>
          <w:rFonts w:ascii="Cambria" w:hAnsi="Cambria"/>
          <w:sz w:val="24"/>
          <w:szCs w:val="24"/>
        </w:rPr>
        <w:t xml:space="preserve"> do IACG (</w:t>
      </w:r>
      <w:r w:rsidRPr="004F04DB">
        <w:rPr>
          <w:rFonts w:ascii="Cambria" w:hAnsi="Cambria"/>
          <w:i/>
          <w:sz w:val="24"/>
          <w:szCs w:val="24"/>
        </w:rPr>
        <w:t>Atividades práticas de ensino para áreas da saúde</w:t>
      </w:r>
      <w:r>
        <w:rPr>
          <w:rFonts w:ascii="Cambria" w:hAnsi="Cambria"/>
          <w:sz w:val="24"/>
          <w:szCs w:val="24"/>
        </w:rPr>
        <w:t>).</w:t>
      </w:r>
    </w:p>
    <w:p w:rsidR="00213481" w:rsidRDefault="004B22B7" w:rsidP="00213481">
      <w:pPr>
        <w:pBdr>
          <w:top w:val="single" w:sz="4" w:space="1" w:color="auto"/>
          <w:left w:val="single" w:sz="4" w:space="4" w:color="auto"/>
          <w:bottom w:val="single" w:sz="4" w:space="1" w:color="auto"/>
          <w:right w:val="single" w:sz="4" w:space="4" w:color="auto"/>
        </w:pBdr>
        <w:shd w:val="clear" w:color="auto" w:fill="DCE1EF" w:themeFill="accent3" w:themeFillTint="33"/>
        <w:ind w:left="360"/>
        <w:jc w:val="both"/>
        <w:rPr>
          <w:rFonts w:ascii="Cambria" w:hAnsi="Cambria"/>
          <w:sz w:val="24"/>
          <w:szCs w:val="24"/>
        </w:rPr>
      </w:pPr>
      <w:r w:rsidRPr="00B54B45">
        <w:rPr>
          <w:rFonts w:ascii="Cambria" w:hAnsi="Cambria"/>
          <w:sz w:val="24"/>
          <w:szCs w:val="24"/>
        </w:rPr>
        <w:t>OBSERVAÇÃO: É muito importante que neste item seja</w:t>
      </w:r>
      <w:r>
        <w:rPr>
          <w:rFonts w:ascii="Cambria" w:hAnsi="Cambria"/>
          <w:sz w:val="24"/>
          <w:szCs w:val="24"/>
        </w:rPr>
        <w:t>m</w:t>
      </w:r>
      <w:r w:rsidRPr="00B54B45">
        <w:rPr>
          <w:rFonts w:ascii="Cambria" w:hAnsi="Cambria"/>
          <w:sz w:val="24"/>
          <w:szCs w:val="24"/>
        </w:rPr>
        <w:t xml:space="preserve"> expost</w:t>
      </w:r>
      <w:r>
        <w:rPr>
          <w:rFonts w:ascii="Cambria" w:hAnsi="Cambria"/>
          <w:sz w:val="24"/>
          <w:szCs w:val="24"/>
        </w:rPr>
        <w:t>os</w:t>
      </w:r>
      <w:r w:rsidRPr="00B54B45">
        <w:rPr>
          <w:rFonts w:ascii="Cambria" w:hAnsi="Cambria"/>
          <w:sz w:val="24"/>
          <w:szCs w:val="24"/>
        </w:rPr>
        <w:t xml:space="preserve">, no texto, os aspectos requeridos </w:t>
      </w:r>
      <w:r>
        <w:rPr>
          <w:rFonts w:ascii="Cambria" w:hAnsi="Cambria"/>
          <w:sz w:val="24"/>
          <w:szCs w:val="24"/>
        </w:rPr>
        <w:t>por este indicador</w:t>
      </w:r>
      <w:r w:rsidRPr="00B54B45">
        <w:rPr>
          <w:rFonts w:ascii="Cambria" w:hAnsi="Cambria"/>
          <w:sz w:val="24"/>
          <w:szCs w:val="24"/>
        </w:rPr>
        <w:t>. Para se obter a pontuação máxima no IACG relativo a este indicador, o avaliador deve observar que:</w:t>
      </w:r>
    </w:p>
    <w:p w:rsidR="00213481" w:rsidRPr="00213481" w:rsidRDefault="00213481" w:rsidP="00213481">
      <w:pPr>
        <w:pBdr>
          <w:top w:val="single" w:sz="4" w:space="1" w:color="auto"/>
          <w:left w:val="single" w:sz="4" w:space="4" w:color="auto"/>
          <w:bottom w:val="single" w:sz="4" w:space="1" w:color="auto"/>
          <w:right w:val="single" w:sz="4" w:space="4" w:color="auto"/>
        </w:pBdr>
        <w:shd w:val="clear" w:color="auto" w:fill="DCE1EF" w:themeFill="accent3" w:themeFillTint="33"/>
        <w:ind w:left="360"/>
        <w:jc w:val="both"/>
        <w:rPr>
          <w:rFonts w:ascii="Cambria" w:hAnsi="Cambria"/>
          <w:b/>
          <w:sz w:val="24"/>
          <w:szCs w:val="24"/>
        </w:rPr>
      </w:pPr>
      <w:r w:rsidRPr="00213481">
        <w:rPr>
          <w:rFonts w:ascii="Cambria" w:hAnsi="Cambria"/>
          <w:b/>
          <w:sz w:val="24"/>
          <w:szCs w:val="24"/>
        </w:rPr>
        <w:t>As atividades práticas de ensino apresentam conformidade com as Diretrizes Curriculares Nacionais do curso, com regulamentação para a orientação, supervisão e responsabilidade docente, permitindo a inserção nos cenários do SUS e em outros ambientes (laboratórios ou espaços de ensino), resultando no desenvolvimento de competências específicas da profissão, e estando, ainda, relacionadas ao contexto de saúde da região.</w:t>
      </w:r>
    </w:p>
    <w:p w:rsidR="004F04DB" w:rsidRPr="004F04DB" w:rsidRDefault="004F04DB" w:rsidP="004F04DB">
      <w:pPr>
        <w:spacing w:before="240" w:after="120" w:line="276" w:lineRule="auto"/>
        <w:jc w:val="both"/>
        <w:rPr>
          <w:rFonts w:ascii="Cambria" w:hAnsi="Cambria"/>
          <w:b/>
          <w:sz w:val="24"/>
          <w:szCs w:val="24"/>
        </w:rPr>
      </w:pPr>
      <w:r w:rsidRPr="004F04DB">
        <w:rPr>
          <w:rFonts w:ascii="Cambria" w:hAnsi="Cambria"/>
          <w:b/>
          <w:sz w:val="24"/>
          <w:szCs w:val="24"/>
        </w:rPr>
        <w:t xml:space="preserve">14.2 Atividades de Tutoria </w:t>
      </w:r>
    </w:p>
    <w:p w:rsidR="004F04DB" w:rsidRPr="005A65FE" w:rsidRDefault="004F04DB" w:rsidP="004F04DB">
      <w:pPr>
        <w:spacing w:after="0" w:line="276" w:lineRule="auto"/>
        <w:ind w:firstLine="1134"/>
        <w:jc w:val="both"/>
        <w:rPr>
          <w:rFonts w:ascii="Cambria" w:hAnsi="Cambria"/>
          <w:sz w:val="24"/>
          <w:szCs w:val="24"/>
        </w:rPr>
      </w:pPr>
      <w:r w:rsidRPr="00BF3BF7">
        <w:rPr>
          <w:rFonts w:ascii="Cambria" w:hAnsi="Cambria"/>
          <w:sz w:val="24"/>
          <w:szCs w:val="24"/>
        </w:rPr>
        <w:t xml:space="preserve">É relevante destacar </w:t>
      </w:r>
      <w:r>
        <w:rPr>
          <w:rFonts w:ascii="Cambria" w:hAnsi="Cambria"/>
          <w:sz w:val="24"/>
          <w:szCs w:val="24"/>
        </w:rPr>
        <w:t xml:space="preserve">no PPC </w:t>
      </w:r>
      <w:r w:rsidRPr="00BF3BF7">
        <w:rPr>
          <w:rFonts w:ascii="Cambria" w:hAnsi="Cambria"/>
          <w:sz w:val="24"/>
          <w:szCs w:val="24"/>
        </w:rPr>
        <w:t>as</w:t>
      </w:r>
      <w:r>
        <w:rPr>
          <w:rFonts w:ascii="Cambria" w:hAnsi="Cambria"/>
          <w:sz w:val="24"/>
          <w:szCs w:val="24"/>
        </w:rPr>
        <w:t xml:space="preserve"> atividades </w:t>
      </w:r>
      <w:r w:rsidRPr="00BF3BF7">
        <w:rPr>
          <w:rFonts w:ascii="Cambria" w:hAnsi="Cambria"/>
          <w:sz w:val="24"/>
          <w:szCs w:val="24"/>
        </w:rPr>
        <w:t>de tutoria</w:t>
      </w:r>
      <w:r>
        <w:rPr>
          <w:rFonts w:ascii="Cambria" w:hAnsi="Cambria"/>
          <w:sz w:val="24"/>
          <w:szCs w:val="24"/>
        </w:rPr>
        <w:t xml:space="preserve"> promovidas pelo curso</w:t>
      </w:r>
      <w:r w:rsidRPr="00BF3BF7">
        <w:rPr>
          <w:rFonts w:ascii="Cambria" w:hAnsi="Cambria"/>
          <w:sz w:val="24"/>
          <w:szCs w:val="24"/>
        </w:rPr>
        <w:t>, sua concepção, modo de implantação e de atendimento às demandas didático-pedagógicas da estrutura curricular.</w:t>
      </w:r>
      <w:r>
        <w:rPr>
          <w:rFonts w:ascii="Cambria" w:hAnsi="Cambria"/>
          <w:sz w:val="24"/>
          <w:szCs w:val="24"/>
        </w:rPr>
        <w:t xml:space="preserve"> Essas atividades são avaliadas pelo </w:t>
      </w:r>
      <w:r w:rsidRPr="004F04DB">
        <w:rPr>
          <w:rFonts w:ascii="Cambria" w:hAnsi="Cambria"/>
          <w:i/>
          <w:sz w:val="24"/>
          <w:szCs w:val="24"/>
        </w:rPr>
        <w:t>indicador 1.14</w:t>
      </w:r>
      <w:r>
        <w:rPr>
          <w:rFonts w:ascii="Cambria" w:hAnsi="Cambria"/>
          <w:sz w:val="24"/>
          <w:szCs w:val="24"/>
        </w:rPr>
        <w:t xml:space="preserve"> do IACG. É importante ressaltar que e</w:t>
      </w:r>
      <w:r w:rsidRPr="004D7BDD">
        <w:rPr>
          <w:rFonts w:ascii="Cambria" w:hAnsi="Cambria"/>
          <w:sz w:val="24"/>
          <w:szCs w:val="24"/>
        </w:rPr>
        <w:t>sse indicador avalia o quan</w:t>
      </w:r>
      <w:r>
        <w:rPr>
          <w:rFonts w:ascii="Cambria" w:hAnsi="Cambria"/>
          <w:sz w:val="24"/>
          <w:szCs w:val="24"/>
        </w:rPr>
        <w:t>t</w:t>
      </w:r>
      <w:r w:rsidRPr="004D7BDD">
        <w:rPr>
          <w:rFonts w:ascii="Cambria" w:hAnsi="Cambria"/>
          <w:sz w:val="24"/>
          <w:szCs w:val="24"/>
        </w:rPr>
        <w:t xml:space="preserve">o as atividades de tutoria (presencial e a distância) previstas/implantadas atendem </w:t>
      </w:r>
      <w:r w:rsidRPr="005A65FE">
        <w:rPr>
          <w:rFonts w:ascii="Cambria" w:hAnsi="Cambria"/>
          <w:sz w:val="24"/>
          <w:szCs w:val="24"/>
        </w:rPr>
        <w:t>às demandas didático-pedagógicas da estrutura curricular, compreendendo a mediação pedagógica junto aos discentes, inclusive em momentos presenciais, o domínio do conteúdo, de recursos e dos materiais didáticos e o acompanhamento dos discentes no processo formativo e</w:t>
      </w:r>
      <w:r>
        <w:rPr>
          <w:rFonts w:ascii="Cambria" w:hAnsi="Cambria"/>
          <w:sz w:val="24"/>
          <w:szCs w:val="24"/>
        </w:rPr>
        <w:t xml:space="preserve"> se</w:t>
      </w:r>
      <w:r w:rsidRPr="005A65FE">
        <w:rPr>
          <w:rFonts w:ascii="Cambria" w:hAnsi="Cambria"/>
          <w:sz w:val="24"/>
          <w:szCs w:val="24"/>
        </w:rPr>
        <w:t xml:space="preserve"> são avaliadas periodicamente por estudantes e </w:t>
      </w:r>
      <w:r>
        <w:rPr>
          <w:rFonts w:ascii="Cambria" w:hAnsi="Cambria"/>
          <w:sz w:val="24"/>
          <w:szCs w:val="24"/>
        </w:rPr>
        <w:t xml:space="preserve">pela </w:t>
      </w:r>
      <w:r w:rsidRPr="005A65FE">
        <w:rPr>
          <w:rFonts w:ascii="Cambria" w:hAnsi="Cambria"/>
          <w:sz w:val="24"/>
          <w:szCs w:val="24"/>
        </w:rPr>
        <w:t>equipe pedagógica do curso, embasando ações corretivas e de aperfeiçoamento para o planejamento de atividades futuras.</w:t>
      </w:r>
    </w:p>
    <w:p w:rsidR="004F04DB" w:rsidRDefault="004F04DB" w:rsidP="004F04DB">
      <w:pPr>
        <w:spacing w:after="0" w:line="276" w:lineRule="auto"/>
        <w:ind w:firstLine="1134"/>
        <w:jc w:val="both"/>
        <w:rPr>
          <w:rFonts w:ascii="Cambria" w:hAnsi="Cambria"/>
          <w:sz w:val="24"/>
          <w:szCs w:val="24"/>
        </w:rPr>
      </w:pPr>
      <w:r w:rsidRPr="004D7BDD">
        <w:rPr>
          <w:rFonts w:ascii="Cambria" w:hAnsi="Cambria"/>
          <w:sz w:val="24"/>
          <w:szCs w:val="24"/>
        </w:rPr>
        <w:t>De acordo com os Referenciais de acessibilidade, “</w:t>
      </w:r>
      <w:r w:rsidRPr="004F04DB">
        <w:rPr>
          <w:rFonts w:ascii="Cambria" w:hAnsi="Cambria"/>
          <w:i/>
          <w:sz w:val="24"/>
          <w:szCs w:val="24"/>
        </w:rPr>
        <w:t xml:space="preserve">Essas ações consistem, muitas vezes, no acompanhamento, por parte de um tutor, da vida acadêmica do estudante. Experiências como essas tem demonstrado grande benefício não só para o estudante que necessita de apoio, mas também ao tutor, que é desafiado a desenvolver </w:t>
      </w:r>
      <w:r w:rsidRPr="004F04DB">
        <w:rPr>
          <w:rFonts w:ascii="Cambria" w:hAnsi="Cambria"/>
          <w:i/>
          <w:sz w:val="24"/>
          <w:szCs w:val="24"/>
        </w:rPr>
        <w:lastRenderedPageBreak/>
        <w:t>práticas colaborativas e o respeito às diferenças humanas</w:t>
      </w:r>
      <w:r w:rsidRPr="004D7BDD">
        <w:rPr>
          <w:rFonts w:ascii="Cambria" w:hAnsi="Cambria"/>
          <w:sz w:val="24"/>
          <w:szCs w:val="24"/>
        </w:rPr>
        <w:t xml:space="preserve">”. Atividades de tutoria que atendam esses estudantes podem ser uma boa estratégia para o desenvolvimento da autonomia na busca do conhecimento e no estabelecimento de hábitos de estudo e organização das rotinas acadêmicas. </w:t>
      </w:r>
    </w:p>
    <w:p w:rsidR="004F04DB" w:rsidRDefault="004F04DB" w:rsidP="004F04DB">
      <w:pPr>
        <w:spacing w:after="0" w:line="276" w:lineRule="auto"/>
        <w:ind w:firstLine="1134"/>
        <w:jc w:val="both"/>
        <w:rPr>
          <w:rFonts w:ascii="Cambria" w:hAnsi="Cambria"/>
          <w:sz w:val="24"/>
          <w:szCs w:val="24"/>
        </w:rPr>
      </w:pPr>
      <w:r>
        <w:rPr>
          <w:rFonts w:ascii="Cambria" w:hAnsi="Cambria"/>
          <w:sz w:val="24"/>
          <w:szCs w:val="24"/>
        </w:rPr>
        <w:t xml:space="preserve">É importante que neste mesmo item seja contemplado o </w:t>
      </w:r>
      <w:r w:rsidRPr="004F04DB">
        <w:rPr>
          <w:rFonts w:ascii="Cambria" w:hAnsi="Cambria"/>
          <w:i/>
          <w:sz w:val="24"/>
          <w:szCs w:val="24"/>
        </w:rPr>
        <w:t>indicador 1.15</w:t>
      </w:r>
      <w:r>
        <w:rPr>
          <w:rFonts w:ascii="Cambria" w:hAnsi="Cambria"/>
          <w:sz w:val="24"/>
          <w:szCs w:val="24"/>
        </w:rPr>
        <w:t xml:space="preserve"> -</w:t>
      </w:r>
      <w:r w:rsidRPr="009C5897">
        <w:rPr>
          <w:rFonts w:ascii="Cambria" w:hAnsi="Cambria"/>
          <w:sz w:val="24"/>
          <w:szCs w:val="24"/>
        </w:rPr>
        <w:t xml:space="preserve">Conhecimentos, habilidades e atitudes necessárias às atividades de tutoria. </w:t>
      </w:r>
      <w:r>
        <w:rPr>
          <w:rFonts w:ascii="Cambria" w:hAnsi="Cambria"/>
          <w:sz w:val="24"/>
          <w:szCs w:val="24"/>
        </w:rPr>
        <w:t>O PPC precisa deixar claro que o</w:t>
      </w:r>
      <w:r w:rsidRPr="009C5897">
        <w:rPr>
          <w:rFonts w:ascii="Cambria" w:hAnsi="Cambria"/>
          <w:sz w:val="24"/>
          <w:szCs w:val="24"/>
        </w:rPr>
        <w:t>s conhecimentos, habilidades e atitudes da equipe de tutoria são adequados para a realização de suas atividades, e suas ações estão alinhadas ao PPC, às demandas comunicacionais e às tecnologias adotadas no curso,</w:t>
      </w:r>
      <w:r>
        <w:rPr>
          <w:rFonts w:ascii="Cambria" w:hAnsi="Cambria"/>
          <w:sz w:val="24"/>
          <w:szCs w:val="24"/>
        </w:rPr>
        <w:t xml:space="preserve"> bem como que</w:t>
      </w:r>
      <w:r w:rsidRPr="009C5897">
        <w:rPr>
          <w:rFonts w:ascii="Cambria" w:hAnsi="Cambria"/>
          <w:sz w:val="24"/>
          <w:szCs w:val="24"/>
        </w:rPr>
        <w:t xml:space="preserve"> são realizadas avaliações periódicas para identificar necessidade de capacitação dos tutores e</w:t>
      </w:r>
      <w:r>
        <w:rPr>
          <w:rFonts w:ascii="Cambria" w:hAnsi="Cambria"/>
          <w:sz w:val="24"/>
          <w:szCs w:val="24"/>
        </w:rPr>
        <w:t xml:space="preserve"> que</w:t>
      </w:r>
      <w:r w:rsidRPr="009C5897">
        <w:rPr>
          <w:rFonts w:ascii="Cambria" w:hAnsi="Cambria"/>
          <w:sz w:val="24"/>
          <w:szCs w:val="24"/>
        </w:rPr>
        <w:t xml:space="preserve"> há apoio institucional para adoção de práticas criativas e inovadoras para a permanência e êxito dos discentes.</w:t>
      </w:r>
    </w:p>
    <w:p w:rsidR="004F04DB" w:rsidRDefault="004F04DB" w:rsidP="004F04DB">
      <w:pPr>
        <w:spacing w:after="0" w:line="276" w:lineRule="auto"/>
        <w:ind w:firstLine="1134"/>
        <w:jc w:val="both"/>
        <w:rPr>
          <w:rFonts w:ascii="Cambria" w:hAnsi="Cambria"/>
          <w:sz w:val="24"/>
          <w:szCs w:val="24"/>
        </w:rPr>
      </w:pPr>
      <w:r>
        <w:rPr>
          <w:rFonts w:ascii="Times New Roman" w:eastAsia="Times New Roman" w:hAnsi="Times New Roman" w:cs="Times New Roman"/>
          <w:bCs/>
          <w:sz w:val="24"/>
          <w:szCs w:val="24"/>
        </w:rPr>
        <w:t xml:space="preserve">A tutoria, inclusive, deverá </w:t>
      </w:r>
      <w:r w:rsidRPr="00FB2FF0">
        <w:rPr>
          <w:rFonts w:ascii="Times New Roman" w:eastAsia="Times New Roman" w:hAnsi="Times New Roman" w:cs="Times New Roman"/>
          <w:bCs/>
          <w:sz w:val="24"/>
          <w:szCs w:val="24"/>
        </w:rPr>
        <w:t>ocorre</w:t>
      </w:r>
      <w:r>
        <w:rPr>
          <w:rFonts w:ascii="Times New Roman" w:eastAsia="Times New Roman" w:hAnsi="Times New Roman" w:cs="Times New Roman"/>
          <w:bCs/>
          <w:sz w:val="24"/>
          <w:szCs w:val="24"/>
        </w:rPr>
        <w:t>r</w:t>
      </w:r>
      <w:r w:rsidRPr="00FB2FF0">
        <w:rPr>
          <w:rFonts w:ascii="Times New Roman" w:eastAsia="Times New Roman" w:hAnsi="Times New Roman" w:cs="Times New Roman"/>
          <w:bCs/>
          <w:sz w:val="24"/>
          <w:szCs w:val="24"/>
        </w:rPr>
        <w:t xml:space="preserve"> quando </w:t>
      </w:r>
      <w:r w:rsidR="00380167">
        <w:rPr>
          <w:rFonts w:ascii="Times New Roman" w:eastAsia="Times New Roman" w:hAnsi="Times New Roman" w:cs="Times New Roman"/>
          <w:bCs/>
          <w:sz w:val="24"/>
          <w:szCs w:val="24"/>
        </w:rPr>
        <w:t>houver</w:t>
      </w:r>
      <w:r w:rsidRPr="00FB2FF0">
        <w:rPr>
          <w:rFonts w:ascii="Times New Roman" w:eastAsia="Times New Roman" w:hAnsi="Times New Roman" w:cs="Times New Roman"/>
          <w:bCs/>
          <w:sz w:val="24"/>
          <w:szCs w:val="24"/>
        </w:rPr>
        <w:t xml:space="preserve"> ofertas de horas EAD</w:t>
      </w:r>
      <w:r>
        <w:rPr>
          <w:rFonts w:ascii="Times New Roman" w:eastAsia="Times New Roman" w:hAnsi="Times New Roman" w:cs="Times New Roman"/>
          <w:bCs/>
          <w:sz w:val="24"/>
          <w:szCs w:val="24"/>
        </w:rPr>
        <w:t xml:space="preserve"> em cursos presenciais</w:t>
      </w:r>
      <w:r w:rsidRPr="00FB2FF0">
        <w:rPr>
          <w:rFonts w:ascii="Times New Roman" w:eastAsia="Times New Roman" w:hAnsi="Times New Roman" w:cs="Times New Roman"/>
          <w:bCs/>
          <w:sz w:val="24"/>
          <w:szCs w:val="24"/>
        </w:rPr>
        <w:t xml:space="preserve">, </w:t>
      </w:r>
      <w:r w:rsidR="00373A85">
        <w:rPr>
          <w:rFonts w:ascii="Times New Roman" w:eastAsia="Times New Roman" w:hAnsi="Times New Roman" w:cs="Times New Roman"/>
          <w:bCs/>
          <w:sz w:val="24"/>
          <w:szCs w:val="24"/>
        </w:rPr>
        <w:t>observando-se os</w:t>
      </w:r>
      <w:r>
        <w:rPr>
          <w:rFonts w:ascii="Times New Roman" w:eastAsia="Times New Roman" w:hAnsi="Times New Roman" w:cs="Times New Roman"/>
          <w:bCs/>
          <w:sz w:val="24"/>
          <w:szCs w:val="24"/>
        </w:rPr>
        <w:t xml:space="preserve"> indicadores do IACG (</w:t>
      </w:r>
      <w:r w:rsidRPr="00FB2FF0">
        <w:rPr>
          <w:rFonts w:ascii="Times New Roman" w:eastAsia="Times New Roman" w:hAnsi="Times New Roman" w:cs="Times New Roman"/>
          <w:bCs/>
          <w:i/>
          <w:sz w:val="24"/>
          <w:szCs w:val="24"/>
        </w:rPr>
        <w:t>1.14, 1.15, 1.16, 1.17, 1.18, 1.20, 1.4, 2.2, 2.10, 2.11, 2.13, 2.14, 2.15, 3.14</w:t>
      </w:r>
      <w:r>
        <w:rPr>
          <w:rFonts w:ascii="Times New Roman" w:eastAsia="Times New Roman" w:hAnsi="Times New Roman" w:cs="Times New Roman"/>
          <w:bCs/>
          <w:sz w:val="24"/>
          <w:szCs w:val="24"/>
        </w:rPr>
        <w:t xml:space="preserve">), </w:t>
      </w:r>
      <w:r w:rsidRPr="00FB2FF0">
        <w:rPr>
          <w:rFonts w:ascii="Times New Roman" w:eastAsia="Times New Roman" w:hAnsi="Times New Roman" w:cs="Times New Roman"/>
          <w:bCs/>
          <w:sz w:val="24"/>
          <w:szCs w:val="24"/>
        </w:rPr>
        <w:t xml:space="preserve">o que deve ser articulado </w:t>
      </w:r>
      <w:r w:rsidR="00373A85">
        <w:rPr>
          <w:rFonts w:ascii="Times New Roman" w:eastAsia="Times New Roman" w:hAnsi="Times New Roman" w:cs="Times New Roman"/>
          <w:bCs/>
          <w:sz w:val="24"/>
          <w:szCs w:val="24"/>
        </w:rPr>
        <w:t xml:space="preserve">também </w:t>
      </w:r>
      <w:r w:rsidRPr="00FB2FF0">
        <w:rPr>
          <w:rFonts w:ascii="Times New Roman" w:eastAsia="Times New Roman" w:hAnsi="Times New Roman" w:cs="Times New Roman"/>
          <w:bCs/>
          <w:sz w:val="24"/>
          <w:szCs w:val="24"/>
        </w:rPr>
        <w:t>com o IUVI</w:t>
      </w:r>
      <w:r>
        <w:rPr>
          <w:rFonts w:ascii="Times New Roman" w:eastAsia="Times New Roman" w:hAnsi="Times New Roman" w:cs="Times New Roman"/>
          <w:bCs/>
          <w:sz w:val="24"/>
          <w:szCs w:val="24"/>
        </w:rPr>
        <w:t xml:space="preserve"> – Instituto UFC Virtual.</w:t>
      </w:r>
    </w:p>
    <w:p w:rsidR="004F04DB" w:rsidRDefault="004F04DB" w:rsidP="004F04DB">
      <w:pPr>
        <w:spacing w:after="0" w:line="276" w:lineRule="auto"/>
        <w:ind w:firstLine="1134"/>
        <w:jc w:val="both"/>
        <w:rPr>
          <w:rFonts w:ascii="Cambria" w:hAnsi="Cambria"/>
          <w:sz w:val="24"/>
          <w:szCs w:val="24"/>
        </w:rPr>
      </w:pPr>
    </w:p>
    <w:p w:rsidR="00AD437E" w:rsidRPr="00380167" w:rsidRDefault="00380167" w:rsidP="00380167">
      <w:pPr>
        <w:pStyle w:val="PargrafodaLista"/>
        <w:numPr>
          <w:ilvl w:val="0"/>
          <w:numId w:val="42"/>
        </w:numPr>
        <w:ind w:left="426"/>
        <w:jc w:val="both"/>
        <w:rPr>
          <w:rFonts w:ascii="Cambria" w:hAnsi="Cambria"/>
          <w:b/>
          <w:sz w:val="24"/>
          <w:szCs w:val="24"/>
        </w:rPr>
      </w:pPr>
      <w:r w:rsidRPr="00380167">
        <w:rPr>
          <w:rFonts w:ascii="Cambria" w:hAnsi="Cambria"/>
          <w:b/>
          <w:sz w:val="24"/>
          <w:szCs w:val="24"/>
        </w:rPr>
        <w:t>METODOLOGIAS DE ENSINO E DE APRENDIZAGEM</w:t>
      </w:r>
    </w:p>
    <w:p w:rsidR="003F3002" w:rsidRPr="003F3002" w:rsidRDefault="006426B0" w:rsidP="00380167">
      <w:pPr>
        <w:spacing w:after="120"/>
        <w:ind w:firstLine="1134"/>
        <w:jc w:val="both"/>
        <w:rPr>
          <w:rFonts w:ascii="Cambria" w:hAnsi="Cambria"/>
          <w:sz w:val="24"/>
          <w:szCs w:val="24"/>
        </w:rPr>
      </w:pPr>
      <w:r>
        <w:rPr>
          <w:rFonts w:ascii="Cambria" w:hAnsi="Cambria"/>
          <w:sz w:val="24"/>
          <w:szCs w:val="24"/>
        </w:rPr>
        <w:t xml:space="preserve">Esse item é avaliado pelo </w:t>
      </w:r>
      <w:r w:rsidRPr="00380167">
        <w:rPr>
          <w:rFonts w:ascii="Cambria" w:hAnsi="Cambria"/>
          <w:i/>
          <w:sz w:val="24"/>
          <w:szCs w:val="24"/>
        </w:rPr>
        <w:t>indicador 1.</w:t>
      </w:r>
      <w:r w:rsidR="00E006DD" w:rsidRPr="00380167">
        <w:rPr>
          <w:rFonts w:ascii="Cambria" w:hAnsi="Cambria"/>
          <w:i/>
          <w:sz w:val="24"/>
          <w:szCs w:val="24"/>
        </w:rPr>
        <w:t>6</w:t>
      </w:r>
      <w:r>
        <w:rPr>
          <w:rFonts w:ascii="Cambria" w:hAnsi="Cambria"/>
          <w:sz w:val="24"/>
          <w:szCs w:val="24"/>
        </w:rPr>
        <w:t xml:space="preserve"> do IACG. Procura </w:t>
      </w:r>
      <w:r w:rsidRPr="006426B0">
        <w:rPr>
          <w:rFonts w:ascii="Cambria" w:hAnsi="Cambria"/>
          <w:sz w:val="24"/>
          <w:szCs w:val="24"/>
        </w:rPr>
        <w:t>avalia</w:t>
      </w:r>
      <w:r>
        <w:rPr>
          <w:rFonts w:ascii="Cambria" w:hAnsi="Cambria"/>
          <w:sz w:val="24"/>
          <w:szCs w:val="24"/>
        </w:rPr>
        <w:t>r</w:t>
      </w:r>
      <w:r w:rsidRPr="006426B0">
        <w:rPr>
          <w:rFonts w:ascii="Cambria" w:hAnsi="Cambria"/>
          <w:sz w:val="24"/>
          <w:szCs w:val="24"/>
        </w:rPr>
        <w:t xml:space="preserve"> o quanto a metodologia de ensino expressa no PPC e implantada no curso apresenta coerência com as DCN do curso</w:t>
      </w:r>
      <w:r w:rsidR="003F3002">
        <w:rPr>
          <w:rFonts w:ascii="Cambria" w:hAnsi="Cambria"/>
          <w:sz w:val="24"/>
          <w:szCs w:val="24"/>
        </w:rPr>
        <w:t xml:space="preserve"> e possibilita </w:t>
      </w:r>
      <w:r w:rsidR="003F3002" w:rsidRPr="003F3002">
        <w:rPr>
          <w:rFonts w:ascii="Cambria" w:hAnsi="Cambria"/>
          <w:sz w:val="24"/>
          <w:szCs w:val="24"/>
        </w:rPr>
        <w:t xml:space="preserve">o desenvolvimento de conteúdos, </w:t>
      </w:r>
      <w:r w:rsidR="003F3002">
        <w:rPr>
          <w:rFonts w:ascii="Cambria" w:hAnsi="Cambria"/>
          <w:sz w:val="24"/>
          <w:szCs w:val="24"/>
        </w:rPr>
        <w:t>a</w:t>
      </w:r>
      <w:r w:rsidR="003F3002" w:rsidRPr="003F3002">
        <w:rPr>
          <w:rFonts w:ascii="Cambria" w:hAnsi="Cambria"/>
          <w:sz w:val="24"/>
          <w:szCs w:val="24"/>
        </w:rPr>
        <w:t xml:space="preserve">s estratégias de aprendizagem, o contínuo acompanhamento das atividades, </w:t>
      </w:r>
      <w:r w:rsidR="003F3002">
        <w:rPr>
          <w:rFonts w:ascii="Cambria" w:hAnsi="Cambria"/>
          <w:sz w:val="24"/>
          <w:szCs w:val="24"/>
        </w:rPr>
        <w:t>a</w:t>
      </w:r>
      <w:r w:rsidR="003F3002" w:rsidRPr="003F3002">
        <w:rPr>
          <w:rFonts w:ascii="Cambria" w:hAnsi="Cambria"/>
          <w:sz w:val="24"/>
          <w:szCs w:val="24"/>
        </w:rPr>
        <w:t xml:space="preserve"> acessibilidade metodológica e </w:t>
      </w:r>
      <w:r w:rsidR="003F3002">
        <w:rPr>
          <w:rFonts w:ascii="Cambria" w:hAnsi="Cambria"/>
          <w:sz w:val="24"/>
          <w:szCs w:val="24"/>
        </w:rPr>
        <w:t>a</w:t>
      </w:r>
      <w:r w:rsidR="003F3002" w:rsidRPr="003F3002">
        <w:rPr>
          <w:rFonts w:ascii="Cambria" w:hAnsi="Cambria"/>
          <w:sz w:val="24"/>
          <w:szCs w:val="24"/>
        </w:rPr>
        <w:t xml:space="preserve"> autonomia do discente, </w:t>
      </w:r>
      <w:r w:rsidR="003F3002">
        <w:rPr>
          <w:rFonts w:ascii="Cambria" w:hAnsi="Cambria"/>
          <w:sz w:val="24"/>
          <w:szCs w:val="24"/>
        </w:rPr>
        <w:t>articulando-se</w:t>
      </w:r>
      <w:r w:rsidR="003F3002" w:rsidRPr="003F3002">
        <w:rPr>
          <w:rFonts w:ascii="Cambria" w:hAnsi="Cambria"/>
          <w:sz w:val="24"/>
          <w:szCs w:val="24"/>
        </w:rPr>
        <w:t xml:space="preserve"> com práticas pedagógicas que estimulam a ação discente em uma relação teoria-prática, </w:t>
      </w:r>
      <w:r w:rsidR="003F3002">
        <w:rPr>
          <w:rFonts w:ascii="Cambria" w:hAnsi="Cambria"/>
          <w:sz w:val="24"/>
          <w:szCs w:val="24"/>
        </w:rPr>
        <w:t xml:space="preserve">sendo </w:t>
      </w:r>
      <w:r w:rsidR="003F3002" w:rsidRPr="003F3002">
        <w:rPr>
          <w:rFonts w:ascii="Cambria" w:hAnsi="Cambria"/>
          <w:sz w:val="24"/>
          <w:szCs w:val="24"/>
        </w:rPr>
        <w:t>inovadora e embasada em recursos que proporcionam aprendizagens diferenciadas dentro da área.</w:t>
      </w:r>
    </w:p>
    <w:p w:rsidR="006426B0" w:rsidRPr="006426B0" w:rsidRDefault="006426B0" w:rsidP="00380167">
      <w:pPr>
        <w:spacing w:after="120" w:line="276" w:lineRule="auto"/>
        <w:ind w:firstLine="1134"/>
        <w:jc w:val="both"/>
        <w:rPr>
          <w:rFonts w:ascii="Cambria" w:hAnsi="Cambria"/>
          <w:sz w:val="24"/>
          <w:szCs w:val="24"/>
        </w:rPr>
      </w:pPr>
      <w:r w:rsidRPr="006426B0">
        <w:rPr>
          <w:rFonts w:ascii="Cambria" w:hAnsi="Cambria"/>
          <w:sz w:val="24"/>
          <w:szCs w:val="24"/>
        </w:rPr>
        <w:t xml:space="preserve">Mais uma vez remete-se </w:t>
      </w:r>
      <w:r w:rsidR="00542F2A">
        <w:rPr>
          <w:rFonts w:ascii="Cambria" w:hAnsi="Cambria"/>
          <w:sz w:val="24"/>
          <w:szCs w:val="24"/>
        </w:rPr>
        <w:t>à</w:t>
      </w:r>
      <w:r w:rsidRPr="006426B0">
        <w:rPr>
          <w:rFonts w:ascii="Cambria" w:hAnsi="Cambria"/>
          <w:sz w:val="24"/>
          <w:szCs w:val="24"/>
        </w:rPr>
        <w:t xml:space="preserve"> acessibilidade</w:t>
      </w:r>
      <w:r w:rsidR="00542F2A">
        <w:rPr>
          <w:rFonts w:ascii="Cambria" w:hAnsi="Cambria"/>
          <w:sz w:val="24"/>
          <w:szCs w:val="24"/>
        </w:rPr>
        <w:t xml:space="preserve"> metodológica.</w:t>
      </w:r>
      <w:r w:rsidRPr="006426B0">
        <w:rPr>
          <w:rFonts w:ascii="Cambria" w:hAnsi="Cambria"/>
          <w:sz w:val="24"/>
          <w:szCs w:val="24"/>
        </w:rPr>
        <w:t xml:space="preserve"> É muito importante que o PPC traga a descrição de propostas de diversificação metodológica que o curso se dispõe a realizar em razão da necessidade de atendimento especial de estudantes com deficiências. No quadro apresentado</w:t>
      </w:r>
      <w:r w:rsidR="00C50AE1">
        <w:rPr>
          <w:rFonts w:ascii="Cambria" w:hAnsi="Cambria"/>
          <w:sz w:val="24"/>
          <w:szCs w:val="24"/>
        </w:rPr>
        <w:t xml:space="preserve"> no A</w:t>
      </w:r>
      <w:r>
        <w:rPr>
          <w:rFonts w:ascii="Cambria" w:hAnsi="Cambria"/>
          <w:sz w:val="24"/>
          <w:szCs w:val="24"/>
        </w:rPr>
        <w:t xml:space="preserve">nexo </w:t>
      </w:r>
      <w:r w:rsidR="00A301D6">
        <w:rPr>
          <w:rFonts w:ascii="Cambria" w:hAnsi="Cambria"/>
          <w:sz w:val="24"/>
          <w:szCs w:val="24"/>
        </w:rPr>
        <w:t>2</w:t>
      </w:r>
      <w:r w:rsidRPr="00ED648D">
        <w:rPr>
          <w:rFonts w:ascii="Cambria" w:hAnsi="Cambria"/>
          <w:sz w:val="24"/>
          <w:szCs w:val="24"/>
        </w:rPr>
        <w:t>,</w:t>
      </w:r>
      <w:r w:rsidRPr="006426B0">
        <w:rPr>
          <w:rFonts w:ascii="Cambria" w:hAnsi="Cambria"/>
          <w:sz w:val="24"/>
          <w:szCs w:val="24"/>
        </w:rPr>
        <w:t xml:space="preserve"> são identificadas na coluna “</w:t>
      </w:r>
      <w:r w:rsidRPr="00014518">
        <w:rPr>
          <w:rFonts w:ascii="Cambria" w:hAnsi="Cambria"/>
          <w:i/>
          <w:sz w:val="24"/>
          <w:szCs w:val="24"/>
        </w:rPr>
        <w:t>Práticas e exemplos relacionados às IES</w:t>
      </w:r>
      <w:r w:rsidRPr="006426B0">
        <w:rPr>
          <w:rFonts w:ascii="Cambria" w:hAnsi="Cambria"/>
          <w:sz w:val="24"/>
          <w:szCs w:val="24"/>
        </w:rPr>
        <w:t>” algumas situações de uso de recursos e estratégias metodológicas que podem auxiliar o desenvolvimento da aprendizagem e participação mais efetiva desses estudantes.</w:t>
      </w:r>
    </w:p>
    <w:p w:rsidR="00AD437E" w:rsidRDefault="006426B0" w:rsidP="00380167">
      <w:pPr>
        <w:spacing w:after="0" w:line="276" w:lineRule="auto"/>
        <w:ind w:firstLine="1134"/>
        <w:jc w:val="both"/>
        <w:rPr>
          <w:rFonts w:ascii="Cambria" w:hAnsi="Cambria"/>
          <w:sz w:val="24"/>
          <w:szCs w:val="24"/>
        </w:rPr>
      </w:pPr>
      <w:r>
        <w:rPr>
          <w:rFonts w:ascii="Cambria" w:hAnsi="Cambria"/>
          <w:sz w:val="24"/>
          <w:szCs w:val="24"/>
        </w:rPr>
        <w:t xml:space="preserve">O texto, então, deverá </w:t>
      </w:r>
      <w:r w:rsidR="00AD437E">
        <w:rPr>
          <w:rFonts w:ascii="Cambria" w:hAnsi="Cambria"/>
          <w:sz w:val="24"/>
          <w:szCs w:val="24"/>
        </w:rPr>
        <w:t>apresentar a m</w:t>
      </w:r>
      <w:r w:rsidR="00AD437E" w:rsidRPr="00AD437E">
        <w:rPr>
          <w:rFonts w:ascii="Cambria" w:hAnsi="Cambria"/>
          <w:sz w:val="24"/>
          <w:szCs w:val="24"/>
        </w:rPr>
        <w:t xml:space="preserve">etodologia de trabalho a ser adotada para a dinamização dos processos de </w:t>
      </w:r>
      <w:r w:rsidR="00AD437E">
        <w:rPr>
          <w:rFonts w:ascii="Cambria" w:hAnsi="Cambria"/>
          <w:sz w:val="24"/>
          <w:szCs w:val="24"/>
        </w:rPr>
        <w:t xml:space="preserve">ensino e </w:t>
      </w:r>
      <w:r>
        <w:rPr>
          <w:rFonts w:ascii="Cambria" w:hAnsi="Cambria"/>
          <w:sz w:val="24"/>
          <w:szCs w:val="24"/>
        </w:rPr>
        <w:t>aprendizagem e d</w:t>
      </w:r>
      <w:r w:rsidR="00AD437E" w:rsidRPr="00AD437E">
        <w:rPr>
          <w:rFonts w:ascii="Cambria" w:hAnsi="Cambria"/>
          <w:sz w:val="24"/>
          <w:szCs w:val="24"/>
        </w:rPr>
        <w:t xml:space="preserve">izer objetivamente como as atividades didáticas serão desenvolvidas no curso. </w:t>
      </w:r>
      <w:r>
        <w:rPr>
          <w:rFonts w:ascii="Cambria" w:hAnsi="Cambria"/>
          <w:sz w:val="24"/>
          <w:szCs w:val="24"/>
        </w:rPr>
        <w:t>É importante v</w:t>
      </w:r>
      <w:r w:rsidR="00AD437E" w:rsidRPr="00AD437E">
        <w:rPr>
          <w:rFonts w:ascii="Cambria" w:hAnsi="Cambria"/>
          <w:sz w:val="24"/>
          <w:szCs w:val="24"/>
        </w:rPr>
        <w:t xml:space="preserve">alorizar metodologias inovadoras, que não se restrinjam às aulas expositivas, e que, efetivamente, permitam o desenvolvimento das competências e habilidades delineadas para a formação, bem como promovam a interdisciplinaridade, a articulação teórico-prática e a flexibilidade curricular. </w:t>
      </w:r>
    </w:p>
    <w:p w:rsidR="00890AC7" w:rsidRDefault="00890AC7" w:rsidP="00AD437E">
      <w:pPr>
        <w:spacing w:after="0" w:line="276" w:lineRule="auto"/>
        <w:ind w:left="357"/>
        <w:jc w:val="both"/>
        <w:rPr>
          <w:rFonts w:ascii="Cambria" w:hAnsi="Cambria"/>
          <w:sz w:val="24"/>
          <w:szCs w:val="24"/>
        </w:rPr>
      </w:pPr>
    </w:p>
    <w:p w:rsidR="00890AC7" w:rsidRDefault="00890AC7"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sz w:val="24"/>
          <w:szCs w:val="24"/>
        </w:rPr>
      </w:pPr>
      <w:r w:rsidRPr="00B54B45">
        <w:rPr>
          <w:rFonts w:ascii="Cambria" w:hAnsi="Cambria"/>
          <w:sz w:val="24"/>
          <w:szCs w:val="24"/>
        </w:rPr>
        <w:lastRenderedPageBreak/>
        <w:t>OBSERVAÇÃO: É muito importante que neste item seja</w:t>
      </w:r>
      <w:r>
        <w:rPr>
          <w:rFonts w:ascii="Cambria" w:hAnsi="Cambria"/>
          <w:sz w:val="24"/>
          <w:szCs w:val="24"/>
        </w:rPr>
        <w:t>m</w:t>
      </w:r>
      <w:r w:rsidRPr="00B54B45">
        <w:rPr>
          <w:rFonts w:ascii="Cambria" w:hAnsi="Cambria"/>
          <w:sz w:val="24"/>
          <w:szCs w:val="24"/>
        </w:rPr>
        <w:t xml:space="preserve"> expost</w:t>
      </w:r>
      <w:r>
        <w:rPr>
          <w:rFonts w:ascii="Cambria" w:hAnsi="Cambria"/>
          <w:sz w:val="24"/>
          <w:szCs w:val="24"/>
        </w:rPr>
        <w:t>os</w:t>
      </w:r>
      <w:r w:rsidRPr="00B54B45">
        <w:rPr>
          <w:rFonts w:ascii="Cambria" w:hAnsi="Cambria"/>
          <w:sz w:val="24"/>
          <w:szCs w:val="24"/>
        </w:rPr>
        <w:t xml:space="preserve">, no texto, os aspectos requeridos pelo </w:t>
      </w:r>
      <w:r w:rsidR="00002E0B" w:rsidRPr="00380167">
        <w:rPr>
          <w:rFonts w:ascii="Cambria" w:hAnsi="Cambria"/>
          <w:i/>
          <w:sz w:val="24"/>
          <w:szCs w:val="24"/>
        </w:rPr>
        <w:t>indicador</w:t>
      </w:r>
      <w:r w:rsidRPr="00380167">
        <w:rPr>
          <w:rFonts w:ascii="Cambria" w:hAnsi="Cambria"/>
          <w:i/>
          <w:sz w:val="24"/>
          <w:szCs w:val="24"/>
        </w:rPr>
        <w:t xml:space="preserve"> 1.6</w:t>
      </w:r>
      <w:r w:rsidRPr="00B54B45">
        <w:rPr>
          <w:rFonts w:ascii="Cambria" w:hAnsi="Cambria"/>
          <w:sz w:val="24"/>
          <w:szCs w:val="24"/>
        </w:rPr>
        <w:t xml:space="preserve"> da </w:t>
      </w:r>
      <w:r w:rsidRPr="00380167">
        <w:rPr>
          <w:rFonts w:ascii="Cambria" w:hAnsi="Cambria"/>
          <w:i/>
          <w:sz w:val="24"/>
          <w:szCs w:val="24"/>
        </w:rPr>
        <w:t>Dimensão 1</w:t>
      </w:r>
      <w:r w:rsidRPr="00B54B45">
        <w:rPr>
          <w:rFonts w:ascii="Cambria" w:hAnsi="Cambria"/>
          <w:sz w:val="24"/>
          <w:szCs w:val="24"/>
        </w:rPr>
        <w:t xml:space="preserve"> do IACG. Para se obter a pontuação máxima no IACG relativo a este indicador, o avaliador deve observar que:</w:t>
      </w:r>
    </w:p>
    <w:p w:rsidR="00890AC7" w:rsidRPr="00890AC7" w:rsidRDefault="00890AC7"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b/>
          <w:sz w:val="24"/>
          <w:szCs w:val="24"/>
        </w:rPr>
      </w:pPr>
      <w:r w:rsidRPr="00890AC7">
        <w:rPr>
          <w:rFonts w:ascii="Cambria" w:hAnsi="Cambria"/>
          <w:b/>
          <w:sz w:val="24"/>
          <w:szCs w:val="24"/>
        </w:rPr>
        <w:t>A metodologia, constante no PPC (e de acordo com as DCN, quando houver), atende ao desenvolvimento de conteúdos, às estratégias de aprendizagem, ao contínuo acompanhamento das atividades, à acessibilidade metodológica e à autonomia do discente, coaduna-se com práticas pedagógicas que estimulam a ação discente em uma relação teoria-prática, e é claramente inovadora e embasada em recursos que proporcionam aprendizagens diferenciadas dentro da área.</w:t>
      </w:r>
    </w:p>
    <w:p w:rsidR="001C06CE" w:rsidRDefault="001C06CE" w:rsidP="00380167">
      <w:pPr>
        <w:ind w:firstLine="1134"/>
        <w:jc w:val="both"/>
        <w:rPr>
          <w:rFonts w:ascii="Cambria" w:hAnsi="Cambria"/>
          <w:sz w:val="24"/>
          <w:szCs w:val="24"/>
        </w:rPr>
      </w:pPr>
      <w:r>
        <w:rPr>
          <w:rFonts w:ascii="Cambria" w:hAnsi="Cambria"/>
          <w:sz w:val="24"/>
          <w:szCs w:val="24"/>
        </w:rPr>
        <w:t xml:space="preserve">Vale salientar que os aspectos avaliados no </w:t>
      </w:r>
      <w:r w:rsidRPr="00380167">
        <w:rPr>
          <w:rFonts w:ascii="Cambria" w:hAnsi="Cambria"/>
          <w:i/>
          <w:sz w:val="24"/>
          <w:szCs w:val="24"/>
        </w:rPr>
        <w:t>Indicador 1.16</w:t>
      </w:r>
      <w:r>
        <w:rPr>
          <w:rFonts w:ascii="Cambria" w:hAnsi="Cambria"/>
          <w:sz w:val="24"/>
          <w:szCs w:val="24"/>
        </w:rPr>
        <w:t xml:space="preserve"> </w:t>
      </w:r>
      <w:r w:rsidR="00380167">
        <w:rPr>
          <w:rFonts w:ascii="Cambria" w:hAnsi="Cambria"/>
          <w:sz w:val="24"/>
          <w:szCs w:val="24"/>
        </w:rPr>
        <w:t xml:space="preserve">- </w:t>
      </w:r>
      <w:r w:rsidRPr="00380167">
        <w:rPr>
          <w:rFonts w:ascii="Cambria" w:hAnsi="Cambria"/>
          <w:i/>
          <w:sz w:val="24"/>
          <w:szCs w:val="24"/>
        </w:rPr>
        <w:t>Tecnologias de Informação e Comunicação (TIC) no processo ensino-aprendizagem</w:t>
      </w:r>
      <w:r w:rsidR="00380167">
        <w:rPr>
          <w:rFonts w:ascii="Cambria" w:hAnsi="Cambria"/>
          <w:sz w:val="24"/>
          <w:szCs w:val="24"/>
        </w:rPr>
        <w:t xml:space="preserve"> - </w:t>
      </w:r>
      <w:r>
        <w:rPr>
          <w:rFonts w:ascii="Cambria" w:hAnsi="Cambria"/>
          <w:sz w:val="24"/>
          <w:szCs w:val="24"/>
        </w:rPr>
        <w:t>devem ser inseridos também neste item.</w:t>
      </w:r>
    </w:p>
    <w:p w:rsidR="001C06CE" w:rsidRDefault="001C06CE"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sz w:val="24"/>
          <w:szCs w:val="24"/>
        </w:rPr>
      </w:pPr>
      <w:r w:rsidRPr="00B54B45">
        <w:rPr>
          <w:rFonts w:ascii="Cambria" w:hAnsi="Cambria"/>
          <w:sz w:val="24"/>
          <w:szCs w:val="24"/>
        </w:rPr>
        <w:t>OBSERVAÇÃO: É muito importante que seja</w:t>
      </w:r>
      <w:r>
        <w:rPr>
          <w:rFonts w:ascii="Cambria" w:hAnsi="Cambria"/>
          <w:sz w:val="24"/>
          <w:szCs w:val="24"/>
        </w:rPr>
        <w:t>m</w:t>
      </w:r>
      <w:r w:rsidRPr="00B54B45">
        <w:rPr>
          <w:rFonts w:ascii="Cambria" w:hAnsi="Cambria"/>
          <w:sz w:val="24"/>
          <w:szCs w:val="24"/>
        </w:rPr>
        <w:t xml:space="preserve"> expost</w:t>
      </w:r>
      <w:r>
        <w:rPr>
          <w:rFonts w:ascii="Cambria" w:hAnsi="Cambria"/>
          <w:sz w:val="24"/>
          <w:szCs w:val="24"/>
        </w:rPr>
        <w:t>os</w:t>
      </w:r>
      <w:r w:rsidRPr="00B54B45">
        <w:rPr>
          <w:rFonts w:ascii="Cambria" w:hAnsi="Cambria"/>
          <w:sz w:val="24"/>
          <w:szCs w:val="24"/>
        </w:rPr>
        <w:t xml:space="preserve">, no texto, os aspectos requeridos pelo </w:t>
      </w:r>
      <w:r w:rsidR="00002E0B" w:rsidRPr="00380167">
        <w:rPr>
          <w:rFonts w:ascii="Cambria" w:hAnsi="Cambria"/>
          <w:i/>
          <w:sz w:val="24"/>
          <w:szCs w:val="24"/>
        </w:rPr>
        <w:t>indicador</w:t>
      </w:r>
      <w:r w:rsidRPr="00380167">
        <w:rPr>
          <w:rFonts w:ascii="Cambria" w:hAnsi="Cambria"/>
          <w:i/>
          <w:sz w:val="24"/>
          <w:szCs w:val="24"/>
        </w:rPr>
        <w:t xml:space="preserve"> 1.16</w:t>
      </w:r>
      <w:r w:rsidRPr="00B54B45">
        <w:rPr>
          <w:rFonts w:ascii="Cambria" w:hAnsi="Cambria"/>
          <w:sz w:val="24"/>
          <w:szCs w:val="24"/>
        </w:rPr>
        <w:t xml:space="preserve"> da </w:t>
      </w:r>
      <w:r w:rsidRPr="00380167">
        <w:rPr>
          <w:rFonts w:ascii="Cambria" w:hAnsi="Cambria"/>
          <w:i/>
          <w:sz w:val="24"/>
          <w:szCs w:val="24"/>
        </w:rPr>
        <w:t>Dimensão 1</w:t>
      </w:r>
      <w:r w:rsidRPr="00B54B45">
        <w:rPr>
          <w:rFonts w:ascii="Cambria" w:hAnsi="Cambria"/>
          <w:sz w:val="24"/>
          <w:szCs w:val="24"/>
        </w:rPr>
        <w:t xml:space="preserve"> do IACG. Para se obter a pontuação máxima no IACG relativo a este indicador, o avaliador deve observar que:</w:t>
      </w:r>
    </w:p>
    <w:p w:rsidR="001C06CE" w:rsidRDefault="001C06CE"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b/>
          <w:sz w:val="24"/>
          <w:szCs w:val="24"/>
        </w:rPr>
      </w:pPr>
      <w:r w:rsidRPr="001C06CE">
        <w:rPr>
          <w:rFonts w:ascii="Cambria" w:hAnsi="Cambria"/>
          <w:b/>
          <w:sz w:val="24"/>
          <w:szCs w:val="24"/>
        </w:rPr>
        <w:t>As tecnologias de informação e comunicação adotadas no processo de ensino</w:t>
      </w:r>
      <w:r w:rsidR="00A938FD">
        <w:rPr>
          <w:rFonts w:ascii="Cambria" w:hAnsi="Cambria"/>
          <w:b/>
          <w:sz w:val="24"/>
          <w:szCs w:val="24"/>
        </w:rPr>
        <w:t xml:space="preserve"> -</w:t>
      </w:r>
      <w:r w:rsidR="005E3326">
        <w:rPr>
          <w:rFonts w:ascii="Cambria" w:hAnsi="Cambria"/>
          <w:b/>
          <w:sz w:val="24"/>
          <w:szCs w:val="24"/>
        </w:rPr>
        <w:t xml:space="preserve"> </w:t>
      </w:r>
      <w:r w:rsidRPr="001C06CE">
        <w:rPr>
          <w:rFonts w:ascii="Cambria" w:hAnsi="Cambria"/>
          <w:b/>
          <w:sz w:val="24"/>
          <w:szCs w:val="24"/>
        </w:rPr>
        <w:t>aprendizagem permitem a execução do projeto pedagógico do curso, garantem a acessibilidade digital e comunicacional, promovem a interatividade entre docentes, discentes e tutores (estes últimos, quando for o caso), asseguram o acesso a materiais ou recursos didáticos a qualquer hora e lugar e possibilitam experiências diferenciadas de aprendizagem baseadas em seu uso.</w:t>
      </w:r>
    </w:p>
    <w:p w:rsidR="00561737" w:rsidRDefault="00561737" w:rsidP="00380167">
      <w:pPr>
        <w:ind w:firstLine="1134"/>
        <w:jc w:val="both"/>
        <w:rPr>
          <w:rFonts w:ascii="Cambria" w:hAnsi="Cambria"/>
          <w:sz w:val="24"/>
          <w:szCs w:val="24"/>
        </w:rPr>
      </w:pPr>
      <w:r>
        <w:rPr>
          <w:rFonts w:ascii="Cambria" w:hAnsi="Cambria"/>
          <w:sz w:val="24"/>
          <w:szCs w:val="24"/>
        </w:rPr>
        <w:t>Caso o curso utilize Ambiente</w:t>
      </w:r>
      <w:r w:rsidR="004C77C9">
        <w:rPr>
          <w:rFonts w:ascii="Cambria" w:hAnsi="Cambria"/>
          <w:sz w:val="24"/>
          <w:szCs w:val="24"/>
        </w:rPr>
        <w:t>s</w:t>
      </w:r>
      <w:r>
        <w:rPr>
          <w:rFonts w:ascii="Cambria" w:hAnsi="Cambria"/>
          <w:sz w:val="24"/>
          <w:szCs w:val="24"/>
        </w:rPr>
        <w:t xml:space="preserve"> Virtuais de Aprendizagem - AVA, aspectos relacionados a este item devem ser expressos no PPC. O </w:t>
      </w:r>
      <w:r w:rsidRPr="00380167">
        <w:rPr>
          <w:rFonts w:ascii="Cambria" w:hAnsi="Cambria"/>
          <w:i/>
          <w:sz w:val="24"/>
          <w:szCs w:val="24"/>
        </w:rPr>
        <w:t>indicador 1.17</w:t>
      </w:r>
      <w:r>
        <w:rPr>
          <w:rFonts w:ascii="Cambria" w:hAnsi="Cambria"/>
          <w:sz w:val="24"/>
          <w:szCs w:val="24"/>
        </w:rPr>
        <w:t xml:space="preserve"> avalia o AVA.</w:t>
      </w:r>
    </w:p>
    <w:p w:rsidR="00FD12C1" w:rsidRDefault="00FD12C1"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sz w:val="24"/>
          <w:szCs w:val="24"/>
        </w:rPr>
      </w:pPr>
      <w:r w:rsidRPr="00B54B45">
        <w:rPr>
          <w:rFonts w:ascii="Cambria" w:hAnsi="Cambria"/>
          <w:sz w:val="24"/>
          <w:szCs w:val="24"/>
        </w:rPr>
        <w:t>OBSERVAÇÃO: É muito importante que seja</w:t>
      </w:r>
      <w:r>
        <w:rPr>
          <w:rFonts w:ascii="Cambria" w:hAnsi="Cambria"/>
          <w:sz w:val="24"/>
          <w:szCs w:val="24"/>
        </w:rPr>
        <w:t>m</w:t>
      </w:r>
      <w:r w:rsidRPr="00B54B45">
        <w:rPr>
          <w:rFonts w:ascii="Cambria" w:hAnsi="Cambria"/>
          <w:sz w:val="24"/>
          <w:szCs w:val="24"/>
        </w:rPr>
        <w:t xml:space="preserve"> expost</w:t>
      </w:r>
      <w:r>
        <w:rPr>
          <w:rFonts w:ascii="Cambria" w:hAnsi="Cambria"/>
          <w:sz w:val="24"/>
          <w:szCs w:val="24"/>
        </w:rPr>
        <w:t>os</w:t>
      </w:r>
      <w:r w:rsidRPr="00B54B45">
        <w:rPr>
          <w:rFonts w:ascii="Cambria" w:hAnsi="Cambria"/>
          <w:sz w:val="24"/>
          <w:szCs w:val="24"/>
        </w:rPr>
        <w:t xml:space="preserve">, no texto, os aspectos requeridos pelo </w:t>
      </w:r>
      <w:r w:rsidR="00002E0B" w:rsidRPr="00380167">
        <w:rPr>
          <w:rFonts w:ascii="Cambria" w:hAnsi="Cambria"/>
          <w:i/>
          <w:sz w:val="24"/>
          <w:szCs w:val="24"/>
        </w:rPr>
        <w:t>indicador</w:t>
      </w:r>
      <w:r w:rsidRPr="00380167">
        <w:rPr>
          <w:rFonts w:ascii="Cambria" w:hAnsi="Cambria"/>
          <w:i/>
          <w:sz w:val="24"/>
          <w:szCs w:val="24"/>
        </w:rPr>
        <w:t xml:space="preserve"> 1.17</w:t>
      </w:r>
      <w:r w:rsidRPr="00B54B45">
        <w:rPr>
          <w:rFonts w:ascii="Cambria" w:hAnsi="Cambria"/>
          <w:sz w:val="24"/>
          <w:szCs w:val="24"/>
        </w:rPr>
        <w:t xml:space="preserve"> da </w:t>
      </w:r>
      <w:r w:rsidRPr="00380167">
        <w:rPr>
          <w:rFonts w:ascii="Cambria" w:hAnsi="Cambria"/>
          <w:i/>
          <w:sz w:val="24"/>
          <w:szCs w:val="24"/>
        </w:rPr>
        <w:t>Dimensão 1</w:t>
      </w:r>
      <w:r w:rsidRPr="00B54B45">
        <w:rPr>
          <w:rFonts w:ascii="Cambria" w:hAnsi="Cambria"/>
          <w:sz w:val="24"/>
          <w:szCs w:val="24"/>
        </w:rPr>
        <w:t xml:space="preserve"> do IACG. Para se obter a pontuação máxima no IACG relativo a este indicador, o avaliador deve observar que:</w:t>
      </w:r>
    </w:p>
    <w:p w:rsidR="00561737" w:rsidRPr="00FD12C1" w:rsidRDefault="00561737"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b/>
          <w:sz w:val="24"/>
          <w:szCs w:val="24"/>
        </w:rPr>
      </w:pPr>
      <w:r w:rsidRPr="00FD12C1">
        <w:rPr>
          <w:rFonts w:ascii="Cambria" w:hAnsi="Cambria"/>
          <w:b/>
          <w:sz w:val="24"/>
          <w:szCs w:val="24"/>
        </w:rPr>
        <w:t>O Ambiente Virtual de Aprendizagem, constante no PPC, apresenta materiais, recursos e tecnologias apropriadas, que permitem desenvolver a cooperação entre tutores, discentes e docentes, a reflexão sobre o conteúdo das disciplinas e a acessibilidade metodológica, instrumental e comunicacional, e passa por avaliações periódicas devidamente documentadas, que resultam em ações de melhoria contínua.</w:t>
      </w:r>
    </w:p>
    <w:p w:rsidR="00014518" w:rsidRDefault="00014518" w:rsidP="00014518">
      <w:pPr>
        <w:jc w:val="both"/>
        <w:rPr>
          <w:rFonts w:ascii="Cambria" w:hAnsi="Cambria"/>
          <w:sz w:val="24"/>
          <w:szCs w:val="24"/>
        </w:rPr>
      </w:pPr>
    </w:p>
    <w:p w:rsidR="007F1276" w:rsidRPr="00014518" w:rsidRDefault="00014518" w:rsidP="00014518">
      <w:pPr>
        <w:pStyle w:val="PargrafodaLista"/>
        <w:numPr>
          <w:ilvl w:val="0"/>
          <w:numId w:val="42"/>
        </w:numPr>
        <w:ind w:left="426"/>
        <w:jc w:val="both"/>
        <w:rPr>
          <w:rFonts w:ascii="Cambria" w:hAnsi="Cambria"/>
          <w:b/>
          <w:sz w:val="24"/>
          <w:szCs w:val="24"/>
        </w:rPr>
      </w:pPr>
      <w:r w:rsidRPr="00014518">
        <w:rPr>
          <w:rFonts w:ascii="Cambria" w:hAnsi="Cambria"/>
          <w:b/>
          <w:sz w:val="24"/>
          <w:szCs w:val="24"/>
        </w:rPr>
        <w:lastRenderedPageBreak/>
        <w:t>PROCEDIMENTO</w:t>
      </w:r>
      <w:r>
        <w:rPr>
          <w:rFonts w:ascii="Cambria" w:hAnsi="Cambria"/>
          <w:b/>
          <w:sz w:val="24"/>
          <w:szCs w:val="24"/>
        </w:rPr>
        <w:t>S</w:t>
      </w:r>
      <w:r w:rsidRPr="00014518">
        <w:rPr>
          <w:rFonts w:ascii="Cambria" w:hAnsi="Cambria"/>
          <w:b/>
          <w:sz w:val="24"/>
          <w:szCs w:val="24"/>
        </w:rPr>
        <w:t xml:space="preserve"> DE ACOMPANHAMENTO E AVALIAÇÃO DOS PROCESSOS DE ENSINO E APRENDIZAGEM</w:t>
      </w:r>
    </w:p>
    <w:p w:rsidR="004D7BDD" w:rsidRPr="004D7BDD" w:rsidRDefault="00D31A31" w:rsidP="00014518">
      <w:pPr>
        <w:spacing w:after="0" w:line="276" w:lineRule="auto"/>
        <w:ind w:firstLine="1134"/>
        <w:jc w:val="both"/>
        <w:rPr>
          <w:rFonts w:ascii="Cambria" w:hAnsi="Cambria"/>
          <w:sz w:val="24"/>
          <w:szCs w:val="24"/>
        </w:rPr>
      </w:pPr>
      <w:r>
        <w:rPr>
          <w:rFonts w:ascii="Cambria" w:hAnsi="Cambria"/>
          <w:sz w:val="24"/>
          <w:szCs w:val="24"/>
        </w:rPr>
        <w:t>U</w:t>
      </w:r>
      <w:r w:rsidR="001756B8">
        <w:rPr>
          <w:rFonts w:ascii="Cambria" w:hAnsi="Cambria"/>
          <w:sz w:val="24"/>
          <w:szCs w:val="24"/>
        </w:rPr>
        <w:t xml:space="preserve">m dos princípios básicos da avaliação da aprendizagem é a transparência aos sujeitos avaliados dos elementos passíveis de avaliação, bem como seus mecanismos e instrumentos. </w:t>
      </w:r>
      <w:r w:rsidR="005A65FE">
        <w:rPr>
          <w:rFonts w:ascii="Cambria" w:hAnsi="Cambria"/>
          <w:sz w:val="24"/>
          <w:szCs w:val="24"/>
        </w:rPr>
        <w:t>Um ponto de destaque é que a</w:t>
      </w:r>
      <w:r w:rsidR="004D7BDD" w:rsidRPr="004D7BDD">
        <w:rPr>
          <w:rFonts w:ascii="Cambria" w:hAnsi="Cambria"/>
          <w:sz w:val="24"/>
          <w:szCs w:val="24"/>
        </w:rPr>
        <w:t>ssim</w:t>
      </w:r>
      <w:r w:rsidR="005A65FE">
        <w:rPr>
          <w:rFonts w:ascii="Cambria" w:hAnsi="Cambria"/>
          <w:sz w:val="24"/>
          <w:szCs w:val="24"/>
        </w:rPr>
        <w:t xml:space="preserve"> como</w:t>
      </w:r>
      <w:r w:rsidR="004D7BDD" w:rsidRPr="004D7BDD">
        <w:rPr>
          <w:rFonts w:ascii="Cambria" w:hAnsi="Cambria"/>
          <w:sz w:val="24"/>
          <w:szCs w:val="24"/>
        </w:rPr>
        <w:t xml:space="preserve"> é importante que os procedimentos metodológicos atendam à diversidade das necessidades dos estudantes, as práticas avaliativas devem ir na mesma direção, ou seja, precisam estar alinhadas à legislação atual acerca da acessibilidade. As formas diferenciadas de avaliar a aprendizagem devem estar detalhadas no PPC.  </w:t>
      </w:r>
    </w:p>
    <w:p w:rsidR="00014518" w:rsidRDefault="004D7BDD" w:rsidP="00014518">
      <w:pPr>
        <w:spacing w:after="0" w:line="276" w:lineRule="auto"/>
        <w:ind w:firstLine="1134"/>
        <w:jc w:val="both"/>
        <w:rPr>
          <w:rFonts w:ascii="Cambria" w:hAnsi="Cambria"/>
          <w:sz w:val="24"/>
          <w:szCs w:val="24"/>
        </w:rPr>
      </w:pPr>
      <w:r>
        <w:rPr>
          <w:rFonts w:ascii="Cambria" w:hAnsi="Cambria"/>
          <w:sz w:val="24"/>
          <w:szCs w:val="24"/>
        </w:rPr>
        <w:t>No texto referente a esse subitem</w:t>
      </w:r>
      <w:r w:rsidR="006B20AE">
        <w:rPr>
          <w:rFonts w:ascii="Cambria" w:hAnsi="Cambria"/>
          <w:sz w:val="24"/>
          <w:szCs w:val="24"/>
        </w:rPr>
        <w:t xml:space="preserve"> </w:t>
      </w:r>
      <w:r w:rsidR="00BA4EB9">
        <w:rPr>
          <w:rFonts w:ascii="Cambria" w:hAnsi="Cambria"/>
          <w:sz w:val="24"/>
          <w:szCs w:val="24"/>
        </w:rPr>
        <w:t>deve-se d</w:t>
      </w:r>
      <w:r w:rsidR="00AD437E" w:rsidRPr="00AD437E">
        <w:rPr>
          <w:rFonts w:ascii="Cambria" w:hAnsi="Cambria"/>
          <w:sz w:val="24"/>
          <w:szCs w:val="24"/>
        </w:rPr>
        <w:t xml:space="preserve">ar conhecimento sobre a forma prevista de avaliação, </w:t>
      </w:r>
      <w:r w:rsidR="00BA4EB9">
        <w:rPr>
          <w:rFonts w:ascii="Cambria" w:hAnsi="Cambria"/>
          <w:sz w:val="24"/>
          <w:szCs w:val="24"/>
        </w:rPr>
        <w:t>descrevendo-a e</w:t>
      </w:r>
      <w:r w:rsidR="00AD437E" w:rsidRPr="00AD437E">
        <w:rPr>
          <w:rFonts w:ascii="Cambria" w:hAnsi="Cambria"/>
          <w:sz w:val="24"/>
          <w:szCs w:val="24"/>
        </w:rPr>
        <w:t xml:space="preserve"> quais instrumentos e procedimentos </w:t>
      </w:r>
      <w:r w:rsidR="00BA4EB9">
        <w:rPr>
          <w:rFonts w:ascii="Cambria" w:hAnsi="Cambria"/>
          <w:sz w:val="24"/>
          <w:szCs w:val="24"/>
        </w:rPr>
        <w:t xml:space="preserve">para avaliar </w:t>
      </w:r>
      <w:r w:rsidR="00AD437E" w:rsidRPr="00AD437E">
        <w:rPr>
          <w:rFonts w:ascii="Cambria" w:hAnsi="Cambria"/>
          <w:sz w:val="24"/>
          <w:szCs w:val="24"/>
        </w:rPr>
        <w:t xml:space="preserve">os alunos serão utilizados. </w:t>
      </w:r>
      <w:r>
        <w:rPr>
          <w:rFonts w:ascii="Cambria" w:hAnsi="Cambria"/>
          <w:sz w:val="24"/>
          <w:szCs w:val="24"/>
        </w:rPr>
        <w:t>É preciso d</w:t>
      </w:r>
      <w:r w:rsidR="00AD437E" w:rsidRPr="00AD437E">
        <w:rPr>
          <w:rFonts w:ascii="Cambria" w:hAnsi="Cambria"/>
          <w:sz w:val="24"/>
          <w:szCs w:val="24"/>
        </w:rPr>
        <w:t xml:space="preserve">emonstrar coerência com a concepção definida nos Princípios Norteadores e nas Metodologias. Também explicitar a nota mínima exigida para aprovação, os critérios utilizados e o que será feito em caso de reprovação seja por nota ou frequência, nos termos do que se encontra estabelecido pelo Regimento Geral da Universidade e pela Resolução CEPE/UFC nº.12, de 19 de junho de 2008. </w:t>
      </w:r>
    </w:p>
    <w:p w:rsidR="004D7BDD" w:rsidRDefault="00AD437E" w:rsidP="00014518">
      <w:pPr>
        <w:spacing w:after="0" w:line="276" w:lineRule="auto"/>
        <w:ind w:firstLine="1134"/>
        <w:jc w:val="both"/>
        <w:rPr>
          <w:rFonts w:ascii="Cambria" w:hAnsi="Cambria"/>
          <w:sz w:val="24"/>
          <w:szCs w:val="24"/>
        </w:rPr>
      </w:pPr>
      <w:r w:rsidRPr="00AD437E">
        <w:rPr>
          <w:rFonts w:ascii="Cambria" w:hAnsi="Cambria"/>
          <w:sz w:val="24"/>
          <w:szCs w:val="24"/>
        </w:rPr>
        <w:t>Cabe também ao curso referir qual a sua concepção (somativa ou formativa ou ainda as duas) de avaliação e o papel a ser desempenhado por docentes e discentes e os mecanismos e metodologias que serão postos em prática para promover a avaliação.</w:t>
      </w:r>
      <w:r w:rsidR="00BA4EB9">
        <w:rPr>
          <w:rFonts w:ascii="Cambria" w:hAnsi="Cambria"/>
          <w:sz w:val="24"/>
          <w:szCs w:val="24"/>
        </w:rPr>
        <w:t xml:space="preserve"> É muito importante ressaltar como as formas de acompanhamento e avaliação adotadas contemplam os aspectos da acessibilidade.</w:t>
      </w:r>
    </w:p>
    <w:p w:rsidR="00D31A31" w:rsidRDefault="00D31A31" w:rsidP="004D7BDD">
      <w:pPr>
        <w:spacing w:after="0" w:line="276" w:lineRule="auto"/>
        <w:ind w:left="357"/>
        <w:jc w:val="both"/>
        <w:rPr>
          <w:rFonts w:ascii="Cambria" w:hAnsi="Cambria"/>
          <w:sz w:val="24"/>
          <w:szCs w:val="24"/>
        </w:rPr>
      </w:pPr>
    </w:p>
    <w:p w:rsidR="00D31A31" w:rsidRDefault="00D31A31"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sz w:val="24"/>
          <w:szCs w:val="24"/>
        </w:rPr>
      </w:pPr>
      <w:r w:rsidRPr="00B54B45">
        <w:rPr>
          <w:rFonts w:ascii="Cambria" w:hAnsi="Cambria"/>
          <w:sz w:val="24"/>
          <w:szCs w:val="24"/>
        </w:rPr>
        <w:t>OBSERVAÇÃO: É muito importante que neste item seja</w:t>
      </w:r>
      <w:r>
        <w:rPr>
          <w:rFonts w:ascii="Cambria" w:hAnsi="Cambria"/>
          <w:sz w:val="24"/>
          <w:szCs w:val="24"/>
        </w:rPr>
        <w:t>m</w:t>
      </w:r>
      <w:r w:rsidRPr="00B54B45">
        <w:rPr>
          <w:rFonts w:ascii="Cambria" w:hAnsi="Cambria"/>
          <w:sz w:val="24"/>
          <w:szCs w:val="24"/>
        </w:rPr>
        <w:t xml:space="preserve"> expost</w:t>
      </w:r>
      <w:r>
        <w:rPr>
          <w:rFonts w:ascii="Cambria" w:hAnsi="Cambria"/>
          <w:sz w:val="24"/>
          <w:szCs w:val="24"/>
        </w:rPr>
        <w:t>os</w:t>
      </w:r>
      <w:r w:rsidRPr="00B54B45">
        <w:rPr>
          <w:rFonts w:ascii="Cambria" w:hAnsi="Cambria"/>
          <w:sz w:val="24"/>
          <w:szCs w:val="24"/>
        </w:rPr>
        <w:t xml:space="preserve">, no texto, os aspectos requeridos pelo </w:t>
      </w:r>
      <w:r w:rsidR="00002E0B" w:rsidRPr="00014518">
        <w:rPr>
          <w:rFonts w:ascii="Cambria" w:hAnsi="Cambria"/>
          <w:i/>
          <w:sz w:val="24"/>
          <w:szCs w:val="24"/>
        </w:rPr>
        <w:t>indicador</w:t>
      </w:r>
      <w:r w:rsidRPr="00014518">
        <w:rPr>
          <w:rFonts w:ascii="Cambria" w:hAnsi="Cambria"/>
          <w:i/>
          <w:sz w:val="24"/>
          <w:szCs w:val="24"/>
        </w:rPr>
        <w:t xml:space="preserve"> 1.19</w:t>
      </w:r>
      <w:r w:rsidRPr="00B54B45">
        <w:rPr>
          <w:rFonts w:ascii="Cambria" w:hAnsi="Cambria"/>
          <w:sz w:val="24"/>
          <w:szCs w:val="24"/>
        </w:rPr>
        <w:t xml:space="preserve"> da </w:t>
      </w:r>
      <w:r w:rsidRPr="00014518">
        <w:rPr>
          <w:rFonts w:ascii="Cambria" w:hAnsi="Cambria"/>
          <w:i/>
          <w:sz w:val="24"/>
          <w:szCs w:val="24"/>
        </w:rPr>
        <w:t>Dimensão 1</w:t>
      </w:r>
      <w:r w:rsidRPr="00B54B45">
        <w:rPr>
          <w:rFonts w:ascii="Cambria" w:hAnsi="Cambria"/>
          <w:sz w:val="24"/>
          <w:szCs w:val="24"/>
        </w:rPr>
        <w:t xml:space="preserve"> do IACG. Para se obter a pontuação máxima no IACG relativo a este indicador, o avaliador deve observar que:</w:t>
      </w:r>
    </w:p>
    <w:p w:rsidR="00D31A31" w:rsidRDefault="00D31A31" w:rsidP="00243482">
      <w:pPr>
        <w:pBdr>
          <w:top w:val="single" w:sz="4" w:space="1" w:color="auto"/>
          <w:left w:val="single" w:sz="4" w:space="4" w:color="auto"/>
          <w:bottom w:val="single" w:sz="4" w:space="1" w:color="auto"/>
          <w:right w:val="single" w:sz="4" w:space="4" w:color="auto"/>
        </w:pBdr>
        <w:shd w:val="clear" w:color="auto" w:fill="DCE1EF" w:themeFill="accent3" w:themeFillTint="33"/>
        <w:ind w:left="284"/>
        <w:jc w:val="both"/>
        <w:rPr>
          <w:rFonts w:ascii="Cambria" w:hAnsi="Cambria"/>
          <w:sz w:val="24"/>
          <w:szCs w:val="24"/>
        </w:rPr>
      </w:pPr>
      <w:r w:rsidRPr="00D31A31">
        <w:rPr>
          <w:rFonts w:ascii="Cambria" w:hAnsi="Cambria"/>
          <w:b/>
          <w:sz w:val="24"/>
          <w:szCs w:val="24"/>
        </w:rPr>
        <w:t>Os procedimentos de acompanhamento e de avaliação, utilizados nos processos de ensino-aprendizagem, atendem à concepção do curso definida no PPC, permitindo o desenvolvimento e a autonomia do discente de forma contínua e efetiva, e resultam em informações sistematizadas e disponibilizadas aos estudantes, com mecanismos que garantam sua natureza formativa, sendo adotadas ações concretas para a melhoria da aprendizagem em função das avaliações realizadas.</w:t>
      </w:r>
    </w:p>
    <w:p w:rsidR="004D7BDD" w:rsidRDefault="004D7BDD" w:rsidP="004D7BDD">
      <w:pPr>
        <w:spacing w:after="0" w:line="276" w:lineRule="auto"/>
        <w:ind w:left="357"/>
        <w:jc w:val="both"/>
        <w:rPr>
          <w:rFonts w:ascii="Cambria" w:hAnsi="Cambria"/>
          <w:sz w:val="24"/>
          <w:szCs w:val="24"/>
        </w:rPr>
      </w:pPr>
    </w:p>
    <w:p w:rsidR="00014518" w:rsidRPr="00014518" w:rsidRDefault="00014518" w:rsidP="00014518">
      <w:pPr>
        <w:pStyle w:val="PargrafodaLista"/>
        <w:numPr>
          <w:ilvl w:val="0"/>
          <w:numId w:val="42"/>
        </w:numPr>
        <w:ind w:left="426"/>
        <w:jc w:val="both"/>
        <w:rPr>
          <w:rFonts w:ascii="Cambria" w:hAnsi="Cambria"/>
          <w:b/>
          <w:sz w:val="24"/>
          <w:szCs w:val="24"/>
        </w:rPr>
      </w:pPr>
      <w:r w:rsidRPr="00014518">
        <w:rPr>
          <w:rFonts w:ascii="Cambria" w:hAnsi="Cambria"/>
          <w:b/>
          <w:sz w:val="24"/>
          <w:szCs w:val="24"/>
        </w:rPr>
        <w:t>PROCESSOS DE AVALIAÇÃO INTERNA E EXTERNA DO CURSO</w:t>
      </w:r>
    </w:p>
    <w:p w:rsidR="007208F0" w:rsidRDefault="007208F0" w:rsidP="007208F0">
      <w:pPr>
        <w:spacing w:after="0" w:line="276" w:lineRule="auto"/>
        <w:ind w:firstLine="1134"/>
        <w:jc w:val="both"/>
        <w:rPr>
          <w:rFonts w:ascii="Cambria" w:hAnsi="Cambria"/>
          <w:sz w:val="24"/>
          <w:szCs w:val="24"/>
        </w:rPr>
      </w:pPr>
      <w:r>
        <w:rPr>
          <w:rFonts w:ascii="Cambria" w:hAnsi="Cambria"/>
          <w:sz w:val="24"/>
          <w:szCs w:val="24"/>
        </w:rPr>
        <w:t>Nesse tópico, são e</w:t>
      </w:r>
      <w:r w:rsidRPr="007208F0">
        <w:rPr>
          <w:rFonts w:ascii="Cambria" w:hAnsi="Cambria"/>
          <w:sz w:val="24"/>
          <w:szCs w:val="24"/>
        </w:rPr>
        <w:t>specifica</w:t>
      </w:r>
      <w:r>
        <w:rPr>
          <w:rFonts w:ascii="Cambria" w:hAnsi="Cambria"/>
          <w:sz w:val="24"/>
          <w:szCs w:val="24"/>
        </w:rPr>
        <w:t>das</w:t>
      </w:r>
      <w:r w:rsidRPr="007208F0">
        <w:rPr>
          <w:rFonts w:ascii="Cambria" w:hAnsi="Cambria"/>
          <w:sz w:val="24"/>
          <w:szCs w:val="24"/>
        </w:rPr>
        <w:t xml:space="preserve"> as principais ações</w:t>
      </w:r>
      <w:r>
        <w:rPr>
          <w:rFonts w:ascii="Cambria" w:hAnsi="Cambria"/>
          <w:sz w:val="24"/>
          <w:szCs w:val="24"/>
        </w:rPr>
        <w:t>, instrumentos adotados</w:t>
      </w:r>
      <w:r w:rsidRPr="007208F0">
        <w:rPr>
          <w:rFonts w:ascii="Cambria" w:hAnsi="Cambria"/>
          <w:sz w:val="24"/>
          <w:szCs w:val="24"/>
        </w:rPr>
        <w:t xml:space="preserve"> e periodicidades de avaliação do curso e do PPC</w:t>
      </w:r>
      <w:r>
        <w:rPr>
          <w:rFonts w:ascii="Cambria" w:hAnsi="Cambria"/>
          <w:sz w:val="24"/>
          <w:szCs w:val="24"/>
        </w:rPr>
        <w:t xml:space="preserve">. </w:t>
      </w:r>
      <w:r w:rsidR="003052AD">
        <w:rPr>
          <w:rFonts w:ascii="Cambria" w:hAnsi="Cambria"/>
          <w:sz w:val="24"/>
          <w:szCs w:val="24"/>
        </w:rPr>
        <w:t xml:space="preserve"> E</w:t>
      </w:r>
      <w:r w:rsidR="003052AD" w:rsidRPr="00C404F0">
        <w:rPr>
          <w:rFonts w:ascii="Cambria" w:hAnsi="Cambria"/>
          <w:sz w:val="24"/>
          <w:szCs w:val="24"/>
        </w:rPr>
        <w:t>sse</w:t>
      </w:r>
      <w:r w:rsidR="003052AD">
        <w:rPr>
          <w:rFonts w:ascii="Cambria" w:hAnsi="Cambria"/>
          <w:sz w:val="24"/>
          <w:szCs w:val="24"/>
        </w:rPr>
        <w:t xml:space="preserve"> item é avaliado pelo </w:t>
      </w:r>
      <w:r w:rsidR="003052AD" w:rsidRPr="007E4898">
        <w:rPr>
          <w:rFonts w:ascii="Cambria" w:hAnsi="Cambria"/>
          <w:i/>
          <w:sz w:val="24"/>
          <w:szCs w:val="24"/>
        </w:rPr>
        <w:t>indicador 1.13</w:t>
      </w:r>
      <w:r w:rsidR="003052AD">
        <w:rPr>
          <w:rFonts w:ascii="Cambria" w:hAnsi="Cambria"/>
          <w:sz w:val="24"/>
          <w:szCs w:val="24"/>
        </w:rPr>
        <w:t xml:space="preserve"> do IACG.</w:t>
      </w:r>
    </w:p>
    <w:p w:rsidR="0035318E" w:rsidRDefault="007208F0" w:rsidP="007208F0">
      <w:pPr>
        <w:spacing w:after="0" w:line="276" w:lineRule="auto"/>
        <w:ind w:firstLine="1134"/>
        <w:jc w:val="both"/>
        <w:rPr>
          <w:rFonts w:ascii="Cambria" w:hAnsi="Cambria"/>
          <w:sz w:val="24"/>
          <w:szCs w:val="24"/>
        </w:rPr>
      </w:pPr>
      <w:r>
        <w:rPr>
          <w:rFonts w:ascii="Cambria" w:hAnsi="Cambria"/>
          <w:sz w:val="24"/>
          <w:szCs w:val="24"/>
        </w:rPr>
        <w:t>Apresentam-se</w:t>
      </w:r>
      <w:r w:rsidRPr="007208F0">
        <w:rPr>
          <w:rFonts w:ascii="Cambria" w:hAnsi="Cambria"/>
          <w:sz w:val="24"/>
          <w:szCs w:val="24"/>
        </w:rPr>
        <w:t xml:space="preserve"> os processos </w:t>
      </w:r>
      <w:r>
        <w:rPr>
          <w:rFonts w:ascii="Cambria" w:hAnsi="Cambria"/>
          <w:sz w:val="24"/>
          <w:szCs w:val="24"/>
        </w:rPr>
        <w:t>investidos na</w:t>
      </w:r>
      <w:r w:rsidRPr="007208F0">
        <w:rPr>
          <w:rFonts w:ascii="Cambria" w:hAnsi="Cambria"/>
          <w:sz w:val="24"/>
          <w:szCs w:val="24"/>
        </w:rPr>
        <w:t xml:space="preserve"> </w:t>
      </w:r>
      <w:r w:rsidRPr="007208F0">
        <w:rPr>
          <w:rFonts w:ascii="Cambria" w:hAnsi="Cambria"/>
          <w:sz w:val="24"/>
          <w:szCs w:val="24"/>
          <w:u w:val="single"/>
        </w:rPr>
        <w:t>avaliação interna</w:t>
      </w:r>
      <w:r w:rsidRPr="007208F0">
        <w:rPr>
          <w:rFonts w:ascii="Cambria" w:hAnsi="Cambria"/>
          <w:sz w:val="24"/>
          <w:szCs w:val="24"/>
        </w:rPr>
        <w:t xml:space="preserve"> (avaliação institucional</w:t>
      </w:r>
      <w:r>
        <w:rPr>
          <w:rFonts w:ascii="Cambria" w:hAnsi="Cambria"/>
          <w:sz w:val="24"/>
          <w:szCs w:val="24"/>
        </w:rPr>
        <w:t>, da governança</w:t>
      </w:r>
      <w:r w:rsidRPr="007208F0">
        <w:rPr>
          <w:rFonts w:ascii="Cambria" w:hAnsi="Cambria"/>
          <w:sz w:val="24"/>
          <w:szCs w:val="24"/>
        </w:rPr>
        <w:t xml:space="preserve"> e as desenvolvidas pelo curso, por exemplo) e </w:t>
      </w:r>
      <w:r w:rsidRPr="007208F0">
        <w:rPr>
          <w:rFonts w:ascii="Cambria" w:hAnsi="Cambria"/>
          <w:sz w:val="24"/>
          <w:szCs w:val="24"/>
          <w:u w:val="single"/>
        </w:rPr>
        <w:t>externa</w:t>
      </w:r>
      <w:r w:rsidRPr="007208F0">
        <w:rPr>
          <w:rFonts w:ascii="Cambria" w:hAnsi="Cambria"/>
          <w:sz w:val="24"/>
          <w:szCs w:val="24"/>
        </w:rPr>
        <w:t xml:space="preserve"> (Conceito de Curso, Enade </w:t>
      </w:r>
      <w:r>
        <w:rPr>
          <w:rFonts w:ascii="Cambria" w:hAnsi="Cambria"/>
          <w:sz w:val="24"/>
          <w:szCs w:val="24"/>
        </w:rPr>
        <w:t>e/</w:t>
      </w:r>
      <w:r w:rsidRPr="007208F0">
        <w:rPr>
          <w:rFonts w:ascii="Cambria" w:hAnsi="Cambria"/>
          <w:sz w:val="24"/>
          <w:szCs w:val="24"/>
        </w:rPr>
        <w:t xml:space="preserve">ou </w:t>
      </w:r>
      <w:r>
        <w:rPr>
          <w:rFonts w:ascii="Cambria" w:hAnsi="Cambria"/>
          <w:sz w:val="24"/>
          <w:szCs w:val="24"/>
        </w:rPr>
        <w:t xml:space="preserve">outra </w:t>
      </w:r>
      <w:r w:rsidRPr="007208F0">
        <w:rPr>
          <w:rFonts w:ascii="Cambria" w:hAnsi="Cambria"/>
          <w:sz w:val="24"/>
          <w:szCs w:val="24"/>
        </w:rPr>
        <w:t>desenvolvida por público ext</w:t>
      </w:r>
      <w:r>
        <w:rPr>
          <w:rFonts w:ascii="Cambria" w:hAnsi="Cambria"/>
          <w:sz w:val="24"/>
          <w:szCs w:val="24"/>
        </w:rPr>
        <w:t xml:space="preserve">erno à comunidade </w:t>
      </w:r>
      <w:r>
        <w:rPr>
          <w:rFonts w:ascii="Cambria" w:hAnsi="Cambria"/>
          <w:sz w:val="24"/>
          <w:szCs w:val="24"/>
        </w:rPr>
        <w:lastRenderedPageBreak/>
        <w:t>acadêmica</w:t>
      </w:r>
      <w:r w:rsidRPr="007208F0">
        <w:rPr>
          <w:rFonts w:ascii="Cambria" w:hAnsi="Cambria"/>
          <w:sz w:val="24"/>
          <w:szCs w:val="24"/>
        </w:rPr>
        <w:t>) e como são considerados, para aprimoramento contínuo do planejamento e da qualidade do curso</w:t>
      </w:r>
      <w:r>
        <w:rPr>
          <w:rFonts w:ascii="Cambria" w:hAnsi="Cambria"/>
          <w:sz w:val="24"/>
          <w:szCs w:val="24"/>
        </w:rPr>
        <w:t xml:space="preserve">. </w:t>
      </w:r>
    </w:p>
    <w:p w:rsidR="007208F0" w:rsidRDefault="007208F0" w:rsidP="007208F0">
      <w:pPr>
        <w:spacing w:after="0" w:line="276" w:lineRule="auto"/>
        <w:ind w:firstLine="1134"/>
        <w:jc w:val="both"/>
        <w:rPr>
          <w:rFonts w:ascii="Cambria" w:hAnsi="Cambria"/>
          <w:sz w:val="24"/>
          <w:szCs w:val="24"/>
        </w:rPr>
      </w:pPr>
      <w:r>
        <w:rPr>
          <w:rFonts w:ascii="Cambria" w:hAnsi="Cambria"/>
          <w:sz w:val="24"/>
          <w:szCs w:val="24"/>
        </w:rPr>
        <w:t>Aqui, d</w:t>
      </w:r>
      <w:r w:rsidRPr="007208F0">
        <w:rPr>
          <w:rFonts w:ascii="Cambria" w:hAnsi="Cambria"/>
          <w:sz w:val="24"/>
          <w:szCs w:val="24"/>
        </w:rPr>
        <w:t>escreve</w:t>
      </w:r>
      <w:r>
        <w:rPr>
          <w:rFonts w:ascii="Cambria" w:hAnsi="Cambria"/>
          <w:sz w:val="24"/>
          <w:szCs w:val="24"/>
        </w:rPr>
        <w:t>-se</w:t>
      </w:r>
      <w:r w:rsidRPr="007208F0">
        <w:rPr>
          <w:rFonts w:ascii="Cambria" w:hAnsi="Cambria"/>
          <w:sz w:val="24"/>
          <w:szCs w:val="24"/>
        </w:rPr>
        <w:t xml:space="preserve"> como ocorre a autoavaliação institucional e como a mesma contribui, periodicamente, para revisão do PPC e proposição de inovações ao curso</w:t>
      </w:r>
      <w:r>
        <w:rPr>
          <w:rFonts w:ascii="Cambria" w:hAnsi="Cambria"/>
          <w:sz w:val="24"/>
          <w:szCs w:val="24"/>
        </w:rPr>
        <w:t>. Podem-se d</w:t>
      </w:r>
      <w:r w:rsidRPr="007208F0">
        <w:rPr>
          <w:rFonts w:ascii="Cambria" w:hAnsi="Cambria"/>
          <w:sz w:val="24"/>
          <w:szCs w:val="24"/>
        </w:rPr>
        <w:t>etermina</w:t>
      </w:r>
      <w:r>
        <w:rPr>
          <w:rFonts w:ascii="Cambria" w:hAnsi="Cambria"/>
          <w:sz w:val="24"/>
          <w:szCs w:val="24"/>
        </w:rPr>
        <w:t>r</w:t>
      </w:r>
      <w:r w:rsidRPr="007208F0">
        <w:rPr>
          <w:rFonts w:ascii="Cambria" w:hAnsi="Cambria"/>
          <w:sz w:val="24"/>
          <w:szCs w:val="24"/>
        </w:rPr>
        <w:t xml:space="preserve"> as ações tomadas no curso</w:t>
      </w:r>
      <w:r>
        <w:rPr>
          <w:rFonts w:ascii="Cambria" w:hAnsi="Cambria"/>
          <w:sz w:val="24"/>
          <w:szCs w:val="24"/>
        </w:rPr>
        <w:t xml:space="preserve">, </w:t>
      </w:r>
      <w:r w:rsidRPr="007208F0">
        <w:rPr>
          <w:rFonts w:ascii="Cambria" w:hAnsi="Cambria"/>
          <w:sz w:val="24"/>
          <w:szCs w:val="24"/>
        </w:rPr>
        <w:t xml:space="preserve">a partir dos resultados provenientes do </w:t>
      </w:r>
      <w:r>
        <w:rPr>
          <w:rFonts w:ascii="Cambria" w:hAnsi="Cambria"/>
          <w:sz w:val="24"/>
          <w:szCs w:val="24"/>
        </w:rPr>
        <w:t>“</w:t>
      </w:r>
      <w:r w:rsidRPr="007208F0">
        <w:rPr>
          <w:rFonts w:ascii="Cambria" w:hAnsi="Cambria"/>
          <w:sz w:val="24"/>
          <w:szCs w:val="24"/>
        </w:rPr>
        <w:t>acompanhamento do egresso</w:t>
      </w:r>
      <w:r>
        <w:rPr>
          <w:rFonts w:ascii="Cambria" w:hAnsi="Cambria"/>
          <w:sz w:val="24"/>
          <w:szCs w:val="24"/>
        </w:rPr>
        <w:t>”, por exemplo. Ademais, e</w:t>
      </w:r>
      <w:r w:rsidRPr="007208F0">
        <w:rPr>
          <w:rFonts w:ascii="Cambria" w:hAnsi="Cambria"/>
          <w:sz w:val="24"/>
          <w:szCs w:val="24"/>
        </w:rPr>
        <w:t>videncia</w:t>
      </w:r>
      <w:r>
        <w:rPr>
          <w:rFonts w:ascii="Cambria" w:hAnsi="Cambria"/>
          <w:sz w:val="24"/>
          <w:szCs w:val="24"/>
        </w:rPr>
        <w:t>-se</w:t>
      </w:r>
      <w:r w:rsidRPr="007208F0">
        <w:rPr>
          <w:rFonts w:ascii="Cambria" w:hAnsi="Cambria"/>
          <w:sz w:val="24"/>
          <w:szCs w:val="24"/>
        </w:rPr>
        <w:t xml:space="preserve"> como os resultados de avaliações internas e externas do curso são publicados para apropriação da comunidade acadêmica</w:t>
      </w:r>
      <w:r>
        <w:rPr>
          <w:rFonts w:ascii="Cambria" w:hAnsi="Cambria"/>
          <w:sz w:val="24"/>
          <w:szCs w:val="24"/>
        </w:rPr>
        <w:t>.</w:t>
      </w:r>
    </w:p>
    <w:p w:rsidR="006D2FC5" w:rsidRDefault="006D2FC5" w:rsidP="003131C2">
      <w:pPr>
        <w:spacing w:after="0" w:line="276" w:lineRule="auto"/>
        <w:ind w:left="357"/>
        <w:jc w:val="both"/>
        <w:rPr>
          <w:rFonts w:ascii="Cambria" w:hAnsi="Cambria"/>
          <w:sz w:val="24"/>
          <w:szCs w:val="24"/>
        </w:rPr>
      </w:pPr>
    </w:p>
    <w:p w:rsidR="00403BB2" w:rsidRDefault="00403BB2" w:rsidP="00FA4105">
      <w:pPr>
        <w:pStyle w:val="PargrafodaLista"/>
        <w:numPr>
          <w:ilvl w:val="0"/>
          <w:numId w:val="42"/>
        </w:numPr>
        <w:ind w:left="426" w:hanging="426"/>
        <w:jc w:val="both"/>
        <w:rPr>
          <w:rFonts w:ascii="Cambria" w:hAnsi="Cambria"/>
          <w:b/>
          <w:sz w:val="24"/>
          <w:szCs w:val="24"/>
        </w:rPr>
      </w:pPr>
      <w:r w:rsidRPr="00EA053B">
        <w:rPr>
          <w:rFonts w:ascii="Cambria" w:hAnsi="Cambria"/>
          <w:b/>
          <w:sz w:val="24"/>
          <w:szCs w:val="24"/>
        </w:rPr>
        <w:t>GESTÃO ACADÊMICA DO CURSO</w:t>
      </w:r>
    </w:p>
    <w:p w:rsidR="00FA4105" w:rsidRDefault="00E46039" w:rsidP="00E46039">
      <w:pPr>
        <w:pStyle w:val="PargrafodaLista"/>
        <w:ind w:left="0" w:firstLine="1134"/>
        <w:jc w:val="both"/>
        <w:rPr>
          <w:rFonts w:ascii="Cambria" w:hAnsi="Cambria"/>
          <w:sz w:val="24"/>
          <w:szCs w:val="24"/>
        </w:rPr>
      </w:pPr>
      <w:r>
        <w:rPr>
          <w:rFonts w:ascii="Cambria" w:hAnsi="Cambria"/>
          <w:sz w:val="24"/>
          <w:szCs w:val="24"/>
        </w:rPr>
        <w:t xml:space="preserve">Tópico que possui relação, inclusive, com os indicadores da </w:t>
      </w:r>
      <w:r w:rsidRPr="00E46039">
        <w:rPr>
          <w:rFonts w:ascii="Cambria" w:hAnsi="Cambria"/>
          <w:i/>
          <w:sz w:val="24"/>
          <w:szCs w:val="24"/>
        </w:rPr>
        <w:t>Dimensão 2 – Corpo Docente e Tutorial</w:t>
      </w:r>
      <w:r>
        <w:rPr>
          <w:rFonts w:ascii="Cambria" w:hAnsi="Cambria"/>
          <w:sz w:val="24"/>
          <w:szCs w:val="24"/>
        </w:rPr>
        <w:t xml:space="preserve"> do IACG.</w:t>
      </w:r>
    </w:p>
    <w:p w:rsidR="00E46039" w:rsidRPr="00EA053B" w:rsidRDefault="00E46039" w:rsidP="00E46039">
      <w:pPr>
        <w:pStyle w:val="PargrafodaLista"/>
        <w:ind w:left="0" w:firstLine="1134"/>
        <w:jc w:val="both"/>
        <w:rPr>
          <w:rFonts w:ascii="Cambria" w:hAnsi="Cambria"/>
          <w:b/>
          <w:sz w:val="24"/>
          <w:szCs w:val="24"/>
        </w:rPr>
      </w:pPr>
    </w:p>
    <w:p w:rsidR="00403BB2" w:rsidRPr="00FA4105" w:rsidRDefault="00FA4105" w:rsidP="00E46039">
      <w:pPr>
        <w:pStyle w:val="PargrafodaLista"/>
        <w:numPr>
          <w:ilvl w:val="1"/>
          <w:numId w:val="44"/>
        </w:numPr>
        <w:spacing w:before="240"/>
        <w:ind w:left="448" w:hanging="448"/>
        <w:jc w:val="both"/>
        <w:rPr>
          <w:rFonts w:ascii="Cambria" w:hAnsi="Cambria"/>
          <w:b/>
          <w:sz w:val="24"/>
          <w:szCs w:val="24"/>
        </w:rPr>
      </w:pPr>
      <w:r w:rsidRPr="00FA4105">
        <w:rPr>
          <w:rFonts w:ascii="Cambria" w:hAnsi="Cambria"/>
          <w:b/>
          <w:sz w:val="24"/>
          <w:szCs w:val="24"/>
        </w:rPr>
        <w:t xml:space="preserve"> </w:t>
      </w:r>
      <w:r w:rsidR="00403BB2" w:rsidRPr="00FA4105">
        <w:rPr>
          <w:rFonts w:ascii="Cambria" w:hAnsi="Cambria"/>
          <w:b/>
          <w:sz w:val="24"/>
          <w:szCs w:val="24"/>
        </w:rPr>
        <w:t>Coordenação</w:t>
      </w:r>
      <w:r w:rsidRPr="00FA4105">
        <w:rPr>
          <w:rFonts w:ascii="Cambria" w:hAnsi="Cambria"/>
          <w:b/>
          <w:sz w:val="24"/>
          <w:szCs w:val="24"/>
        </w:rPr>
        <w:t xml:space="preserve"> do Curso</w:t>
      </w:r>
    </w:p>
    <w:p w:rsidR="006021CA" w:rsidRDefault="006021CA" w:rsidP="00FA4105">
      <w:pPr>
        <w:spacing w:after="0" w:line="276" w:lineRule="auto"/>
        <w:ind w:firstLine="1134"/>
        <w:jc w:val="both"/>
        <w:rPr>
          <w:rFonts w:ascii="Cambria" w:hAnsi="Cambria"/>
          <w:sz w:val="24"/>
          <w:szCs w:val="24"/>
        </w:rPr>
      </w:pPr>
      <w:r w:rsidRPr="00D36C6C">
        <w:rPr>
          <w:rFonts w:ascii="Cambria" w:hAnsi="Cambria"/>
          <w:sz w:val="24"/>
          <w:szCs w:val="24"/>
        </w:rPr>
        <w:t>O Coordenador de Curso é um gestor pedagógico</w:t>
      </w:r>
      <w:r w:rsidR="00D36C6C">
        <w:rPr>
          <w:rFonts w:ascii="Cambria" w:hAnsi="Cambria"/>
          <w:sz w:val="24"/>
          <w:szCs w:val="24"/>
        </w:rPr>
        <w:t xml:space="preserve"> que deve ter</w:t>
      </w:r>
      <w:r w:rsidRPr="00D36C6C">
        <w:rPr>
          <w:rFonts w:ascii="Cambria" w:hAnsi="Cambria"/>
          <w:sz w:val="24"/>
          <w:szCs w:val="24"/>
        </w:rPr>
        <w:t xml:space="preserve"> o compromisso com a melhoria da qualidade do curso,</w:t>
      </w:r>
      <w:r w:rsidR="00D36C6C">
        <w:rPr>
          <w:rFonts w:ascii="Cambria" w:hAnsi="Cambria"/>
          <w:sz w:val="24"/>
          <w:szCs w:val="24"/>
        </w:rPr>
        <w:t xml:space="preserve"> atuando na</w:t>
      </w:r>
      <w:r w:rsidRPr="00D36C6C">
        <w:rPr>
          <w:rFonts w:ascii="Cambria" w:hAnsi="Cambria"/>
          <w:sz w:val="24"/>
          <w:szCs w:val="24"/>
        </w:rPr>
        <w:t xml:space="preserve">s dimensões didáticas, pedagógicas, administrativas e </w:t>
      </w:r>
      <w:r w:rsidR="00D36C6C">
        <w:rPr>
          <w:rFonts w:ascii="Cambria" w:hAnsi="Cambria"/>
          <w:sz w:val="24"/>
          <w:szCs w:val="24"/>
        </w:rPr>
        <w:t>políticas, por meio</w:t>
      </w:r>
      <w:r w:rsidR="00BC2543">
        <w:rPr>
          <w:rFonts w:ascii="Cambria" w:hAnsi="Cambria"/>
          <w:sz w:val="24"/>
          <w:szCs w:val="24"/>
        </w:rPr>
        <w:t xml:space="preserve"> </w:t>
      </w:r>
      <w:r w:rsidR="00110072">
        <w:rPr>
          <w:rFonts w:ascii="Cambria" w:hAnsi="Cambria"/>
          <w:sz w:val="24"/>
          <w:szCs w:val="24"/>
        </w:rPr>
        <w:t xml:space="preserve">do exercício da liderança </w:t>
      </w:r>
      <w:r w:rsidRPr="00D36C6C">
        <w:rPr>
          <w:rFonts w:ascii="Cambria" w:hAnsi="Cambria"/>
          <w:sz w:val="24"/>
          <w:szCs w:val="24"/>
        </w:rPr>
        <w:t>democrática</w:t>
      </w:r>
      <w:r w:rsidR="00D36C6C">
        <w:rPr>
          <w:rFonts w:ascii="Cambria" w:hAnsi="Cambria"/>
          <w:sz w:val="24"/>
          <w:szCs w:val="24"/>
        </w:rPr>
        <w:t>, desenvolvendo</w:t>
      </w:r>
      <w:r w:rsidRPr="00D36C6C">
        <w:rPr>
          <w:rFonts w:ascii="Cambria" w:hAnsi="Cambria"/>
          <w:sz w:val="24"/>
          <w:szCs w:val="24"/>
        </w:rPr>
        <w:t xml:space="preserve"> ações propositivas e proativas.</w:t>
      </w:r>
    </w:p>
    <w:p w:rsidR="00955BCC" w:rsidRPr="00D36C6C" w:rsidRDefault="00955BCC" w:rsidP="00FA4105">
      <w:pPr>
        <w:spacing w:after="0" w:line="276" w:lineRule="auto"/>
        <w:ind w:firstLine="1134"/>
        <w:jc w:val="both"/>
        <w:rPr>
          <w:rFonts w:ascii="Cambria" w:hAnsi="Cambria"/>
          <w:sz w:val="24"/>
          <w:szCs w:val="24"/>
        </w:rPr>
      </w:pPr>
      <w:r>
        <w:rPr>
          <w:rFonts w:ascii="Cambria" w:hAnsi="Cambria"/>
          <w:sz w:val="24"/>
          <w:szCs w:val="24"/>
        </w:rPr>
        <w:t>Nessa seção, deve-se colocar informações sobre o coordenador e uma síntese das ações implementadas e propostas para o curso.</w:t>
      </w:r>
      <w:r w:rsidR="00E46039">
        <w:rPr>
          <w:rFonts w:ascii="Cambria" w:hAnsi="Cambria"/>
          <w:sz w:val="24"/>
          <w:szCs w:val="24"/>
        </w:rPr>
        <w:t xml:space="preserve"> </w:t>
      </w:r>
    </w:p>
    <w:p w:rsidR="00FF24DF" w:rsidRPr="00403BB2" w:rsidRDefault="00FF24DF" w:rsidP="00D36C6C">
      <w:pPr>
        <w:spacing w:after="0" w:line="276" w:lineRule="auto"/>
        <w:ind w:left="357"/>
        <w:jc w:val="both"/>
        <w:rPr>
          <w:rFonts w:ascii="Cambria" w:hAnsi="Cambria"/>
          <w:sz w:val="24"/>
          <w:szCs w:val="24"/>
        </w:rPr>
      </w:pPr>
    </w:p>
    <w:p w:rsidR="00403BB2" w:rsidRPr="00FA4105" w:rsidRDefault="00FA4105" w:rsidP="00FA4105">
      <w:pPr>
        <w:pStyle w:val="PargrafodaLista"/>
        <w:numPr>
          <w:ilvl w:val="1"/>
          <w:numId w:val="44"/>
        </w:numPr>
        <w:jc w:val="both"/>
        <w:rPr>
          <w:rFonts w:ascii="Cambria" w:hAnsi="Cambria"/>
          <w:sz w:val="24"/>
          <w:szCs w:val="24"/>
        </w:rPr>
      </w:pPr>
      <w:r>
        <w:rPr>
          <w:rFonts w:ascii="Cambria" w:hAnsi="Cambria"/>
          <w:sz w:val="24"/>
          <w:szCs w:val="24"/>
        </w:rPr>
        <w:t xml:space="preserve"> </w:t>
      </w:r>
      <w:r w:rsidR="00403BB2" w:rsidRPr="00FA4105">
        <w:rPr>
          <w:rFonts w:ascii="Cambria" w:hAnsi="Cambria"/>
          <w:b/>
          <w:sz w:val="24"/>
          <w:szCs w:val="24"/>
        </w:rPr>
        <w:t>Colegiado</w:t>
      </w:r>
      <w:r>
        <w:rPr>
          <w:rFonts w:ascii="Cambria" w:hAnsi="Cambria"/>
          <w:sz w:val="24"/>
          <w:szCs w:val="24"/>
        </w:rPr>
        <w:t xml:space="preserve"> </w:t>
      </w:r>
      <w:r w:rsidRPr="00FA4105">
        <w:rPr>
          <w:rFonts w:ascii="Cambria" w:hAnsi="Cambria"/>
          <w:b/>
          <w:sz w:val="24"/>
          <w:szCs w:val="24"/>
        </w:rPr>
        <w:t>do Curso</w:t>
      </w:r>
    </w:p>
    <w:p w:rsidR="00955BCC" w:rsidRPr="00955BCC" w:rsidRDefault="007473E7" w:rsidP="00FA4105">
      <w:pPr>
        <w:ind w:firstLine="1134"/>
        <w:jc w:val="both"/>
        <w:rPr>
          <w:rFonts w:ascii="Cambria" w:hAnsi="Cambria"/>
          <w:sz w:val="24"/>
          <w:szCs w:val="24"/>
        </w:rPr>
      </w:pPr>
      <w:r>
        <w:rPr>
          <w:rFonts w:ascii="Cambria" w:hAnsi="Cambria"/>
          <w:sz w:val="24"/>
          <w:szCs w:val="24"/>
        </w:rPr>
        <w:t xml:space="preserve">O Colegiado </w:t>
      </w:r>
      <w:r w:rsidR="00FF3CD8">
        <w:rPr>
          <w:rFonts w:ascii="Cambria" w:hAnsi="Cambria"/>
          <w:sz w:val="24"/>
          <w:szCs w:val="24"/>
        </w:rPr>
        <w:t xml:space="preserve">é uma instância consultiva </w:t>
      </w:r>
      <w:r w:rsidR="007E4898">
        <w:rPr>
          <w:rFonts w:ascii="Cambria" w:hAnsi="Cambria"/>
          <w:sz w:val="24"/>
          <w:szCs w:val="24"/>
        </w:rPr>
        <w:t xml:space="preserve">e deliberativa </w:t>
      </w:r>
      <w:r w:rsidR="00FF3CD8">
        <w:rPr>
          <w:rFonts w:ascii="Cambria" w:hAnsi="Cambria"/>
          <w:sz w:val="24"/>
          <w:szCs w:val="24"/>
        </w:rPr>
        <w:t>do curso sobre assuntos pedagógicos</w:t>
      </w:r>
      <w:r w:rsidR="007E4898">
        <w:rPr>
          <w:rFonts w:ascii="Cambria" w:hAnsi="Cambria"/>
          <w:sz w:val="24"/>
          <w:szCs w:val="24"/>
        </w:rPr>
        <w:t xml:space="preserve"> e curriculares</w:t>
      </w:r>
      <w:r w:rsidR="005A1610">
        <w:rPr>
          <w:rFonts w:ascii="Cambria" w:hAnsi="Cambria"/>
          <w:sz w:val="24"/>
          <w:szCs w:val="24"/>
        </w:rPr>
        <w:t xml:space="preserve">. </w:t>
      </w:r>
      <w:r>
        <w:rPr>
          <w:rFonts w:ascii="Cambria" w:hAnsi="Cambria"/>
          <w:sz w:val="24"/>
          <w:szCs w:val="24"/>
        </w:rPr>
        <w:t xml:space="preserve">O texto desse subitem deve </w:t>
      </w:r>
      <w:r w:rsidR="005A1610">
        <w:rPr>
          <w:rFonts w:ascii="Cambria" w:hAnsi="Cambria"/>
          <w:sz w:val="24"/>
          <w:szCs w:val="24"/>
        </w:rPr>
        <w:t>mencionar</w:t>
      </w:r>
      <w:r>
        <w:rPr>
          <w:rFonts w:ascii="Cambria" w:hAnsi="Cambria"/>
          <w:sz w:val="24"/>
          <w:szCs w:val="24"/>
        </w:rPr>
        <w:t xml:space="preserve"> sua</w:t>
      </w:r>
      <w:r w:rsidR="005A1610">
        <w:rPr>
          <w:rFonts w:ascii="Cambria" w:hAnsi="Cambria"/>
          <w:sz w:val="24"/>
          <w:szCs w:val="24"/>
        </w:rPr>
        <w:t xml:space="preserve"> composição</w:t>
      </w:r>
      <w:r>
        <w:rPr>
          <w:rFonts w:ascii="Cambria" w:hAnsi="Cambria"/>
          <w:sz w:val="24"/>
          <w:szCs w:val="24"/>
        </w:rPr>
        <w:t xml:space="preserve"> e as ações a serem desenvolvidas para a melhoria do curso.</w:t>
      </w:r>
    </w:p>
    <w:p w:rsidR="00403BB2" w:rsidRPr="007E4898" w:rsidRDefault="00403BB2" w:rsidP="00FA4105">
      <w:pPr>
        <w:pStyle w:val="PargrafodaLista"/>
        <w:numPr>
          <w:ilvl w:val="1"/>
          <w:numId w:val="44"/>
        </w:numPr>
        <w:jc w:val="both"/>
        <w:rPr>
          <w:rFonts w:ascii="Cambria" w:hAnsi="Cambria"/>
          <w:b/>
          <w:sz w:val="24"/>
          <w:szCs w:val="24"/>
        </w:rPr>
      </w:pPr>
      <w:r w:rsidRPr="007E4898">
        <w:rPr>
          <w:rFonts w:ascii="Cambria" w:hAnsi="Cambria"/>
          <w:b/>
          <w:sz w:val="24"/>
          <w:szCs w:val="24"/>
        </w:rPr>
        <w:t>Núcleo Docente Estruturante</w:t>
      </w:r>
      <w:r w:rsidR="007E4898">
        <w:rPr>
          <w:rFonts w:ascii="Cambria" w:hAnsi="Cambria"/>
          <w:b/>
          <w:sz w:val="24"/>
          <w:szCs w:val="24"/>
        </w:rPr>
        <w:t xml:space="preserve"> - NDE</w:t>
      </w:r>
    </w:p>
    <w:p w:rsidR="007E4898" w:rsidRDefault="007E4898" w:rsidP="007E4898">
      <w:pPr>
        <w:ind w:firstLine="1134"/>
        <w:jc w:val="both"/>
        <w:rPr>
          <w:rFonts w:ascii="Cambria" w:hAnsi="Cambria"/>
          <w:sz w:val="24"/>
          <w:szCs w:val="24"/>
        </w:rPr>
      </w:pPr>
      <w:r>
        <w:rPr>
          <w:rFonts w:ascii="Cambria" w:hAnsi="Cambria"/>
          <w:sz w:val="24"/>
          <w:szCs w:val="24"/>
        </w:rPr>
        <w:t>O</w:t>
      </w:r>
      <w:r w:rsidR="007473E7">
        <w:rPr>
          <w:rFonts w:ascii="Cambria" w:hAnsi="Cambria"/>
          <w:sz w:val="24"/>
          <w:szCs w:val="24"/>
        </w:rPr>
        <w:t xml:space="preserve"> Núcleo Docente Estruturante é uma instância consultiva do curso sobre assuntos pedagógicos e um apoio à Coordenação sobre os assuntos referentes ao PPC. </w:t>
      </w:r>
      <w:r w:rsidR="007473E7" w:rsidRPr="007473E7">
        <w:rPr>
          <w:rFonts w:ascii="Cambria" w:hAnsi="Cambria"/>
          <w:sz w:val="24"/>
          <w:szCs w:val="24"/>
        </w:rPr>
        <w:t>“</w:t>
      </w:r>
      <w:r w:rsidR="007473E7" w:rsidRPr="007E4898">
        <w:rPr>
          <w:rFonts w:ascii="Cambria" w:hAnsi="Cambria"/>
          <w:i/>
          <w:sz w:val="24"/>
          <w:szCs w:val="24"/>
        </w:rPr>
        <w:t>O NDE de um curso de</w:t>
      </w:r>
      <w:r w:rsidR="00C026AF" w:rsidRPr="007E4898">
        <w:rPr>
          <w:rFonts w:ascii="Cambria" w:hAnsi="Cambria"/>
          <w:i/>
          <w:sz w:val="24"/>
          <w:szCs w:val="24"/>
        </w:rPr>
        <w:t xml:space="preserve"> </w:t>
      </w:r>
      <w:r w:rsidR="007473E7" w:rsidRPr="007E4898">
        <w:rPr>
          <w:rFonts w:ascii="Cambria" w:hAnsi="Cambria"/>
          <w:i/>
          <w:sz w:val="24"/>
          <w:szCs w:val="24"/>
        </w:rPr>
        <w:t>graduação é constituído por um grupo de docentes, com atribuições acadêmicas de</w:t>
      </w:r>
      <w:r w:rsidR="00C026AF" w:rsidRPr="007E4898">
        <w:rPr>
          <w:rFonts w:ascii="Cambria" w:hAnsi="Cambria"/>
          <w:i/>
          <w:sz w:val="24"/>
          <w:szCs w:val="24"/>
        </w:rPr>
        <w:t xml:space="preserve"> </w:t>
      </w:r>
      <w:r w:rsidR="007473E7" w:rsidRPr="007E4898">
        <w:rPr>
          <w:rFonts w:ascii="Cambria" w:hAnsi="Cambria"/>
          <w:i/>
          <w:sz w:val="24"/>
          <w:szCs w:val="24"/>
        </w:rPr>
        <w:t>acompanhamento, atuante no processo de concepção, consolidação e contínua atualização</w:t>
      </w:r>
      <w:r w:rsidR="00C026AF" w:rsidRPr="007E4898">
        <w:rPr>
          <w:rFonts w:ascii="Cambria" w:hAnsi="Cambria"/>
          <w:i/>
          <w:sz w:val="24"/>
          <w:szCs w:val="24"/>
        </w:rPr>
        <w:t xml:space="preserve"> </w:t>
      </w:r>
      <w:r w:rsidR="007473E7" w:rsidRPr="007E4898">
        <w:rPr>
          <w:rFonts w:ascii="Cambria" w:hAnsi="Cambria"/>
          <w:i/>
          <w:sz w:val="24"/>
          <w:szCs w:val="24"/>
        </w:rPr>
        <w:t>do PPC</w:t>
      </w:r>
      <w:r w:rsidR="007473E7" w:rsidRPr="007473E7">
        <w:rPr>
          <w:rFonts w:ascii="Cambria" w:hAnsi="Cambria"/>
          <w:sz w:val="24"/>
          <w:szCs w:val="24"/>
        </w:rPr>
        <w:t>.</w:t>
      </w:r>
      <w:r w:rsidR="00E46039">
        <w:rPr>
          <w:rFonts w:ascii="Cambria" w:hAnsi="Cambria"/>
          <w:sz w:val="24"/>
          <w:szCs w:val="24"/>
        </w:rPr>
        <w:t>”</w:t>
      </w:r>
      <w:r w:rsidR="007473E7" w:rsidRPr="007473E7">
        <w:rPr>
          <w:rFonts w:ascii="Cambria" w:hAnsi="Cambria"/>
          <w:sz w:val="24"/>
          <w:szCs w:val="24"/>
        </w:rPr>
        <w:t xml:space="preserve"> (CONAES, 2010)</w:t>
      </w:r>
      <w:r w:rsidR="007473E7">
        <w:rPr>
          <w:rFonts w:ascii="Cambria" w:hAnsi="Cambria"/>
          <w:sz w:val="24"/>
          <w:szCs w:val="24"/>
        </w:rPr>
        <w:t xml:space="preserve">. </w:t>
      </w:r>
    </w:p>
    <w:p w:rsidR="007473E7" w:rsidRPr="00955BCC" w:rsidRDefault="007473E7" w:rsidP="007E4898">
      <w:pPr>
        <w:ind w:firstLine="1134"/>
        <w:jc w:val="both"/>
        <w:rPr>
          <w:rFonts w:ascii="Cambria" w:hAnsi="Cambria"/>
          <w:sz w:val="24"/>
          <w:szCs w:val="24"/>
        </w:rPr>
      </w:pPr>
      <w:r>
        <w:rPr>
          <w:rFonts w:ascii="Cambria" w:hAnsi="Cambria"/>
          <w:sz w:val="24"/>
          <w:szCs w:val="24"/>
        </w:rPr>
        <w:t>A</w:t>
      </w:r>
      <w:r w:rsidRPr="007473E7">
        <w:rPr>
          <w:rFonts w:ascii="Cambria" w:hAnsi="Cambria"/>
          <w:sz w:val="24"/>
          <w:szCs w:val="24"/>
        </w:rPr>
        <w:t xml:space="preserve"> atuação do NDE é um critério levado em</w:t>
      </w:r>
      <w:r w:rsidR="00C026AF">
        <w:rPr>
          <w:rFonts w:ascii="Cambria" w:hAnsi="Cambria"/>
          <w:sz w:val="24"/>
          <w:szCs w:val="24"/>
        </w:rPr>
        <w:t xml:space="preserve"> </w:t>
      </w:r>
      <w:r w:rsidRPr="007473E7">
        <w:rPr>
          <w:rFonts w:ascii="Cambria" w:hAnsi="Cambria"/>
          <w:sz w:val="24"/>
          <w:szCs w:val="24"/>
        </w:rPr>
        <w:t>consideração</w:t>
      </w:r>
      <w:r>
        <w:rPr>
          <w:rFonts w:ascii="Cambria" w:hAnsi="Cambria"/>
          <w:sz w:val="24"/>
          <w:szCs w:val="24"/>
        </w:rPr>
        <w:t xml:space="preserve"> na avaliação do MEC, por meio do IACG</w:t>
      </w:r>
      <w:r w:rsidR="0072417E">
        <w:rPr>
          <w:rFonts w:ascii="Cambria" w:hAnsi="Cambria"/>
          <w:sz w:val="24"/>
          <w:szCs w:val="24"/>
        </w:rPr>
        <w:t>.</w:t>
      </w:r>
      <w:r>
        <w:rPr>
          <w:rFonts w:ascii="Cambria" w:hAnsi="Cambria"/>
          <w:sz w:val="24"/>
          <w:szCs w:val="24"/>
        </w:rPr>
        <w:t xml:space="preserve"> O texto desse subitem deve mencionar sua composição e as ações a serem desenvolvidas para a melhoria do curso.</w:t>
      </w:r>
      <w:r w:rsidR="00A16DB5">
        <w:rPr>
          <w:rFonts w:ascii="Cambria" w:hAnsi="Cambria"/>
          <w:sz w:val="24"/>
          <w:szCs w:val="24"/>
        </w:rPr>
        <w:t xml:space="preserve"> Recomenda-se considerar a </w:t>
      </w:r>
      <w:r w:rsidR="00A16DB5" w:rsidRPr="00A16DB5">
        <w:rPr>
          <w:rFonts w:ascii="Cambria" w:hAnsi="Cambria"/>
          <w:sz w:val="24"/>
          <w:szCs w:val="24"/>
        </w:rPr>
        <w:t>Resolução nº 10/CEPE,de 1 de novembro de 2012, que institui o NDE e orienta sobre as normas de funcionamento.</w:t>
      </w:r>
    </w:p>
    <w:p w:rsidR="00403BB2" w:rsidRPr="007E4898" w:rsidRDefault="00F127C3" w:rsidP="00FA4105">
      <w:pPr>
        <w:pStyle w:val="PargrafodaLista"/>
        <w:numPr>
          <w:ilvl w:val="1"/>
          <w:numId w:val="44"/>
        </w:numPr>
        <w:jc w:val="both"/>
        <w:rPr>
          <w:rFonts w:ascii="Cambria" w:hAnsi="Cambria"/>
          <w:b/>
          <w:sz w:val="24"/>
          <w:szCs w:val="24"/>
        </w:rPr>
      </w:pPr>
      <w:r w:rsidRPr="007E4898">
        <w:rPr>
          <w:rFonts w:ascii="Cambria" w:hAnsi="Cambria"/>
          <w:b/>
          <w:sz w:val="24"/>
          <w:szCs w:val="24"/>
        </w:rPr>
        <w:t>Integração com as redes públicas de ensino</w:t>
      </w:r>
      <w:r w:rsidR="00700533" w:rsidRPr="007E4898">
        <w:rPr>
          <w:rFonts w:ascii="Cambria" w:hAnsi="Cambria"/>
          <w:b/>
          <w:sz w:val="24"/>
          <w:szCs w:val="24"/>
        </w:rPr>
        <w:t>/</w:t>
      </w:r>
      <w:r w:rsidR="007E4898">
        <w:rPr>
          <w:rFonts w:ascii="Cambria" w:hAnsi="Cambria"/>
          <w:b/>
          <w:sz w:val="24"/>
          <w:szCs w:val="24"/>
        </w:rPr>
        <w:t xml:space="preserve"> </w:t>
      </w:r>
      <w:r w:rsidR="00700533" w:rsidRPr="007E4898">
        <w:rPr>
          <w:rFonts w:ascii="Cambria" w:hAnsi="Cambria"/>
          <w:b/>
          <w:sz w:val="24"/>
          <w:szCs w:val="24"/>
        </w:rPr>
        <w:t>Integração do curso com o sistema local e regional de saúde-SUS</w:t>
      </w:r>
    </w:p>
    <w:p w:rsidR="0025103A" w:rsidRDefault="0025103A" w:rsidP="007E4898">
      <w:pPr>
        <w:ind w:firstLine="1134"/>
        <w:jc w:val="both"/>
        <w:rPr>
          <w:rFonts w:ascii="Cambria" w:hAnsi="Cambria"/>
          <w:sz w:val="24"/>
          <w:szCs w:val="24"/>
        </w:rPr>
      </w:pPr>
      <w:r>
        <w:rPr>
          <w:rFonts w:ascii="Cambria" w:hAnsi="Cambria"/>
          <w:sz w:val="24"/>
          <w:szCs w:val="24"/>
        </w:rPr>
        <w:lastRenderedPageBreak/>
        <w:t xml:space="preserve">Nesse subitem devem ser apresentados os convênios existentes no curso e ressaltada sua importância para o desenvolvimento das competências e habilidades dos discentes. Esse aspecto é avaliado nos itens </w:t>
      </w:r>
      <w:r w:rsidR="0066135A" w:rsidRPr="00B47488">
        <w:rPr>
          <w:rFonts w:ascii="Cambria" w:hAnsi="Cambria"/>
          <w:sz w:val="24"/>
          <w:szCs w:val="24"/>
        </w:rPr>
        <w:t>1.2</w:t>
      </w:r>
      <w:r w:rsidR="005267D4">
        <w:rPr>
          <w:rFonts w:ascii="Cambria" w:hAnsi="Cambria"/>
          <w:sz w:val="24"/>
          <w:szCs w:val="24"/>
        </w:rPr>
        <w:t>1</w:t>
      </w:r>
      <w:r>
        <w:rPr>
          <w:rFonts w:ascii="Cambria" w:hAnsi="Cambria"/>
          <w:sz w:val="24"/>
          <w:szCs w:val="24"/>
        </w:rPr>
        <w:t xml:space="preserve"> (para as Licenciaturas)</w:t>
      </w:r>
      <w:r w:rsidR="005267D4">
        <w:rPr>
          <w:rFonts w:ascii="Cambria" w:hAnsi="Cambria"/>
          <w:sz w:val="24"/>
          <w:szCs w:val="24"/>
        </w:rPr>
        <w:t xml:space="preserve"> e 1.22 para cursos da área da saúde</w:t>
      </w:r>
      <w:r>
        <w:rPr>
          <w:rFonts w:ascii="Cambria" w:hAnsi="Cambria"/>
          <w:sz w:val="24"/>
          <w:szCs w:val="24"/>
        </w:rPr>
        <w:t>. Os avaliadores verificarão o q</w:t>
      </w:r>
      <w:r w:rsidRPr="0025103A">
        <w:rPr>
          <w:rFonts w:ascii="Cambria" w:hAnsi="Cambria"/>
          <w:sz w:val="24"/>
          <w:szCs w:val="24"/>
        </w:rPr>
        <w:t>uando as ações ou convênios que promovam integração com as escolas da</w:t>
      </w:r>
      <w:r w:rsidR="00C026AF">
        <w:rPr>
          <w:rFonts w:ascii="Cambria" w:hAnsi="Cambria"/>
          <w:sz w:val="24"/>
          <w:szCs w:val="24"/>
        </w:rPr>
        <w:t xml:space="preserve"> </w:t>
      </w:r>
      <w:r w:rsidRPr="0025103A">
        <w:rPr>
          <w:rFonts w:ascii="Cambria" w:hAnsi="Cambria"/>
          <w:sz w:val="24"/>
          <w:szCs w:val="24"/>
        </w:rPr>
        <w:t>educação básica das redes públicas de ensino</w:t>
      </w:r>
      <w:r w:rsidR="00BF7037" w:rsidRPr="00BF7037">
        <w:rPr>
          <w:rFonts w:ascii="Cambria" w:hAnsi="Cambria"/>
          <w:sz w:val="24"/>
          <w:szCs w:val="24"/>
        </w:rPr>
        <w:t>,</w:t>
      </w:r>
      <w:r w:rsidR="00C026AF">
        <w:rPr>
          <w:rFonts w:ascii="Cambria" w:hAnsi="Cambria"/>
          <w:sz w:val="24"/>
          <w:szCs w:val="24"/>
        </w:rPr>
        <w:t xml:space="preserve"> </w:t>
      </w:r>
      <w:r w:rsidR="00E66F22">
        <w:rPr>
          <w:rFonts w:ascii="Cambria" w:hAnsi="Cambria"/>
          <w:sz w:val="24"/>
          <w:szCs w:val="24"/>
        </w:rPr>
        <w:t>conforme as DCN</w:t>
      </w:r>
      <w:r w:rsidR="00C026AF">
        <w:rPr>
          <w:rFonts w:ascii="Cambria" w:hAnsi="Cambria"/>
          <w:sz w:val="24"/>
          <w:szCs w:val="24"/>
        </w:rPr>
        <w:t xml:space="preserve"> </w:t>
      </w:r>
      <w:r w:rsidR="00BF7037">
        <w:rPr>
          <w:rFonts w:ascii="Cambria" w:hAnsi="Cambria"/>
          <w:sz w:val="24"/>
          <w:szCs w:val="24"/>
        </w:rPr>
        <w:t xml:space="preserve">estão </w:t>
      </w:r>
      <w:r w:rsidRPr="0025103A">
        <w:rPr>
          <w:rFonts w:ascii="Cambria" w:hAnsi="Cambria"/>
          <w:sz w:val="24"/>
          <w:szCs w:val="24"/>
        </w:rPr>
        <w:t>previstos/implantados com</w:t>
      </w:r>
      <w:r w:rsidR="00C026AF">
        <w:rPr>
          <w:rFonts w:ascii="Cambria" w:hAnsi="Cambria"/>
          <w:sz w:val="24"/>
          <w:szCs w:val="24"/>
        </w:rPr>
        <w:t xml:space="preserve"> </w:t>
      </w:r>
      <w:r w:rsidRPr="0025103A">
        <w:rPr>
          <w:rFonts w:ascii="Cambria" w:hAnsi="Cambria"/>
          <w:sz w:val="24"/>
          <w:szCs w:val="24"/>
        </w:rPr>
        <w:t>abrangência e consolidação.</w:t>
      </w:r>
    </w:p>
    <w:p w:rsidR="00A559DF" w:rsidRDefault="00A559DF" w:rsidP="00A559DF">
      <w:pPr>
        <w:pBdr>
          <w:top w:val="single" w:sz="4" w:space="1" w:color="auto"/>
          <w:left w:val="single" w:sz="4" w:space="4" w:color="auto"/>
          <w:bottom w:val="single" w:sz="4" w:space="1" w:color="auto"/>
          <w:right w:val="single" w:sz="4" w:space="4" w:color="auto"/>
        </w:pBdr>
        <w:shd w:val="clear" w:color="auto" w:fill="DCE1EF" w:themeFill="accent3" w:themeFillTint="33"/>
        <w:jc w:val="both"/>
      </w:pPr>
      <w:r w:rsidRPr="00B54B45">
        <w:rPr>
          <w:rFonts w:ascii="Cambria" w:hAnsi="Cambria"/>
          <w:sz w:val="24"/>
          <w:szCs w:val="24"/>
        </w:rPr>
        <w:t>OBSERVAÇÃO: É muito importante que neste item seja</w:t>
      </w:r>
      <w:r>
        <w:rPr>
          <w:rFonts w:ascii="Cambria" w:hAnsi="Cambria"/>
          <w:sz w:val="24"/>
          <w:szCs w:val="24"/>
        </w:rPr>
        <w:t>m</w:t>
      </w:r>
      <w:r w:rsidRPr="00B54B45">
        <w:rPr>
          <w:rFonts w:ascii="Cambria" w:hAnsi="Cambria"/>
          <w:sz w:val="24"/>
          <w:szCs w:val="24"/>
        </w:rPr>
        <w:t xml:space="preserve"> expost</w:t>
      </w:r>
      <w:r>
        <w:rPr>
          <w:rFonts w:ascii="Cambria" w:hAnsi="Cambria"/>
          <w:sz w:val="24"/>
          <w:szCs w:val="24"/>
        </w:rPr>
        <w:t>os</w:t>
      </w:r>
      <w:r w:rsidRPr="00B54B45">
        <w:rPr>
          <w:rFonts w:ascii="Cambria" w:hAnsi="Cambria"/>
          <w:sz w:val="24"/>
          <w:szCs w:val="24"/>
        </w:rPr>
        <w:t>, no texto, os aspectos requeridos pelo</w:t>
      </w:r>
      <w:r>
        <w:rPr>
          <w:rFonts w:ascii="Cambria" w:hAnsi="Cambria"/>
          <w:sz w:val="24"/>
          <w:szCs w:val="24"/>
        </w:rPr>
        <w:t>s</w:t>
      </w:r>
      <w:r w:rsidRPr="00B54B45">
        <w:rPr>
          <w:rFonts w:ascii="Cambria" w:hAnsi="Cambria"/>
          <w:sz w:val="24"/>
          <w:szCs w:val="24"/>
        </w:rPr>
        <w:t xml:space="preserve"> </w:t>
      </w:r>
      <w:r w:rsidRPr="007E4898">
        <w:rPr>
          <w:rFonts w:ascii="Cambria" w:hAnsi="Cambria"/>
          <w:i/>
          <w:sz w:val="24"/>
          <w:szCs w:val="24"/>
        </w:rPr>
        <w:t xml:space="preserve">indicares 1.21 </w:t>
      </w:r>
      <w:r w:rsidRPr="007E4898">
        <w:rPr>
          <w:rFonts w:ascii="Cambria" w:hAnsi="Cambria"/>
          <w:sz w:val="24"/>
          <w:szCs w:val="24"/>
        </w:rPr>
        <w:t>e</w:t>
      </w:r>
      <w:r w:rsidRPr="007E4898">
        <w:rPr>
          <w:rFonts w:ascii="Cambria" w:hAnsi="Cambria"/>
          <w:i/>
          <w:sz w:val="24"/>
          <w:szCs w:val="24"/>
        </w:rPr>
        <w:t xml:space="preserve"> 1.22</w:t>
      </w:r>
      <w:r w:rsidRPr="00B54B45">
        <w:rPr>
          <w:rFonts w:ascii="Cambria" w:hAnsi="Cambria"/>
          <w:sz w:val="24"/>
          <w:szCs w:val="24"/>
        </w:rPr>
        <w:t xml:space="preserve"> da </w:t>
      </w:r>
      <w:r w:rsidRPr="007E4898">
        <w:rPr>
          <w:rFonts w:ascii="Cambria" w:hAnsi="Cambria"/>
          <w:i/>
          <w:sz w:val="24"/>
          <w:szCs w:val="24"/>
        </w:rPr>
        <w:t>Dimensão 1</w:t>
      </w:r>
      <w:r w:rsidRPr="00B54B45">
        <w:rPr>
          <w:rFonts w:ascii="Cambria" w:hAnsi="Cambria"/>
          <w:sz w:val="24"/>
          <w:szCs w:val="24"/>
        </w:rPr>
        <w:t xml:space="preserve"> do IACG. Para se obter a pontuação máxima no IACG relativo a este indicador, o avaliador deve observar que:</w:t>
      </w:r>
    </w:p>
    <w:p w:rsidR="005267D4" w:rsidRDefault="00A559DF" w:rsidP="00A559DF">
      <w:pPr>
        <w:pBdr>
          <w:top w:val="single" w:sz="4" w:space="1" w:color="auto"/>
          <w:left w:val="single" w:sz="4" w:space="4" w:color="auto"/>
          <w:bottom w:val="single" w:sz="4" w:space="1" w:color="auto"/>
          <w:right w:val="single" w:sz="4" w:space="4" w:color="auto"/>
        </w:pBdr>
        <w:shd w:val="clear" w:color="auto" w:fill="DCE1EF" w:themeFill="accent3" w:themeFillTint="33"/>
        <w:jc w:val="both"/>
        <w:rPr>
          <w:rFonts w:ascii="Cambria" w:hAnsi="Cambria"/>
          <w:b/>
          <w:sz w:val="24"/>
          <w:szCs w:val="24"/>
        </w:rPr>
      </w:pPr>
      <w:r>
        <w:rPr>
          <w:rFonts w:ascii="Cambria" w:hAnsi="Cambria"/>
          <w:b/>
          <w:sz w:val="24"/>
          <w:szCs w:val="24"/>
        </w:rPr>
        <w:t xml:space="preserve">Para as Licenciaturas: </w:t>
      </w:r>
      <w:r w:rsidRPr="00A559DF">
        <w:rPr>
          <w:rFonts w:ascii="Cambria" w:hAnsi="Cambria"/>
          <w:b/>
          <w:sz w:val="24"/>
          <w:szCs w:val="24"/>
        </w:rPr>
        <w:t>Os convênios e ações promovem integração com a rede pública de ensino e permitem o desenvolvimento, a testagem, a execução e a avaliação de estratégias didático-pedagógicas, inclusive com o uso de tecnologias educacionais, sendo as experiências documentadas, abrangentes e consolidadas, com resultados relevantes para os discentes e para as escolas de educação básica, havendo ações comprovadamente exitosas ou inovadoras.</w:t>
      </w:r>
    </w:p>
    <w:p w:rsidR="005267D4" w:rsidRPr="00A559DF" w:rsidRDefault="00A559DF" w:rsidP="00A559DF">
      <w:pPr>
        <w:pBdr>
          <w:top w:val="single" w:sz="4" w:space="1" w:color="auto"/>
          <w:left w:val="single" w:sz="4" w:space="4" w:color="auto"/>
          <w:bottom w:val="single" w:sz="4" w:space="1" w:color="auto"/>
          <w:right w:val="single" w:sz="4" w:space="4" w:color="auto"/>
        </w:pBdr>
        <w:shd w:val="clear" w:color="auto" w:fill="DCE1EF" w:themeFill="accent3" w:themeFillTint="33"/>
        <w:jc w:val="both"/>
        <w:rPr>
          <w:rFonts w:ascii="Cambria" w:hAnsi="Cambria"/>
          <w:b/>
          <w:sz w:val="24"/>
          <w:szCs w:val="24"/>
        </w:rPr>
      </w:pPr>
      <w:r w:rsidRPr="00A559DF">
        <w:rPr>
          <w:rFonts w:ascii="Cambria" w:hAnsi="Cambria"/>
          <w:b/>
          <w:sz w:val="24"/>
          <w:szCs w:val="24"/>
        </w:rPr>
        <w:t xml:space="preserve">Para os cursos da área da saúde: </w:t>
      </w:r>
      <w:r w:rsidR="005267D4" w:rsidRPr="00A559DF">
        <w:rPr>
          <w:rFonts w:ascii="Cambria" w:hAnsi="Cambria"/>
          <w:b/>
          <w:sz w:val="24"/>
          <w:szCs w:val="24"/>
        </w:rPr>
        <w:t>A integração do curso com o sistema de saúde local e regional (SUS) está formalizada por meio de convênio, conforme as DCN e/ou o PPC, viabiliza a formação do discente em serviço e permite sua inserção em equipes multidisciplinares e multiprofissionais, considerando diferentes cenários do Sistema, com nível de complexidade crescente.</w:t>
      </w:r>
    </w:p>
    <w:p w:rsidR="00403BB2" w:rsidRPr="007E4898" w:rsidRDefault="00403BB2" w:rsidP="00FA4105">
      <w:pPr>
        <w:pStyle w:val="PargrafodaLista"/>
        <w:numPr>
          <w:ilvl w:val="1"/>
          <w:numId w:val="44"/>
        </w:numPr>
        <w:jc w:val="both"/>
        <w:rPr>
          <w:rFonts w:ascii="Cambria" w:hAnsi="Cambria"/>
          <w:b/>
          <w:sz w:val="24"/>
          <w:szCs w:val="24"/>
        </w:rPr>
      </w:pPr>
      <w:r w:rsidRPr="007E4898">
        <w:rPr>
          <w:rFonts w:ascii="Cambria" w:hAnsi="Cambria"/>
          <w:b/>
          <w:sz w:val="24"/>
          <w:szCs w:val="24"/>
        </w:rPr>
        <w:t>Apoio ao discente</w:t>
      </w:r>
    </w:p>
    <w:p w:rsidR="00A559DF" w:rsidRPr="001D16C6" w:rsidRDefault="00C54313" w:rsidP="007E4898">
      <w:pPr>
        <w:ind w:firstLine="1134"/>
        <w:jc w:val="both"/>
        <w:rPr>
          <w:rFonts w:ascii="Cambria" w:hAnsi="Cambria"/>
          <w:sz w:val="24"/>
          <w:szCs w:val="24"/>
        </w:rPr>
      </w:pPr>
      <w:r w:rsidRPr="00697116">
        <w:rPr>
          <w:rFonts w:ascii="Cambria" w:hAnsi="Cambria"/>
          <w:sz w:val="24"/>
          <w:szCs w:val="24"/>
        </w:rPr>
        <w:t xml:space="preserve">Esse aspecto é avaliado pelo </w:t>
      </w:r>
      <w:r w:rsidRPr="007E4898">
        <w:rPr>
          <w:rFonts w:ascii="Cambria" w:hAnsi="Cambria"/>
          <w:i/>
          <w:sz w:val="24"/>
          <w:szCs w:val="24"/>
        </w:rPr>
        <w:t xml:space="preserve">indicador </w:t>
      </w:r>
      <w:r w:rsidR="0066135A" w:rsidRPr="007E4898">
        <w:rPr>
          <w:rFonts w:ascii="Cambria" w:hAnsi="Cambria"/>
          <w:i/>
          <w:sz w:val="24"/>
          <w:szCs w:val="24"/>
        </w:rPr>
        <w:t>1.1</w:t>
      </w:r>
      <w:r w:rsidR="00A559DF" w:rsidRPr="007E4898">
        <w:rPr>
          <w:rFonts w:ascii="Cambria" w:hAnsi="Cambria"/>
          <w:i/>
          <w:sz w:val="24"/>
          <w:szCs w:val="24"/>
        </w:rPr>
        <w:t>2</w:t>
      </w:r>
      <w:r w:rsidRPr="00697116">
        <w:rPr>
          <w:rFonts w:ascii="Cambria" w:hAnsi="Cambria"/>
          <w:sz w:val="24"/>
          <w:szCs w:val="24"/>
        </w:rPr>
        <w:t xml:space="preserve"> do IACG e será observado de que maneira as ações de </w:t>
      </w:r>
      <w:r w:rsidR="00697116">
        <w:rPr>
          <w:rFonts w:ascii="Cambria" w:hAnsi="Cambria"/>
          <w:sz w:val="24"/>
          <w:szCs w:val="24"/>
        </w:rPr>
        <w:t>apoio ao discente previstas/implantadas</w:t>
      </w:r>
      <w:r w:rsidR="00C026AF">
        <w:rPr>
          <w:rFonts w:ascii="Cambria" w:hAnsi="Cambria"/>
          <w:sz w:val="24"/>
          <w:szCs w:val="24"/>
        </w:rPr>
        <w:t xml:space="preserve"> </w:t>
      </w:r>
      <w:r w:rsidR="00A559DF">
        <w:rPr>
          <w:rFonts w:ascii="Cambria" w:hAnsi="Cambria"/>
          <w:sz w:val="24"/>
          <w:szCs w:val="24"/>
        </w:rPr>
        <w:t xml:space="preserve">contemplam </w:t>
      </w:r>
      <w:r w:rsidR="00A559DF" w:rsidRPr="001D16C6">
        <w:rPr>
          <w:rFonts w:ascii="Cambria" w:hAnsi="Cambria"/>
          <w:sz w:val="24"/>
          <w:szCs w:val="24"/>
        </w:rPr>
        <w:t>ações de acolhimento e permanência, acessibilidade metodológica e instrumental, monitoria, nivelamento, intermediação e acompanhamento de estágios não obrigatórios remunerados, apoio psicopedagógico, participação em centros acadêmicos ou intercâmbios nacionais e internacionais e promove outras ações comprovadamente exitosas ou inovadoras.</w:t>
      </w:r>
    </w:p>
    <w:p w:rsidR="00EE3DEB" w:rsidRPr="00697116" w:rsidRDefault="00697116" w:rsidP="007E4898">
      <w:pPr>
        <w:ind w:firstLine="1134"/>
        <w:jc w:val="both"/>
        <w:rPr>
          <w:rFonts w:ascii="Cambria" w:hAnsi="Cambria"/>
          <w:sz w:val="24"/>
          <w:szCs w:val="24"/>
        </w:rPr>
      </w:pPr>
      <w:r>
        <w:rPr>
          <w:rFonts w:ascii="Cambria" w:hAnsi="Cambria"/>
          <w:sz w:val="24"/>
          <w:szCs w:val="24"/>
        </w:rPr>
        <w:t>É importante que o texto referente a esse subitem de</w:t>
      </w:r>
      <w:r w:rsidR="00EE3DEB" w:rsidRPr="00697116">
        <w:rPr>
          <w:rFonts w:ascii="Cambria" w:hAnsi="Cambria"/>
          <w:sz w:val="24"/>
          <w:szCs w:val="24"/>
        </w:rPr>
        <w:t>screv</w:t>
      </w:r>
      <w:r>
        <w:rPr>
          <w:rFonts w:ascii="Cambria" w:hAnsi="Cambria"/>
          <w:sz w:val="24"/>
          <w:szCs w:val="24"/>
        </w:rPr>
        <w:t>a os</w:t>
      </w:r>
      <w:r w:rsidR="00EE3DEB" w:rsidRPr="00697116">
        <w:rPr>
          <w:rFonts w:ascii="Cambria" w:hAnsi="Cambria"/>
          <w:sz w:val="24"/>
          <w:szCs w:val="24"/>
        </w:rPr>
        <w:t xml:space="preserve"> programas</w:t>
      </w:r>
      <w:r>
        <w:rPr>
          <w:rFonts w:ascii="Cambria" w:hAnsi="Cambria"/>
          <w:sz w:val="24"/>
          <w:szCs w:val="24"/>
        </w:rPr>
        <w:t xml:space="preserve"> e ações dessa natureza</w:t>
      </w:r>
      <w:r w:rsidR="006B20AE">
        <w:rPr>
          <w:rFonts w:ascii="Cambria" w:hAnsi="Cambria"/>
          <w:sz w:val="24"/>
          <w:szCs w:val="24"/>
        </w:rPr>
        <w:t xml:space="preserve"> </w:t>
      </w:r>
      <w:r>
        <w:rPr>
          <w:rFonts w:ascii="Cambria" w:hAnsi="Cambria"/>
          <w:sz w:val="24"/>
          <w:szCs w:val="24"/>
        </w:rPr>
        <w:t>desenvolvidos pelo curso.</w:t>
      </w:r>
    </w:p>
    <w:p w:rsidR="00403BB2" w:rsidRPr="007E4898" w:rsidRDefault="001D16C6" w:rsidP="00FA4105">
      <w:pPr>
        <w:pStyle w:val="PargrafodaLista"/>
        <w:numPr>
          <w:ilvl w:val="1"/>
          <w:numId w:val="44"/>
        </w:numPr>
        <w:jc w:val="both"/>
        <w:rPr>
          <w:rFonts w:ascii="Cambria" w:hAnsi="Cambria"/>
          <w:b/>
          <w:sz w:val="24"/>
          <w:szCs w:val="24"/>
        </w:rPr>
      </w:pPr>
      <w:r w:rsidRPr="007E4898">
        <w:rPr>
          <w:rFonts w:ascii="Cambria" w:hAnsi="Cambria"/>
          <w:b/>
          <w:sz w:val="24"/>
          <w:szCs w:val="24"/>
        </w:rPr>
        <w:t xml:space="preserve">Gestão do curso e </w:t>
      </w:r>
      <w:r w:rsidR="007E4898">
        <w:rPr>
          <w:rFonts w:ascii="Cambria" w:hAnsi="Cambria"/>
          <w:b/>
          <w:sz w:val="24"/>
          <w:szCs w:val="24"/>
        </w:rPr>
        <w:t>com base n</w:t>
      </w:r>
      <w:r w:rsidRPr="007E4898">
        <w:rPr>
          <w:rFonts w:ascii="Cambria" w:hAnsi="Cambria"/>
          <w:b/>
          <w:sz w:val="24"/>
          <w:szCs w:val="24"/>
        </w:rPr>
        <w:t>os processos de avaliação interna e externa</w:t>
      </w:r>
    </w:p>
    <w:p w:rsidR="00E46039" w:rsidRDefault="00E46039" w:rsidP="00E46039">
      <w:pPr>
        <w:spacing w:after="120"/>
        <w:ind w:firstLine="1134"/>
        <w:jc w:val="both"/>
        <w:rPr>
          <w:rFonts w:ascii="Cambria" w:hAnsi="Cambria"/>
          <w:sz w:val="24"/>
          <w:szCs w:val="24"/>
        </w:rPr>
      </w:pPr>
      <w:r>
        <w:rPr>
          <w:rFonts w:ascii="Cambria" w:hAnsi="Cambria"/>
          <w:sz w:val="24"/>
          <w:szCs w:val="24"/>
        </w:rPr>
        <w:t xml:space="preserve">A partir dos processos de avaliação interna e externa do curso, dentre outros aspectos, são apresentadas as propostas e planejamentos de gestão. </w:t>
      </w:r>
      <w:r w:rsidR="001D16C6">
        <w:rPr>
          <w:rFonts w:ascii="Cambria" w:hAnsi="Cambria"/>
          <w:sz w:val="24"/>
          <w:szCs w:val="24"/>
        </w:rPr>
        <w:t>E</w:t>
      </w:r>
      <w:r w:rsidR="00384920" w:rsidRPr="00C404F0">
        <w:rPr>
          <w:rFonts w:ascii="Cambria" w:hAnsi="Cambria"/>
          <w:sz w:val="24"/>
          <w:szCs w:val="24"/>
        </w:rPr>
        <w:t>sse</w:t>
      </w:r>
      <w:r w:rsidR="008F7F79">
        <w:rPr>
          <w:rFonts w:ascii="Cambria" w:hAnsi="Cambria"/>
          <w:sz w:val="24"/>
          <w:szCs w:val="24"/>
        </w:rPr>
        <w:t xml:space="preserve"> item é </w:t>
      </w:r>
      <w:r w:rsidR="001D16C6">
        <w:rPr>
          <w:rFonts w:ascii="Cambria" w:hAnsi="Cambria"/>
          <w:sz w:val="24"/>
          <w:szCs w:val="24"/>
        </w:rPr>
        <w:t xml:space="preserve">avaliado pelo </w:t>
      </w:r>
      <w:r w:rsidR="00002E0B" w:rsidRPr="007E4898">
        <w:rPr>
          <w:rFonts w:ascii="Cambria" w:hAnsi="Cambria"/>
          <w:i/>
          <w:sz w:val="24"/>
          <w:szCs w:val="24"/>
        </w:rPr>
        <w:t>indicador</w:t>
      </w:r>
      <w:r w:rsidR="001D16C6" w:rsidRPr="007E4898">
        <w:rPr>
          <w:rFonts w:ascii="Cambria" w:hAnsi="Cambria"/>
          <w:i/>
          <w:sz w:val="24"/>
          <w:szCs w:val="24"/>
        </w:rPr>
        <w:t xml:space="preserve"> 1.13</w:t>
      </w:r>
      <w:r w:rsidR="001D16C6">
        <w:rPr>
          <w:rFonts w:ascii="Cambria" w:hAnsi="Cambria"/>
          <w:sz w:val="24"/>
          <w:szCs w:val="24"/>
        </w:rPr>
        <w:t xml:space="preserve"> do IACG. </w:t>
      </w:r>
    </w:p>
    <w:p w:rsidR="001D16C6" w:rsidRPr="001D16C6" w:rsidRDefault="001D16C6" w:rsidP="00E46039">
      <w:pPr>
        <w:spacing w:after="120"/>
        <w:ind w:firstLine="1134"/>
        <w:jc w:val="both"/>
        <w:rPr>
          <w:rFonts w:ascii="Cambria" w:hAnsi="Cambria"/>
          <w:sz w:val="24"/>
          <w:szCs w:val="24"/>
        </w:rPr>
      </w:pPr>
      <w:r>
        <w:rPr>
          <w:rFonts w:ascii="Cambria" w:hAnsi="Cambria"/>
          <w:sz w:val="24"/>
          <w:szCs w:val="24"/>
        </w:rPr>
        <w:t xml:space="preserve">É </w:t>
      </w:r>
      <w:r w:rsidR="008F7F79">
        <w:rPr>
          <w:rFonts w:ascii="Cambria" w:hAnsi="Cambria"/>
          <w:sz w:val="24"/>
          <w:szCs w:val="24"/>
        </w:rPr>
        <w:t>importante ressaltar</w:t>
      </w:r>
      <w:r>
        <w:rPr>
          <w:rFonts w:ascii="Cambria" w:hAnsi="Cambria"/>
          <w:sz w:val="24"/>
          <w:szCs w:val="24"/>
        </w:rPr>
        <w:t xml:space="preserve"> neste item como a gestão do curso é realizada considerando </w:t>
      </w:r>
      <w:r w:rsidRPr="001D16C6">
        <w:rPr>
          <w:rFonts w:ascii="Cambria" w:hAnsi="Cambria"/>
          <w:sz w:val="24"/>
          <w:szCs w:val="24"/>
        </w:rPr>
        <w:t xml:space="preserve">a autoavaliação institucional e o resultado das avaliações externas como </w:t>
      </w:r>
      <w:r w:rsidRPr="001D16C6">
        <w:rPr>
          <w:rFonts w:ascii="Cambria" w:hAnsi="Cambria"/>
          <w:sz w:val="24"/>
          <w:szCs w:val="24"/>
        </w:rPr>
        <w:lastRenderedPageBreak/>
        <w:t>insumo para aprimoramento contínuo do planejamento do curso, com evidência da apropriação dos resultados pela comunidade acadêmica e existência de processo de autoavaliação periódica do curso.</w:t>
      </w:r>
    </w:p>
    <w:p w:rsidR="0040777F" w:rsidRDefault="001609B0" w:rsidP="007E4898">
      <w:pPr>
        <w:ind w:firstLine="1134"/>
        <w:jc w:val="both"/>
        <w:rPr>
          <w:rFonts w:ascii="Cambria" w:hAnsi="Cambria"/>
          <w:sz w:val="24"/>
          <w:szCs w:val="24"/>
        </w:rPr>
      </w:pPr>
      <w:r>
        <w:rPr>
          <w:rFonts w:ascii="Cambria" w:hAnsi="Cambria"/>
          <w:sz w:val="24"/>
          <w:szCs w:val="24"/>
        </w:rPr>
        <w:t>É interessante que se descrevam as ações que concretizam essa demanda</w:t>
      </w:r>
      <w:r w:rsidR="008E349E">
        <w:rPr>
          <w:rFonts w:ascii="Cambria" w:hAnsi="Cambria"/>
          <w:sz w:val="24"/>
          <w:szCs w:val="24"/>
        </w:rPr>
        <w:t>, bem como a periodicidade de acontecerem</w:t>
      </w:r>
      <w:r w:rsidR="00C026AF">
        <w:rPr>
          <w:rFonts w:ascii="Cambria" w:hAnsi="Cambria"/>
          <w:sz w:val="24"/>
          <w:szCs w:val="24"/>
        </w:rPr>
        <w:t>.</w:t>
      </w:r>
    </w:p>
    <w:p w:rsidR="00403BB2" w:rsidRDefault="00403BB2" w:rsidP="00FA4105">
      <w:pPr>
        <w:pStyle w:val="PargrafodaLista"/>
        <w:numPr>
          <w:ilvl w:val="0"/>
          <w:numId w:val="44"/>
        </w:numPr>
        <w:jc w:val="both"/>
        <w:rPr>
          <w:rFonts w:ascii="Cambria" w:hAnsi="Cambria"/>
          <w:b/>
          <w:sz w:val="24"/>
          <w:szCs w:val="24"/>
        </w:rPr>
      </w:pPr>
      <w:r>
        <w:rPr>
          <w:rFonts w:ascii="Cambria" w:hAnsi="Cambria"/>
          <w:b/>
          <w:sz w:val="24"/>
          <w:szCs w:val="24"/>
        </w:rPr>
        <w:t>INFRAESTRUTURA DO CURSO</w:t>
      </w:r>
    </w:p>
    <w:p w:rsidR="0040777F" w:rsidRPr="008B4111" w:rsidRDefault="0040777F" w:rsidP="007E4898">
      <w:pPr>
        <w:ind w:firstLine="1134"/>
        <w:jc w:val="both"/>
        <w:rPr>
          <w:rFonts w:ascii="Cambria" w:hAnsi="Cambria"/>
          <w:sz w:val="24"/>
          <w:szCs w:val="24"/>
        </w:rPr>
      </w:pPr>
      <w:r w:rsidRPr="008B4111">
        <w:rPr>
          <w:rFonts w:ascii="Cambria" w:hAnsi="Cambria"/>
          <w:sz w:val="24"/>
          <w:szCs w:val="24"/>
        </w:rPr>
        <w:t xml:space="preserve">Nesse item, </w:t>
      </w:r>
      <w:r w:rsidR="00E46039">
        <w:rPr>
          <w:rFonts w:ascii="Cambria" w:hAnsi="Cambria"/>
          <w:sz w:val="24"/>
          <w:szCs w:val="24"/>
        </w:rPr>
        <w:t xml:space="preserve">avaliado por meio dos indicadores da </w:t>
      </w:r>
      <w:r w:rsidR="00E46039" w:rsidRPr="00E46039">
        <w:rPr>
          <w:rFonts w:ascii="Cambria" w:hAnsi="Cambria"/>
          <w:i/>
          <w:sz w:val="24"/>
          <w:szCs w:val="24"/>
        </w:rPr>
        <w:t xml:space="preserve">Dimensão 3 – Infraestrutura </w:t>
      </w:r>
      <w:r w:rsidR="00E46039">
        <w:rPr>
          <w:rFonts w:ascii="Cambria" w:hAnsi="Cambria"/>
          <w:sz w:val="24"/>
          <w:szCs w:val="24"/>
        </w:rPr>
        <w:t xml:space="preserve">do IACG, </w:t>
      </w:r>
      <w:r w:rsidRPr="008B4111">
        <w:rPr>
          <w:rFonts w:ascii="Cambria" w:hAnsi="Cambria"/>
          <w:sz w:val="24"/>
          <w:szCs w:val="24"/>
        </w:rPr>
        <w:t>é necessário que se apresente sinteticamente a infraestrutura que o curso dispõe (salas de aula, laboratórios, bibliotecas, equipamentos, etc.) e recursos humanos (docentes e técnico-administrativos).</w:t>
      </w:r>
      <w:r w:rsidR="00E46039">
        <w:rPr>
          <w:rFonts w:ascii="Cambria" w:hAnsi="Cambria"/>
          <w:sz w:val="24"/>
          <w:szCs w:val="24"/>
        </w:rPr>
        <w:t xml:space="preserve"> </w:t>
      </w:r>
    </w:p>
    <w:p w:rsidR="00403BB2" w:rsidRDefault="00403BB2" w:rsidP="00FA4105">
      <w:pPr>
        <w:pStyle w:val="PargrafodaLista"/>
        <w:numPr>
          <w:ilvl w:val="0"/>
          <w:numId w:val="44"/>
        </w:numPr>
        <w:jc w:val="both"/>
        <w:rPr>
          <w:rFonts w:ascii="Cambria" w:hAnsi="Cambria"/>
          <w:b/>
          <w:sz w:val="24"/>
          <w:szCs w:val="24"/>
        </w:rPr>
      </w:pPr>
      <w:r w:rsidRPr="001F531F">
        <w:rPr>
          <w:rFonts w:ascii="Cambria" w:hAnsi="Cambria"/>
          <w:b/>
          <w:sz w:val="24"/>
          <w:szCs w:val="24"/>
        </w:rPr>
        <w:t>REFERÊNCIAS</w:t>
      </w:r>
    </w:p>
    <w:p w:rsidR="008B4111" w:rsidRDefault="008B4111" w:rsidP="007E4898">
      <w:pPr>
        <w:ind w:firstLine="1134"/>
        <w:jc w:val="both"/>
        <w:rPr>
          <w:rFonts w:ascii="Cambria" w:hAnsi="Cambria"/>
          <w:sz w:val="24"/>
          <w:szCs w:val="24"/>
        </w:rPr>
      </w:pPr>
      <w:r>
        <w:rPr>
          <w:rFonts w:ascii="Cambria" w:hAnsi="Cambria"/>
          <w:sz w:val="24"/>
          <w:szCs w:val="24"/>
        </w:rPr>
        <w:t>Aqui deve constar a lista das referências que foram citadas e que fundamentaram a elaboração do PPC.</w:t>
      </w:r>
    </w:p>
    <w:p w:rsidR="00403BB2" w:rsidRPr="001F531F" w:rsidRDefault="00403BB2" w:rsidP="00FA4105">
      <w:pPr>
        <w:pStyle w:val="PargrafodaLista"/>
        <w:numPr>
          <w:ilvl w:val="0"/>
          <w:numId w:val="44"/>
        </w:numPr>
        <w:jc w:val="both"/>
        <w:rPr>
          <w:rFonts w:ascii="Cambria" w:hAnsi="Cambria"/>
          <w:b/>
          <w:sz w:val="24"/>
          <w:szCs w:val="24"/>
        </w:rPr>
      </w:pPr>
      <w:r w:rsidRPr="001F531F">
        <w:rPr>
          <w:rFonts w:ascii="Cambria" w:hAnsi="Cambria"/>
          <w:b/>
          <w:sz w:val="24"/>
          <w:szCs w:val="24"/>
        </w:rPr>
        <w:t>ANEXOS</w:t>
      </w:r>
    </w:p>
    <w:p w:rsidR="003131C2" w:rsidRPr="003131C2" w:rsidRDefault="00503FB6" w:rsidP="007E4898">
      <w:pPr>
        <w:spacing w:after="0" w:line="276" w:lineRule="auto"/>
        <w:ind w:firstLine="1134"/>
        <w:jc w:val="both"/>
        <w:rPr>
          <w:rFonts w:ascii="Cambria" w:hAnsi="Cambria"/>
          <w:sz w:val="24"/>
          <w:szCs w:val="24"/>
          <w:lang w:val="pt-PT"/>
        </w:rPr>
      </w:pPr>
      <w:r>
        <w:rPr>
          <w:rFonts w:ascii="Cambria" w:hAnsi="Cambria"/>
          <w:sz w:val="24"/>
          <w:szCs w:val="24"/>
          <w:lang w:val="pt-PT"/>
        </w:rPr>
        <w:t>Documentos citados no texto, tais como portarias de nomeação do Colegiado, NDE e outros do curso</w:t>
      </w:r>
      <w:r w:rsidR="007E4898">
        <w:rPr>
          <w:rFonts w:ascii="Cambria" w:hAnsi="Cambria"/>
          <w:sz w:val="24"/>
          <w:szCs w:val="24"/>
          <w:lang w:val="pt-PT"/>
        </w:rPr>
        <w:t>,</w:t>
      </w:r>
      <w:r>
        <w:rPr>
          <w:rFonts w:ascii="Cambria" w:hAnsi="Cambria"/>
          <w:sz w:val="24"/>
          <w:szCs w:val="24"/>
          <w:lang w:val="pt-PT"/>
        </w:rPr>
        <w:t xml:space="preserve"> podem ser colocados nesse item</w:t>
      </w:r>
      <w:r w:rsidR="007E4898">
        <w:rPr>
          <w:rFonts w:ascii="Cambria" w:hAnsi="Cambria"/>
          <w:sz w:val="24"/>
          <w:szCs w:val="24"/>
          <w:lang w:val="pt-PT"/>
        </w:rPr>
        <w:t>, a exemplo também dos documentos de Manual de Normatização de Atividade (Estágio/ TCC/ Atividades Complementares/ Extensão), os quais podem compor o próprio arquivo do PPC ou apresentar-se como documento próprio</w:t>
      </w:r>
      <w:r>
        <w:rPr>
          <w:rFonts w:ascii="Cambria" w:hAnsi="Cambria"/>
          <w:sz w:val="24"/>
          <w:szCs w:val="24"/>
          <w:lang w:val="pt-PT"/>
        </w:rPr>
        <w:t>.</w:t>
      </w:r>
    </w:p>
    <w:p w:rsidR="0042772F" w:rsidRDefault="0042772F" w:rsidP="001F4FC6">
      <w:pPr>
        <w:autoSpaceDE w:val="0"/>
        <w:autoSpaceDN w:val="0"/>
        <w:adjustRightInd w:val="0"/>
        <w:spacing w:after="0" w:line="240" w:lineRule="auto"/>
        <w:rPr>
          <w:rFonts w:ascii="Arial" w:hAnsi="Arial" w:cs="Arial"/>
          <w:color w:val="000000"/>
        </w:rPr>
      </w:pPr>
    </w:p>
    <w:p w:rsidR="009020BD" w:rsidRDefault="009020BD" w:rsidP="001F4FC6">
      <w:pPr>
        <w:autoSpaceDE w:val="0"/>
        <w:autoSpaceDN w:val="0"/>
        <w:adjustRightInd w:val="0"/>
        <w:spacing w:after="0" w:line="240" w:lineRule="auto"/>
        <w:rPr>
          <w:rFonts w:ascii="Arial" w:hAnsi="Arial" w:cs="Arial"/>
          <w:color w:val="000000"/>
        </w:rPr>
      </w:pPr>
    </w:p>
    <w:p w:rsidR="009020BD" w:rsidRDefault="009020BD" w:rsidP="001F4FC6">
      <w:pPr>
        <w:autoSpaceDE w:val="0"/>
        <w:autoSpaceDN w:val="0"/>
        <w:adjustRightInd w:val="0"/>
        <w:spacing w:after="0" w:line="240" w:lineRule="auto"/>
        <w:rPr>
          <w:rFonts w:ascii="Arial" w:hAnsi="Arial" w:cs="Arial"/>
          <w:color w:val="000000"/>
        </w:rPr>
      </w:pPr>
    </w:p>
    <w:p w:rsidR="006B20AE" w:rsidRDefault="006B20AE" w:rsidP="00D7254B">
      <w:pPr>
        <w:autoSpaceDE w:val="0"/>
        <w:autoSpaceDN w:val="0"/>
        <w:adjustRightInd w:val="0"/>
        <w:spacing w:after="0" w:line="240" w:lineRule="auto"/>
        <w:jc w:val="center"/>
        <w:rPr>
          <w:rFonts w:ascii="Arial" w:hAnsi="Arial" w:cs="Arial"/>
          <w:b/>
          <w:color w:val="000000"/>
        </w:rPr>
        <w:sectPr w:rsidR="006B20AE" w:rsidSect="00E64152">
          <w:footerReference w:type="default" r:id="rId17"/>
          <w:type w:val="continuous"/>
          <w:pgSz w:w="11907" w:h="16839"/>
          <w:pgMar w:top="1418" w:right="1440" w:bottom="1440" w:left="1440" w:header="709" w:footer="709" w:gutter="0"/>
          <w:pgNumType w:start="9"/>
          <w:cols w:space="720"/>
          <w:titlePg/>
          <w:docGrid w:linePitch="360"/>
        </w:sectPr>
      </w:pPr>
    </w:p>
    <w:p w:rsidR="009020BD" w:rsidRPr="00D7254B" w:rsidRDefault="00196B06" w:rsidP="00D7254B">
      <w:pPr>
        <w:autoSpaceDE w:val="0"/>
        <w:autoSpaceDN w:val="0"/>
        <w:adjustRightInd w:val="0"/>
        <w:spacing w:after="0" w:line="240" w:lineRule="auto"/>
        <w:jc w:val="center"/>
        <w:rPr>
          <w:rFonts w:ascii="Arial" w:hAnsi="Arial" w:cs="Arial"/>
          <w:b/>
          <w:color w:val="000000"/>
        </w:rPr>
      </w:pPr>
      <w:r w:rsidRPr="00196B06">
        <w:rPr>
          <w:rFonts w:ascii="Cambria" w:hAnsi="Cambria" w:cs="Times New Roman"/>
          <w:b/>
          <w:sz w:val="24"/>
          <w:szCs w:val="24"/>
        </w:rPr>
        <w:lastRenderedPageBreak/>
        <w:t>DOCUMENTO ORIENTADOR -</w:t>
      </w:r>
      <w:r>
        <w:rPr>
          <w:rFonts w:ascii="Arial" w:hAnsi="Arial" w:cs="Arial"/>
          <w:b/>
          <w:color w:val="000000"/>
        </w:rPr>
        <w:t xml:space="preserve"> </w:t>
      </w:r>
      <w:r w:rsidRPr="00196B06">
        <w:rPr>
          <w:rFonts w:ascii="Cambria" w:hAnsi="Cambria" w:cs="Times New Roman"/>
          <w:b/>
          <w:sz w:val="24"/>
          <w:szCs w:val="24"/>
          <w:u w:val="single"/>
        </w:rPr>
        <w:t xml:space="preserve">ANEXO </w:t>
      </w:r>
      <w:r>
        <w:rPr>
          <w:rFonts w:ascii="Cambria" w:hAnsi="Cambria" w:cs="Times New Roman"/>
          <w:b/>
          <w:sz w:val="24"/>
          <w:szCs w:val="24"/>
          <w:u w:val="single"/>
        </w:rPr>
        <w:t>1</w:t>
      </w:r>
    </w:p>
    <w:p w:rsidR="009020BD" w:rsidRDefault="009020BD" w:rsidP="001F4FC6">
      <w:pPr>
        <w:autoSpaceDE w:val="0"/>
        <w:autoSpaceDN w:val="0"/>
        <w:adjustRightInd w:val="0"/>
        <w:spacing w:after="0" w:line="240" w:lineRule="auto"/>
        <w:rPr>
          <w:rFonts w:ascii="Arial" w:hAnsi="Arial" w:cs="Arial"/>
          <w:color w:val="000000"/>
        </w:rPr>
      </w:pPr>
    </w:p>
    <w:p w:rsidR="009020BD" w:rsidRDefault="009020BD" w:rsidP="009020BD">
      <w:pPr>
        <w:pStyle w:val="Ttulo1"/>
      </w:pPr>
      <w:r>
        <w:t>Documentos de Orientação</w:t>
      </w:r>
    </w:p>
    <w:p w:rsidR="009020BD" w:rsidRPr="00D7254B" w:rsidRDefault="002D5FF4" w:rsidP="00D7254B">
      <w:pPr>
        <w:pStyle w:val="NormalWeb"/>
        <w:rPr>
          <w:sz w:val="24"/>
          <w:szCs w:val="24"/>
        </w:rPr>
      </w:pPr>
      <w:hyperlink r:id="rId18" w:history="1">
        <w:r w:rsidR="009020BD" w:rsidRPr="00D7254B">
          <w:rPr>
            <w:rStyle w:val="Hyperlink"/>
            <w:rFonts w:eastAsiaTheme="majorEastAsia"/>
            <w:color w:val="auto"/>
            <w:sz w:val="24"/>
            <w:szCs w:val="24"/>
          </w:rPr>
          <w:t>Apresentação – Prática como componente curricular</w:t>
        </w:r>
      </w:hyperlink>
    </w:p>
    <w:p w:rsidR="009020BD" w:rsidRPr="00D7254B" w:rsidRDefault="002D5FF4" w:rsidP="009020BD">
      <w:pPr>
        <w:pStyle w:val="NormalWeb"/>
        <w:rPr>
          <w:sz w:val="24"/>
          <w:szCs w:val="24"/>
        </w:rPr>
      </w:pPr>
      <w:hyperlink r:id="rId19" w:tooltip="Baixe o arquivo PDF da estrutura curricular e seus elementos." w:history="1">
        <w:r w:rsidR="009020BD" w:rsidRPr="00D7254B">
          <w:rPr>
            <w:rStyle w:val="Hyperlink"/>
            <w:rFonts w:eastAsiaTheme="majorEastAsia"/>
            <w:color w:val="auto"/>
            <w:sz w:val="24"/>
            <w:szCs w:val="24"/>
          </w:rPr>
          <w:t>Estrutura curricular e seus elementos</w:t>
        </w:r>
      </w:hyperlink>
    </w:p>
    <w:p w:rsidR="009020BD" w:rsidRPr="00157217" w:rsidRDefault="009020BD" w:rsidP="009020BD">
      <w:pPr>
        <w:pStyle w:val="NormalWeb"/>
        <w:rPr>
          <w:sz w:val="24"/>
          <w:szCs w:val="24"/>
          <w:u w:val="single"/>
        </w:rPr>
      </w:pPr>
      <w:r w:rsidRPr="00157217">
        <w:rPr>
          <w:rFonts w:eastAsiaTheme="majorEastAsia"/>
          <w:sz w:val="24"/>
          <w:szCs w:val="24"/>
          <w:u w:val="single"/>
        </w:rPr>
        <w:t>Instrumento de avalia</w:t>
      </w:r>
      <w:r w:rsidR="000A71F2" w:rsidRPr="00157217">
        <w:rPr>
          <w:rFonts w:eastAsiaTheme="majorEastAsia"/>
          <w:sz w:val="24"/>
          <w:szCs w:val="24"/>
          <w:u w:val="single"/>
        </w:rPr>
        <w:t>ção INEP/MEC 2017</w:t>
      </w:r>
    </w:p>
    <w:p w:rsidR="009020BD" w:rsidRPr="00D7254B" w:rsidRDefault="002D5FF4" w:rsidP="009020BD">
      <w:pPr>
        <w:pStyle w:val="NormalWeb"/>
        <w:rPr>
          <w:sz w:val="24"/>
          <w:szCs w:val="24"/>
        </w:rPr>
      </w:pPr>
      <w:hyperlink r:id="rId20" w:tooltip="Baixe o arquivo PDF do Manual de Estágio da UFC" w:history="1">
        <w:r w:rsidR="009020BD" w:rsidRPr="00D7254B">
          <w:rPr>
            <w:rStyle w:val="Hyperlink"/>
            <w:rFonts w:eastAsiaTheme="majorEastAsia"/>
            <w:color w:val="auto"/>
            <w:sz w:val="24"/>
            <w:szCs w:val="24"/>
          </w:rPr>
          <w:t>Manual de Estágio da UFC</w:t>
        </w:r>
      </w:hyperlink>
    </w:p>
    <w:p w:rsidR="009020BD" w:rsidRPr="00D7254B" w:rsidRDefault="002D5FF4" w:rsidP="009020BD">
      <w:pPr>
        <w:pStyle w:val="NormalWeb"/>
        <w:rPr>
          <w:sz w:val="24"/>
          <w:szCs w:val="24"/>
        </w:rPr>
      </w:pPr>
      <w:hyperlink r:id="rId21" w:tooltip="Baixe o arquivo PDF de Orientações básicas para criação de componente curricular" w:history="1">
        <w:r w:rsidR="009020BD" w:rsidRPr="00D7254B">
          <w:rPr>
            <w:rStyle w:val="Hyperlink"/>
            <w:rFonts w:eastAsiaTheme="majorEastAsia"/>
            <w:color w:val="auto"/>
            <w:sz w:val="24"/>
            <w:szCs w:val="24"/>
          </w:rPr>
          <w:t>Orientações básicas para criação de componente curricular</w:t>
        </w:r>
      </w:hyperlink>
    </w:p>
    <w:p w:rsidR="009020BD" w:rsidRPr="00D7254B" w:rsidRDefault="002D5FF4" w:rsidP="009020BD">
      <w:pPr>
        <w:pStyle w:val="NormalWeb"/>
        <w:rPr>
          <w:sz w:val="24"/>
          <w:szCs w:val="24"/>
        </w:rPr>
      </w:pPr>
      <w:hyperlink r:id="rId22" w:tooltip="Baixe arquivo PDF de Orientações sobre Regimento Interno NDE" w:history="1">
        <w:r w:rsidR="009020BD" w:rsidRPr="00D7254B">
          <w:rPr>
            <w:rStyle w:val="Hyperlink"/>
            <w:rFonts w:eastAsiaTheme="majorEastAsia"/>
            <w:color w:val="auto"/>
            <w:sz w:val="24"/>
            <w:szCs w:val="24"/>
          </w:rPr>
          <w:t>Orientações sobre Regimento Interno NDE</w:t>
        </w:r>
      </w:hyperlink>
    </w:p>
    <w:p w:rsidR="009020BD" w:rsidRPr="00D7254B" w:rsidRDefault="002D5FF4" w:rsidP="009020BD">
      <w:pPr>
        <w:pStyle w:val="NormalWeb"/>
        <w:rPr>
          <w:sz w:val="24"/>
          <w:szCs w:val="24"/>
        </w:rPr>
      </w:pPr>
      <w:hyperlink r:id="rId23" w:tooltip="Baixe arquivo PDF de Referenciais de Acessibilidade INEP/MEC 2013" w:history="1">
        <w:r w:rsidR="009020BD" w:rsidRPr="00D7254B">
          <w:rPr>
            <w:rStyle w:val="Hyperlink"/>
            <w:rFonts w:eastAsiaTheme="majorEastAsia"/>
            <w:color w:val="auto"/>
            <w:sz w:val="24"/>
            <w:szCs w:val="24"/>
          </w:rPr>
          <w:t>Referenciais de Acessibilidade INEP/MEC 2013</w:t>
        </w:r>
      </w:hyperlink>
    </w:p>
    <w:p w:rsidR="009020BD" w:rsidRPr="00D7254B" w:rsidRDefault="002D5FF4" w:rsidP="009020BD">
      <w:pPr>
        <w:pStyle w:val="NormalWeb"/>
        <w:rPr>
          <w:sz w:val="24"/>
          <w:szCs w:val="24"/>
        </w:rPr>
      </w:pPr>
      <w:hyperlink r:id="rId24" w:history="1">
        <w:r w:rsidR="009020BD" w:rsidRPr="00D7254B">
          <w:rPr>
            <w:rStyle w:val="Hyperlink"/>
            <w:rFonts w:eastAsiaTheme="majorEastAsia"/>
            <w:color w:val="auto"/>
            <w:sz w:val="24"/>
            <w:szCs w:val="24"/>
          </w:rPr>
          <w:t>Roteiro para Elaboração de Manual de Normatização de Atividades Complementares</w:t>
        </w:r>
      </w:hyperlink>
    </w:p>
    <w:p w:rsidR="009020BD" w:rsidRPr="00D7254B" w:rsidRDefault="002D5FF4" w:rsidP="009020BD">
      <w:pPr>
        <w:pStyle w:val="NormalWeb"/>
        <w:rPr>
          <w:sz w:val="24"/>
          <w:szCs w:val="24"/>
        </w:rPr>
      </w:pPr>
      <w:hyperlink r:id="rId25" w:history="1">
        <w:r w:rsidR="009020BD" w:rsidRPr="00D7254B">
          <w:rPr>
            <w:rStyle w:val="Hyperlink"/>
            <w:rFonts w:eastAsiaTheme="majorEastAsia"/>
            <w:color w:val="auto"/>
            <w:sz w:val="24"/>
            <w:szCs w:val="24"/>
          </w:rPr>
          <w:t>Roteiro para Elaboração de Manual de Normatização de Estágio Supervisionado</w:t>
        </w:r>
      </w:hyperlink>
    </w:p>
    <w:p w:rsidR="00D7254B" w:rsidRDefault="002D5FF4" w:rsidP="00157217">
      <w:pPr>
        <w:pStyle w:val="NormalWeb"/>
        <w:ind w:left="709" w:firstLine="11"/>
      </w:pPr>
      <w:hyperlink r:id="rId26" w:history="1">
        <w:r w:rsidR="009020BD" w:rsidRPr="00D7254B">
          <w:rPr>
            <w:rStyle w:val="Hyperlink"/>
            <w:rFonts w:eastAsiaTheme="majorEastAsia"/>
            <w:color w:val="auto"/>
            <w:sz w:val="24"/>
            <w:szCs w:val="24"/>
          </w:rPr>
          <w:t>Roteiro para Elaboração de Manual de Normatização de Trabalho de Conclusão de Curso</w:t>
        </w:r>
      </w:hyperlink>
    </w:p>
    <w:p w:rsidR="004F4DB4" w:rsidRPr="004F4DB4" w:rsidRDefault="004F4DB4" w:rsidP="00157217">
      <w:pPr>
        <w:pStyle w:val="NormalWeb"/>
        <w:ind w:left="709" w:firstLine="11"/>
        <w:rPr>
          <w:rStyle w:val="Hyperlink"/>
          <w:rFonts w:eastAsiaTheme="majorEastAsia"/>
          <w:color w:val="auto"/>
        </w:rPr>
      </w:pPr>
      <w:r w:rsidRPr="004F4DB4">
        <w:rPr>
          <w:rStyle w:val="Hyperlink"/>
          <w:rFonts w:eastAsiaTheme="majorEastAsia"/>
          <w:color w:val="auto"/>
          <w:sz w:val="24"/>
          <w:szCs w:val="24"/>
        </w:rPr>
        <w:t>Roteiro para Elaboração de Manual de Normatização de E</w:t>
      </w:r>
      <w:r>
        <w:rPr>
          <w:rStyle w:val="Hyperlink"/>
          <w:rFonts w:eastAsiaTheme="majorEastAsia"/>
          <w:color w:val="auto"/>
          <w:sz w:val="24"/>
          <w:szCs w:val="24"/>
        </w:rPr>
        <w:t>xtenção</w:t>
      </w:r>
    </w:p>
    <w:p w:rsidR="00D7254B" w:rsidRDefault="00D7254B" w:rsidP="009020BD">
      <w:pPr>
        <w:pStyle w:val="NormalWeb"/>
      </w:pPr>
    </w:p>
    <w:p w:rsidR="00D7254B" w:rsidRDefault="00D7254B" w:rsidP="00D7254B">
      <w:pPr>
        <w:pStyle w:val="Ttulo1"/>
      </w:pPr>
      <w:r>
        <w:t>Legislação</w:t>
      </w:r>
    </w:p>
    <w:p w:rsidR="00D7254B" w:rsidRPr="00D7254B" w:rsidRDefault="002D5FF4" w:rsidP="00D7254B">
      <w:pPr>
        <w:pStyle w:val="NormalWeb"/>
        <w:rPr>
          <w:sz w:val="24"/>
          <w:szCs w:val="24"/>
        </w:rPr>
      </w:pPr>
      <w:hyperlink r:id="rId27" w:history="1">
        <w:r w:rsidR="00D7254B" w:rsidRPr="00D7254B">
          <w:rPr>
            <w:rStyle w:val="Hyperlink"/>
            <w:rFonts w:eastAsiaTheme="majorEastAsia"/>
            <w:color w:val="auto"/>
            <w:sz w:val="24"/>
            <w:szCs w:val="24"/>
          </w:rPr>
          <w:t>Acessibilidade a deficientes – Decreto nº 5.296, de 2 de dezembro de 2004</w:t>
        </w:r>
      </w:hyperlink>
    </w:p>
    <w:p w:rsidR="00D7254B" w:rsidRPr="00D7254B" w:rsidRDefault="002D5FF4" w:rsidP="00D7254B">
      <w:pPr>
        <w:pStyle w:val="NormalWeb"/>
        <w:rPr>
          <w:sz w:val="24"/>
          <w:szCs w:val="24"/>
        </w:rPr>
      </w:pPr>
      <w:hyperlink r:id="rId28" w:tooltip="Baixe o arquivo PDF da resolução." w:history="1">
        <w:r w:rsidR="00D7254B" w:rsidRPr="00D7254B">
          <w:rPr>
            <w:rStyle w:val="Hyperlink"/>
            <w:rFonts w:eastAsiaTheme="majorEastAsia"/>
            <w:color w:val="auto"/>
            <w:sz w:val="24"/>
            <w:szCs w:val="24"/>
          </w:rPr>
          <w:t>Atividades complementares – Resolução nº 07 – CEPE, de 17 de junho de 2005</w:t>
        </w:r>
      </w:hyperlink>
    </w:p>
    <w:p w:rsidR="00D7254B" w:rsidRPr="00D7254B" w:rsidRDefault="002D5FF4" w:rsidP="00D7254B">
      <w:pPr>
        <w:pStyle w:val="NormalWeb"/>
        <w:rPr>
          <w:sz w:val="24"/>
          <w:szCs w:val="24"/>
        </w:rPr>
      </w:pPr>
      <w:hyperlink r:id="rId29" w:history="1">
        <w:r w:rsidR="00D7254B" w:rsidRPr="00D7254B">
          <w:rPr>
            <w:rStyle w:val="Hyperlink"/>
            <w:rFonts w:eastAsiaTheme="majorEastAsia"/>
            <w:color w:val="auto"/>
            <w:sz w:val="24"/>
            <w:szCs w:val="24"/>
          </w:rPr>
          <w:t>Atividades complementares de cursos de tecnologia – Parecer nº 239 – CNE</w:t>
        </w:r>
      </w:hyperlink>
    </w:p>
    <w:p w:rsidR="00D7254B" w:rsidRPr="00D7254B" w:rsidRDefault="002D5FF4" w:rsidP="00D7254B">
      <w:pPr>
        <w:pStyle w:val="NormalWeb"/>
        <w:rPr>
          <w:sz w:val="24"/>
          <w:szCs w:val="24"/>
        </w:rPr>
      </w:pPr>
      <w:hyperlink r:id="rId30" w:history="1">
        <w:r w:rsidR="00D7254B" w:rsidRPr="00D7254B">
          <w:rPr>
            <w:rStyle w:val="Hyperlink"/>
            <w:rFonts w:eastAsiaTheme="majorEastAsia"/>
            <w:color w:val="auto"/>
            <w:sz w:val="24"/>
            <w:szCs w:val="24"/>
          </w:rPr>
          <w:t>Avaliação presencial para EaD – Decreto nº 5.622, de 19 de dezembro de 2005</w:t>
        </w:r>
      </w:hyperlink>
    </w:p>
    <w:p w:rsidR="00D7254B" w:rsidRPr="00D7254B" w:rsidRDefault="002D5FF4" w:rsidP="00D7254B">
      <w:pPr>
        <w:pStyle w:val="NormalWeb"/>
        <w:rPr>
          <w:sz w:val="24"/>
          <w:szCs w:val="24"/>
        </w:rPr>
      </w:pPr>
      <w:hyperlink r:id="rId31" w:tooltip="Baixe o arquivo PDF da resolução." w:history="1">
        <w:r w:rsidR="00D7254B" w:rsidRPr="00D7254B">
          <w:rPr>
            <w:rStyle w:val="Hyperlink"/>
            <w:rFonts w:eastAsiaTheme="majorEastAsia"/>
            <w:color w:val="auto"/>
            <w:sz w:val="24"/>
            <w:szCs w:val="24"/>
          </w:rPr>
          <w:t>Bibliografia Básica e Complementar – Resolução nº 10 – CEPE, de 23 de setembro de 2013</w:t>
        </w:r>
      </w:hyperlink>
    </w:p>
    <w:p w:rsidR="00D7254B" w:rsidRPr="00D7254B" w:rsidRDefault="002D5FF4" w:rsidP="00D7254B">
      <w:pPr>
        <w:pStyle w:val="NormalWeb"/>
        <w:rPr>
          <w:sz w:val="24"/>
          <w:szCs w:val="24"/>
        </w:rPr>
      </w:pPr>
      <w:hyperlink r:id="rId32" w:history="1">
        <w:r w:rsidR="00D7254B" w:rsidRPr="00D7254B">
          <w:rPr>
            <w:rStyle w:val="Hyperlink"/>
            <w:rFonts w:eastAsiaTheme="majorEastAsia"/>
            <w:color w:val="auto"/>
            <w:sz w:val="24"/>
            <w:szCs w:val="24"/>
          </w:rPr>
          <w:t>Carga Horária Docente – Resolução nº 23 – CEPE, de 03 de outubro de 2014</w:t>
        </w:r>
      </w:hyperlink>
    </w:p>
    <w:p w:rsidR="00D7254B" w:rsidRPr="00D7254B" w:rsidRDefault="002D5FF4" w:rsidP="00D7254B">
      <w:pPr>
        <w:pStyle w:val="NormalWeb"/>
        <w:rPr>
          <w:sz w:val="24"/>
          <w:szCs w:val="24"/>
        </w:rPr>
      </w:pPr>
      <w:hyperlink r:id="rId33" w:tooltip="Baixe o arquivo PDF da resolução." w:history="1">
        <w:r w:rsidR="00D7254B" w:rsidRPr="00D7254B">
          <w:rPr>
            <w:rStyle w:val="Hyperlink"/>
            <w:rFonts w:eastAsiaTheme="majorEastAsia"/>
            <w:color w:val="auto"/>
            <w:sz w:val="24"/>
            <w:szCs w:val="24"/>
          </w:rPr>
          <w:t>Carga Horária Mínima e Integralização – Resolução nº 02 – CNE, de 18 de junho 2007</w:t>
        </w:r>
      </w:hyperlink>
    </w:p>
    <w:p w:rsidR="00D7254B" w:rsidRPr="00D7254B" w:rsidRDefault="002D5FF4" w:rsidP="00D7254B">
      <w:pPr>
        <w:pStyle w:val="NormalWeb"/>
        <w:rPr>
          <w:sz w:val="24"/>
          <w:szCs w:val="24"/>
        </w:rPr>
      </w:pPr>
      <w:hyperlink r:id="rId34" w:tooltip="Baixe o arquivo PDF da resolução." w:history="1">
        <w:r w:rsidR="00D7254B" w:rsidRPr="00D7254B">
          <w:rPr>
            <w:rStyle w:val="Hyperlink"/>
            <w:rFonts w:eastAsiaTheme="majorEastAsia"/>
            <w:color w:val="auto"/>
            <w:sz w:val="24"/>
            <w:szCs w:val="24"/>
          </w:rPr>
          <w:t xml:space="preserve">Carga Horária Mínima e Procedimentos para Integralização cursos da área de saúde – </w:t>
        </w:r>
      </w:hyperlink>
      <w:hyperlink r:id="rId35" w:tooltip="Baixe o arquivo PDF da resolução." w:history="1">
        <w:r w:rsidR="00D7254B" w:rsidRPr="00D7254B">
          <w:rPr>
            <w:rStyle w:val="Hyperlink"/>
            <w:rFonts w:eastAsiaTheme="majorEastAsia"/>
            <w:color w:val="auto"/>
            <w:sz w:val="24"/>
            <w:szCs w:val="24"/>
          </w:rPr>
          <w:t>Resolução nº 04 – CNE, de 06 de abril 2009</w:t>
        </w:r>
      </w:hyperlink>
    </w:p>
    <w:p w:rsidR="00D7254B" w:rsidRPr="00D7254B" w:rsidRDefault="002D5FF4" w:rsidP="00D7254B">
      <w:pPr>
        <w:pStyle w:val="NormalWeb"/>
        <w:rPr>
          <w:sz w:val="24"/>
          <w:szCs w:val="24"/>
        </w:rPr>
      </w:pPr>
      <w:hyperlink r:id="rId36" w:history="1">
        <w:r w:rsidR="00D7254B" w:rsidRPr="00D7254B">
          <w:rPr>
            <w:rStyle w:val="Hyperlink"/>
            <w:rFonts w:eastAsiaTheme="majorEastAsia"/>
            <w:color w:val="auto"/>
            <w:sz w:val="24"/>
            <w:szCs w:val="24"/>
          </w:rPr>
          <w:t>Carga horária mínima para cursos superiores de tecnologia – Portaria nº 10 – MEC, de 28 de julho de 2006</w:t>
        </w:r>
      </w:hyperlink>
    </w:p>
    <w:p w:rsidR="00D7254B" w:rsidRPr="00D7254B" w:rsidRDefault="002D5FF4" w:rsidP="00D7254B">
      <w:pPr>
        <w:pStyle w:val="NormalWeb"/>
        <w:rPr>
          <w:sz w:val="24"/>
          <w:szCs w:val="24"/>
        </w:rPr>
      </w:pPr>
      <w:hyperlink r:id="rId37" w:history="1">
        <w:r w:rsidR="00D7254B" w:rsidRPr="00D7254B">
          <w:rPr>
            <w:rStyle w:val="Hyperlink"/>
            <w:rFonts w:eastAsiaTheme="majorEastAsia"/>
            <w:color w:val="auto"/>
            <w:sz w:val="24"/>
            <w:szCs w:val="24"/>
          </w:rPr>
          <w:t>Catálogo Nacional de Cursos Superiores de Tecnologia</w:t>
        </w:r>
      </w:hyperlink>
    </w:p>
    <w:p w:rsidR="00D7254B" w:rsidRPr="00D7254B" w:rsidRDefault="002D5FF4" w:rsidP="00D7254B">
      <w:pPr>
        <w:pStyle w:val="NormalWeb"/>
        <w:rPr>
          <w:sz w:val="24"/>
          <w:szCs w:val="24"/>
        </w:rPr>
      </w:pPr>
      <w:hyperlink r:id="rId38" w:tooltip="Baixe o arquivo PDF da resolução." w:history="1">
        <w:r w:rsidR="00D7254B" w:rsidRPr="00D7254B">
          <w:rPr>
            <w:rStyle w:val="Hyperlink"/>
            <w:rFonts w:eastAsiaTheme="majorEastAsia"/>
            <w:color w:val="auto"/>
            <w:sz w:val="24"/>
            <w:szCs w:val="24"/>
          </w:rPr>
          <w:t>Conceito de hora-aula – Resolução nº 03 – CNE, de 02 de julho de 2007</w:t>
        </w:r>
      </w:hyperlink>
    </w:p>
    <w:p w:rsidR="00D7254B" w:rsidRPr="004F4DB4" w:rsidRDefault="00D7254B" w:rsidP="00D7254B">
      <w:pPr>
        <w:pStyle w:val="NormalWeb"/>
        <w:rPr>
          <w:rStyle w:val="Hyperlink"/>
          <w:rFonts w:eastAsiaTheme="majorEastAsia"/>
          <w:color w:val="auto"/>
          <w:sz w:val="24"/>
          <w:szCs w:val="24"/>
        </w:rPr>
      </w:pPr>
      <w:r w:rsidRPr="004F4DB4">
        <w:rPr>
          <w:rStyle w:val="Hyperlink"/>
          <w:rFonts w:eastAsiaTheme="majorEastAsia"/>
          <w:color w:val="auto"/>
          <w:sz w:val="24"/>
          <w:szCs w:val="24"/>
        </w:rPr>
        <w:t>Curricularização da Extensão. Resolução CEPE n 28, de 1 de dezembro de 2017</w:t>
      </w:r>
    </w:p>
    <w:p w:rsidR="00D7254B" w:rsidRPr="00D7254B" w:rsidRDefault="002D5FF4" w:rsidP="00D7254B">
      <w:pPr>
        <w:pStyle w:val="NormalWeb"/>
        <w:rPr>
          <w:sz w:val="24"/>
          <w:szCs w:val="24"/>
        </w:rPr>
      </w:pPr>
      <w:hyperlink r:id="rId39" w:history="1">
        <w:r w:rsidR="00D7254B" w:rsidRPr="00D7254B">
          <w:rPr>
            <w:rStyle w:val="Hyperlink"/>
            <w:rFonts w:eastAsiaTheme="majorEastAsia"/>
            <w:color w:val="auto"/>
            <w:sz w:val="24"/>
            <w:szCs w:val="24"/>
          </w:rPr>
          <w:t>Curricularização de História e Cultura Afro-Brasileira e Indígena – Lei nº 10.639, de 9 de janeiro de 2003</w:t>
        </w:r>
      </w:hyperlink>
    </w:p>
    <w:p w:rsidR="00D7254B" w:rsidRPr="00D7254B" w:rsidRDefault="002D5FF4" w:rsidP="00D7254B">
      <w:pPr>
        <w:pStyle w:val="NormalWeb"/>
        <w:rPr>
          <w:sz w:val="24"/>
          <w:szCs w:val="24"/>
        </w:rPr>
      </w:pPr>
      <w:hyperlink r:id="rId40" w:history="1">
        <w:r w:rsidR="00D7254B" w:rsidRPr="00D7254B">
          <w:rPr>
            <w:rStyle w:val="Hyperlink"/>
            <w:rFonts w:eastAsiaTheme="majorEastAsia"/>
            <w:color w:val="auto"/>
            <w:sz w:val="24"/>
            <w:szCs w:val="24"/>
          </w:rPr>
          <w:t>Curricularização de História e Cultura Afro-Brasileira e Indígena – Lei nº 11.645, de 10 de março de 2008</w:t>
        </w:r>
      </w:hyperlink>
    </w:p>
    <w:p w:rsidR="00D7254B" w:rsidRPr="00D7254B" w:rsidRDefault="002D5FF4" w:rsidP="00D7254B">
      <w:pPr>
        <w:pStyle w:val="NormalWeb"/>
        <w:rPr>
          <w:sz w:val="24"/>
          <w:szCs w:val="24"/>
        </w:rPr>
      </w:pPr>
      <w:hyperlink r:id="rId41" w:tooltip="Baixe o arquivo PDF da portaria." w:history="1">
        <w:r w:rsidR="00D7254B" w:rsidRPr="00D7254B">
          <w:rPr>
            <w:rStyle w:val="Hyperlink"/>
            <w:rFonts w:eastAsiaTheme="majorEastAsia"/>
            <w:color w:val="auto"/>
            <w:sz w:val="24"/>
            <w:szCs w:val="24"/>
          </w:rPr>
          <w:t>Destinação de Carga Horária EaD – Portaria nº 4.059 – MEC, de 10 de dezembro de 2004</w:t>
        </w:r>
      </w:hyperlink>
    </w:p>
    <w:p w:rsidR="00D7254B" w:rsidRPr="00D7254B" w:rsidRDefault="002D5FF4" w:rsidP="00D7254B">
      <w:pPr>
        <w:pStyle w:val="NormalWeb"/>
        <w:rPr>
          <w:sz w:val="24"/>
          <w:szCs w:val="24"/>
        </w:rPr>
      </w:pPr>
      <w:hyperlink r:id="rId42" w:tooltip="Acesse Diretrizes Curriculares - Cursos de Graduação no portal do Ministério da Educação" w:history="1">
        <w:r w:rsidR="00D7254B" w:rsidRPr="00D7254B">
          <w:rPr>
            <w:rStyle w:val="Hyperlink"/>
            <w:rFonts w:eastAsiaTheme="majorEastAsia"/>
            <w:color w:val="auto"/>
            <w:sz w:val="24"/>
            <w:szCs w:val="24"/>
          </w:rPr>
          <w:t>Diretrizes Curriculares – Cursos de Graduação</w:t>
        </w:r>
      </w:hyperlink>
    </w:p>
    <w:p w:rsidR="00D7254B" w:rsidRPr="00D7254B" w:rsidRDefault="002D5FF4" w:rsidP="00D7254B">
      <w:pPr>
        <w:pStyle w:val="NormalWeb"/>
        <w:rPr>
          <w:sz w:val="24"/>
          <w:szCs w:val="24"/>
        </w:rPr>
      </w:pPr>
      <w:hyperlink r:id="rId43" w:history="1">
        <w:r w:rsidR="00D7254B" w:rsidRPr="00D7254B">
          <w:rPr>
            <w:rStyle w:val="Hyperlink"/>
            <w:rFonts w:eastAsiaTheme="majorEastAsia"/>
            <w:color w:val="auto"/>
            <w:sz w:val="24"/>
            <w:szCs w:val="24"/>
          </w:rPr>
          <w:t>Diretrizes Curriculares – Cursos de Graduação na modalidade a distância – Resolução nº 01 – CNE, de 11 de março de 2016</w:t>
        </w:r>
      </w:hyperlink>
    </w:p>
    <w:p w:rsidR="00D7254B" w:rsidRPr="00D7254B" w:rsidRDefault="002D5FF4" w:rsidP="00D7254B">
      <w:pPr>
        <w:pStyle w:val="NormalWeb"/>
        <w:rPr>
          <w:sz w:val="24"/>
          <w:szCs w:val="24"/>
        </w:rPr>
      </w:pPr>
      <w:hyperlink r:id="rId44" w:history="1">
        <w:r w:rsidR="00D7254B" w:rsidRPr="00D7254B">
          <w:rPr>
            <w:rStyle w:val="Hyperlink"/>
            <w:rFonts w:eastAsiaTheme="majorEastAsia"/>
            <w:color w:val="auto"/>
            <w:sz w:val="24"/>
            <w:szCs w:val="24"/>
          </w:rPr>
          <w:t>Diretrizes Curriculares – Cursos Superiores de Tecnologia – resolução nº 03 – CNE, de 18 de dezembro de 2002</w:t>
        </w:r>
      </w:hyperlink>
    </w:p>
    <w:p w:rsidR="00D7254B" w:rsidRPr="00D7254B" w:rsidRDefault="002D5FF4" w:rsidP="00D7254B">
      <w:pPr>
        <w:pStyle w:val="NormalWeb"/>
        <w:rPr>
          <w:sz w:val="24"/>
          <w:szCs w:val="24"/>
        </w:rPr>
      </w:pPr>
      <w:hyperlink r:id="rId45" w:history="1">
        <w:r w:rsidR="00D7254B" w:rsidRPr="00D7254B">
          <w:rPr>
            <w:rStyle w:val="Hyperlink"/>
            <w:rFonts w:eastAsiaTheme="majorEastAsia"/>
            <w:color w:val="auto"/>
            <w:sz w:val="24"/>
            <w:szCs w:val="24"/>
          </w:rPr>
          <w:t>Diretrizes Curriculares – Educação Básica – Resolução nº 04- CNE, de 13 de julho de 2010</w:t>
        </w:r>
      </w:hyperlink>
    </w:p>
    <w:p w:rsidR="00D7254B" w:rsidRPr="00D7254B" w:rsidRDefault="002D5FF4" w:rsidP="00D7254B">
      <w:pPr>
        <w:pStyle w:val="NormalWeb"/>
        <w:rPr>
          <w:sz w:val="24"/>
          <w:szCs w:val="24"/>
        </w:rPr>
      </w:pPr>
      <w:hyperlink r:id="rId46" w:history="1">
        <w:r w:rsidR="00D7254B" w:rsidRPr="00D7254B">
          <w:rPr>
            <w:rStyle w:val="Hyperlink"/>
            <w:rFonts w:eastAsiaTheme="majorEastAsia"/>
            <w:color w:val="auto"/>
            <w:sz w:val="24"/>
            <w:szCs w:val="24"/>
          </w:rPr>
          <w:t>Diretrizes Curriculares – Formação de Professores Indígenas – Resolução nº 01 – CNE, de 7 de janeiro de 2015</w:t>
        </w:r>
      </w:hyperlink>
    </w:p>
    <w:p w:rsidR="00D7254B" w:rsidRPr="004F4DB4" w:rsidRDefault="002D5FF4" w:rsidP="00D7254B">
      <w:pPr>
        <w:pStyle w:val="NormalWeb"/>
        <w:rPr>
          <w:sz w:val="24"/>
          <w:szCs w:val="24"/>
          <w:u w:val="single"/>
        </w:rPr>
      </w:pPr>
      <w:hyperlink r:id="rId47" w:history="1">
        <w:r w:rsidR="00D7254B" w:rsidRPr="004F4DB4">
          <w:rPr>
            <w:rStyle w:val="Hyperlink"/>
            <w:rFonts w:eastAsiaTheme="majorEastAsia"/>
            <w:color w:val="auto"/>
            <w:sz w:val="24"/>
            <w:szCs w:val="24"/>
          </w:rPr>
          <w:t>Diretrizes Curriculares – Licenciaturas</w:t>
        </w:r>
      </w:hyperlink>
      <w:r w:rsidR="00D7254B" w:rsidRPr="004F4DB4">
        <w:rPr>
          <w:sz w:val="24"/>
          <w:szCs w:val="24"/>
          <w:u w:val="single"/>
        </w:rPr>
        <w:t xml:space="preserve"> – Resolução nº 02 – CNE</w:t>
      </w:r>
      <w:r w:rsidR="004F4DB4">
        <w:rPr>
          <w:sz w:val="24"/>
          <w:szCs w:val="24"/>
          <w:u w:val="single"/>
        </w:rPr>
        <w:t>/CP</w:t>
      </w:r>
      <w:r w:rsidR="00D7254B" w:rsidRPr="004F4DB4">
        <w:rPr>
          <w:sz w:val="24"/>
          <w:szCs w:val="24"/>
          <w:u w:val="single"/>
        </w:rPr>
        <w:t xml:space="preserve">, de </w:t>
      </w:r>
      <w:r w:rsidR="004F4DB4" w:rsidRPr="004F4DB4">
        <w:rPr>
          <w:sz w:val="24"/>
          <w:szCs w:val="24"/>
          <w:u w:val="single"/>
        </w:rPr>
        <w:t>20</w:t>
      </w:r>
      <w:r w:rsidR="00D7254B" w:rsidRPr="004F4DB4">
        <w:rPr>
          <w:sz w:val="24"/>
          <w:szCs w:val="24"/>
          <w:u w:val="single"/>
        </w:rPr>
        <w:t xml:space="preserve"> de </w:t>
      </w:r>
      <w:r w:rsidR="004F4DB4" w:rsidRPr="004F4DB4">
        <w:rPr>
          <w:sz w:val="24"/>
          <w:szCs w:val="24"/>
          <w:u w:val="single"/>
        </w:rPr>
        <w:t>dezembr</w:t>
      </w:r>
      <w:r w:rsidR="00D7254B" w:rsidRPr="004F4DB4">
        <w:rPr>
          <w:sz w:val="24"/>
          <w:szCs w:val="24"/>
          <w:u w:val="single"/>
        </w:rPr>
        <w:t>o de 201</w:t>
      </w:r>
      <w:r w:rsidR="004F4DB4" w:rsidRPr="004F4DB4">
        <w:rPr>
          <w:sz w:val="24"/>
          <w:szCs w:val="24"/>
          <w:u w:val="single"/>
        </w:rPr>
        <w:t>9</w:t>
      </w:r>
    </w:p>
    <w:p w:rsidR="00D7254B" w:rsidRPr="00D7254B" w:rsidRDefault="002D5FF4" w:rsidP="00D7254B">
      <w:pPr>
        <w:pStyle w:val="NormalWeb"/>
        <w:rPr>
          <w:sz w:val="24"/>
          <w:szCs w:val="24"/>
        </w:rPr>
      </w:pPr>
      <w:hyperlink r:id="rId48" w:history="1">
        <w:r w:rsidR="00D7254B" w:rsidRPr="00D7254B">
          <w:rPr>
            <w:rStyle w:val="Hyperlink"/>
            <w:rFonts w:eastAsiaTheme="majorEastAsia"/>
            <w:color w:val="auto"/>
            <w:sz w:val="24"/>
            <w:szCs w:val="24"/>
          </w:rPr>
          <w:t>Educação Ambiental – Lei nº 9.795, de 27 de abril 1999</w:t>
        </w:r>
      </w:hyperlink>
    </w:p>
    <w:p w:rsidR="00D7254B" w:rsidRPr="00D7254B" w:rsidRDefault="002D5FF4" w:rsidP="00D7254B">
      <w:pPr>
        <w:pStyle w:val="NormalWeb"/>
        <w:rPr>
          <w:sz w:val="24"/>
          <w:szCs w:val="24"/>
        </w:rPr>
      </w:pPr>
      <w:hyperlink r:id="rId49" w:history="1">
        <w:r w:rsidR="00D7254B" w:rsidRPr="00D7254B">
          <w:rPr>
            <w:rStyle w:val="Hyperlink"/>
            <w:rFonts w:eastAsiaTheme="majorEastAsia"/>
            <w:color w:val="auto"/>
            <w:sz w:val="24"/>
            <w:szCs w:val="24"/>
          </w:rPr>
          <w:t xml:space="preserve">Educação </w:t>
        </w:r>
        <w:r w:rsidR="00FC5EB9">
          <w:rPr>
            <w:rStyle w:val="Hyperlink"/>
            <w:rFonts w:eastAsiaTheme="majorEastAsia"/>
            <w:color w:val="auto"/>
            <w:sz w:val="24"/>
            <w:szCs w:val="24"/>
          </w:rPr>
          <w:t xml:space="preserve">Ambiental – Decreto nº 4.281, </w:t>
        </w:r>
        <w:r w:rsidR="00D7254B" w:rsidRPr="00D7254B">
          <w:rPr>
            <w:rStyle w:val="Hyperlink"/>
            <w:rFonts w:eastAsiaTheme="majorEastAsia"/>
            <w:color w:val="auto"/>
            <w:sz w:val="24"/>
            <w:szCs w:val="24"/>
          </w:rPr>
          <w:t xml:space="preserve"> de</w:t>
        </w:r>
        <w:r w:rsidR="00FC5EB9">
          <w:rPr>
            <w:rStyle w:val="Hyperlink"/>
            <w:rFonts w:eastAsiaTheme="majorEastAsia"/>
            <w:color w:val="auto"/>
            <w:sz w:val="24"/>
            <w:szCs w:val="24"/>
          </w:rPr>
          <w:t xml:space="preserve"> </w:t>
        </w:r>
        <w:r w:rsidR="00D7254B" w:rsidRPr="00D7254B">
          <w:rPr>
            <w:rStyle w:val="Hyperlink"/>
            <w:rFonts w:eastAsiaTheme="majorEastAsia"/>
            <w:color w:val="auto"/>
            <w:sz w:val="24"/>
            <w:szCs w:val="24"/>
          </w:rPr>
          <w:t xml:space="preserve"> 25 de junho 2002</w:t>
        </w:r>
      </w:hyperlink>
    </w:p>
    <w:p w:rsidR="00D7254B" w:rsidRPr="00D7254B" w:rsidRDefault="002D5FF4" w:rsidP="00D7254B">
      <w:pPr>
        <w:pStyle w:val="NormalWeb"/>
        <w:rPr>
          <w:sz w:val="24"/>
          <w:szCs w:val="24"/>
        </w:rPr>
      </w:pPr>
      <w:hyperlink r:id="rId50" w:tooltip="Baixe o arquivo PDF da resolução." w:history="1">
        <w:r w:rsidR="00D7254B" w:rsidRPr="00D7254B">
          <w:rPr>
            <w:rStyle w:val="Hyperlink"/>
            <w:rFonts w:eastAsiaTheme="majorEastAsia"/>
            <w:color w:val="auto"/>
            <w:sz w:val="24"/>
            <w:szCs w:val="24"/>
          </w:rPr>
          <w:t>Educação Ambiental – Resolução nº 02 – CNE, de 15 de junho de 2012</w:t>
        </w:r>
      </w:hyperlink>
    </w:p>
    <w:p w:rsidR="00D7254B" w:rsidRPr="00D7254B" w:rsidRDefault="002D5FF4" w:rsidP="00D7254B">
      <w:pPr>
        <w:pStyle w:val="NormalWeb"/>
        <w:rPr>
          <w:sz w:val="24"/>
          <w:szCs w:val="24"/>
        </w:rPr>
      </w:pPr>
      <w:hyperlink r:id="rId51" w:tooltip="Baixe o arquivo PDF da resolução." w:history="1">
        <w:r w:rsidR="00D7254B" w:rsidRPr="00D7254B">
          <w:rPr>
            <w:rStyle w:val="Hyperlink"/>
            <w:rFonts w:eastAsiaTheme="majorEastAsia"/>
            <w:color w:val="auto"/>
            <w:sz w:val="24"/>
            <w:szCs w:val="24"/>
          </w:rPr>
          <w:t>Educação das Relações Étnico-Raciais e para o Ensino de História e Cultura Afro-Brasileira e Africana – Resolução nº 01 – CNE, de 17 de junho de 2004</w:t>
        </w:r>
      </w:hyperlink>
    </w:p>
    <w:p w:rsidR="00D7254B" w:rsidRPr="00D7254B" w:rsidRDefault="002D5FF4" w:rsidP="00D7254B">
      <w:pPr>
        <w:pStyle w:val="NormalWeb"/>
        <w:rPr>
          <w:sz w:val="24"/>
          <w:szCs w:val="24"/>
        </w:rPr>
      </w:pPr>
      <w:hyperlink r:id="rId52" w:tooltip="Baixe o arquivo PDF da resolução." w:history="1">
        <w:r w:rsidR="00D7254B" w:rsidRPr="00D7254B">
          <w:rPr>
            <w:rStyle w:val="Hyperlink"/>
            <w:rFonts w:eastAsiaTheme="majorEastAsia"/>
            <w:color w:val="auto"/>
            <w:sz w:val="24"/>
            <w:szCs w:val="24"/>
          </w:rPr>
          <w:t>Educação em Direitos Humanos – Resolução nº 01 – CNE, de 30 de maio de 2012</w:t>
        </w:r>
      </w:hyperlink>
    </w:p>
    <w:p w:rsidR="00D7254B" w:rsidRPr="00D7254B" w:rsidRDefault="002D5FF4" w:rsidP="00D7254B">
      <w:pPr>
        <w:pStyle w:val="NormalWeb"/>
        <w:rPr>
          <w:sz w:val="24"/>
          <w:szCs w:val="24"/>
        </w:rPr>
      </w:pPr>
      <w:hyperlink r:id="rId53" w:tooltip="Baixe o arquivo PDF da portaria." w:history="1">
        <w:r w:rsidR="00D7254B" w:rsidRPr="00D7254B">
          <w:rPr>
            <w:rStyle w:val="Hyperlink"/>
            <w:rFonts w:eastAsiaTheme="majorEastAsia"/>
            <w:color w:val="auto"/>
            <w:sz w:val="24"/>
            <w:szCs w:val="24"/>
          </w:rPr>
          <w:t>Eixos temáticos – Relações Étnico-Raciais e Africanidades, Educação Ambiental e Educação em Direitos Humanos, de 03 de junho de 2013 – Portaria nº 21 – PROGRAD/UFC, de 03 de junho de 2013</w:t>
        </w:r>
      </w:hyperlink>
      <w:r w:rsidR="00D7254B" w:rsidRPr="00D7254B">
        <w:rPr>
          <w:sz w:val="24"/>
          <w:szCs w:val="24"/>
        </w:rPr>
        <w:t> </w:t>
      </w:r>
    </w:p>
    <w:p w:rsidR="00D7254B" w:rsidRPr="00D7254B" w:rsidRDefault="002D5FF4" w:rsidP="00D7254B">
      <w:pPr>
        <w:pStyle w:val="NormalWeb"/>
        <w:rPr>
          <w:sz w:val="24"/>
          <w:szCs w:val="24"/>
        </w:rPr>
      </w:pPr>
      <w:hyperlink r:id="rId54" w:tooltip="Baixe o arquivo PDF da lei." w:history="1">
        <w:r w:rsidR="00D7254B" w:rsidRPr="00D7254B">
          <w:rPr>
            <w:rStyle w:val="Hyperlink"/>
            <w:rFonts w:eastAsiaTheme="majorEastAsia"/>
            <w:color w:val="auto"/>
            <w:sz w:val="24"/>
            <w:szCs w:val="24"/>
          </w:rPr>
          <w:t>Estágio – Lei nº 11.788, de 25 de setembro de 2008</w:t>
        </w:r>
      </w:hyperlink>
    </w:p>
    <w:p w:rsidR="00D7254B" w:rsidRPr="00D7254B" w:rsidRDefault="002D5FF4" w:rsidP="00D7254B">
      <w:pPr>
        <w:pStyle w:val="NormalWeb"/>
        <w:rPr>
          <w:sz w:val="24"/>
          <w:szCs w:val="24"/>
        </w:rPr>
      </w:pPr>
      <w:hyperlink r:id="rId55" w:tooltip="Baixe o arquivo PDF da resolução." w:history="1">
        <w:r w:rsidR="00D7254B" w:rsidRPr="00D7254B">
          <w:rPr>
            <w:rStyle w:val="Hyperlink"/>
            <w:rFonts w:eastAsiaTheme="majorEastAsia"/>
            <w:color w:val="auto"/>
            <w:sz w:val="24"/>
            <w:szCs w:val="24"/>
          </w:rPr>
          <w:t>Estágio Curricular Supervisionado – Resolução nº 32 – CEPE, de 30 de outubro 2009</w:t>
        </w:r>
      </w:hyperlink>
    </w:p>
    <w:p w:rsidR="00D7254B" w:rsidRPr="00D7254B" w:rsidRDefault="002D5FF4" w:rsidP="00D7254B">
      <w:pPr>
        <w:pStyle w:val="NormalWeb"/>
        <w:rPr>
          <w:sz w:val="24"/>
          <w:szCs w:val="24"/>
        </w:rPr>
      </w:pPr>
      <w:hyperlink r:id="rId56" w:history="1">
        <w:r w:rsidR="00D7254B" w:rsidRPr="00D7254B">
          <w:rPr>
            <w:rStyle w:val="Hyperlink"/>
            <w:rFonts w:eastAsiaTheme="majorEastAsia"/>
            <w:color w:val="auto"/>
            <w:sz w:val="24"/>
            <w:szCs w:val="24"/>
          </w:rPr>
          <w:t>Formação de tecnólogos – Parecer nº 436 – CNE</w:t>
        </w:r>
      </w:hyperlink>
    </w:p>
    <w:p w:rsidR="00D7254B" w:rsidRPr="00D7254B" w:rsidRDefault="002D5FF4" w:rsidP="00D7254B">
      <w:pPr>
        <w:pStyle w:val="NormalWeb"/>
        <w:rPr>
          <w:sz w:val="24"/>
          <w:szCs w:val="24"/>
        </w:rPr>
      </w:pPr>
      <w:hyperlink r:id="rId57" w:tooltip="Baixe o arquivo PDF do decreto." w:history="1">
        <w:r w:rsidR="00D7254B" w:rsidRPr="00D7254B">
          <w:rPr>
            <w:rStyle w:val="Hyperlink"/>
            <w:rFonts w:eastAsiaTheme="majorEastAsia"/>
            <w:color w:val="auto"/>
            <w:sz w:val="24"/>
            <w:szCs w:val="24"/>
          </w:rPr>
          <w:t>LIBRAS – Decreto nº 5.626, de 22 de dezembro de 2005</w:t>
        </w:r>
      </w:hyperlink>
    </w:p>
    <w:p w:rsidR="00D7254B" w:rsidRPr="00D7254B" w:rsidRDefault="002D5FF4" w:rsidP="00D7254B">
      <w:pPr>
        <w:pStyle w:val="NormalWeb"/>
        <w:rPr>
          <w:sz w:val="24"/>
          <w:szCs w:val="24"/>
        </w:rPr>
      </w:pPr>
      <w:hyperlink r:id="rId58" w:tooltip="Baixe o arquivo JPG da portaria." w:history="1">
        <w:r w:rsidR="00D7254B" w:rsidRPr="00D7254B">
          <w:rPr>
            <w:rStyle w:val="Hyperlink"/>
            <w:rFonts w:eastAsiaTheme="majorEastAsia"/>
            <w:color w:val="auto"/>
            <w:sz w:val="24"/>
            <w:szCs w:val="24"/>
          </w:rPr>
          <w:t>LIBRAS – Portaria nº 19 – PROGRAD/UFC, de 26 de novembro de 2009</w:t>
        </w:r>
      </w:hyperlink>
    </w:p>
    <w:p w:rsidR="00D7254B" w:rsidRPr="00D7254B" w:rsidRDefault="002D5FF4" w:rsidP="00D7254B">
      <w:pPr>
        <w:pStyle w:val="NormalWeb"/>
        <w:rPr>
          <w:sz w:val="24"/>
          <w:szCs w:val="24"/>
        </w:rPr>
      </w:pPr>
      <w:hyperlink r:id="rId59" w:history="1">
        <w:r w:rsidR="00D7254B" w:rsidRPr="00D7254B">
          <w:rPr>
            <w:rStyle w:val="Hyperlink"/>
            <w:rFonts w:eastAsiaTheme="majorEastAsia"/>
            <w:color w:val="auto"/>
            <w:sz w:val="24"/>
            <w:szCs w:val="24"/>
          </w:rPr>
          <w:t>Nova habilitação para graduados em Letras – Resolução nº 01 – CNE, de 18 de março de 2011</w:t>
        </w:r>
      </w:hyperlink>
    </w:p>
    <w:p w:rsidR="00D7254B" w:rsidRPr="00D7254B" w:rsidRDefault="002D5FF4" w:rsidP="00D7254B">
      <w:pPr>
        <w:pStyle w:val="NormalWeb"/>
        <w:rPr>
          <w:sz w:val="24"/>
          <w:szCs w:val="24"/>
        </w:rPr>
      </w:pPr>
      <w:hyperlink r:id="rId60" w:tooltip="Baixe o arquivo PDF da resolução." w:history="1">
        <w:r w:rsidR="00D7254B" w:rsidRPr="00D7254B">
          <w:rPr>
            <w:rStyle w:val="Hyperlink"/>
            <w:rFonts w:eastAsiaTheme="majorEastAsia"/>
            <w:color w:val="auto"/>
            <w:sz w:val="24"/>
            <w:szCs w:val="24"/>
          </w:rPr>
          <w:t>Núcleo Docente Estruturante – Resolução nº 01 – MEC/CONAES, de 17 de junho de 2010</w:t>
        </w:r>
      </w:hyperlink>
    </w:p>
    <w:p w:rsidR="00D7254B" w:rsidRPr="00D7254B" w:rsidRDefault="002D5FF4" w:rsidP="00D7254B">
      <w:pPr>
        <w:pStyle w:val="NormalWeb"/>
        <w:rPr>
          <w:sz w:val="24"/>
          <w:szCs w:val="24"/>
        </w:rPr>
      </w:pPr>
      <w:hyperlink r:id="rId61" w:tooltip="Baixe o arquivo PDF da resolução." w:history="1">
        <w:r w:rsidR="00D7254B" w:rsidRPr="00D7254B">
          <w:rPr>
            <w:rStyle w:val="Hyperlink"/>
            <w:rFonts w:eastAsiaTheme="majorEastAsia"/>
            <w:color w:val="auto"/>
            <w:sz w:val="24"/>
            <w:szCs w:val="24"/>
          </w:rPr>
          <w:t>Núcleo Docente Estruturante – Resolução nº 10 – CEPE, de 01 de novembro de 2012</w:t>
        </w:r>
      </w:hyperlink>
    </w:p>
    <w:p w:rsidR="00D7254B" w:rsidRPr="00D7254B" w:rsidRDefault="002D5FF4" w:rsidP="00D7254B">
      <w:pPr>
        <w:pStyle w:val="NormalWeb"/>
        <w:rPr>
          <w:sz w:val="24"/>
          <w:szCs w:val="24"/>
        </w:rPr>
      </w:pPr>
      <w:hyperlink r:id="rId62" w:tooltip="Baixe o arquivo PDF da resolução." w:history="1">
        <w:r w:rsidR="00D7254B" w:rsidRPr="00D7254B">
          <w:rPr>
            <w:rStyle w:val="Hyperlink"/>
            <w:rFonts w:eastAsiaTheme="majorEastAsia"/>
            <w:color w:val="auto"/>
            <w:sz w:val="24"/>
            <w:szCs w:val="24"/>
          </w:rPr>
          <w:t>Reprovação por Frequência – Resolução nº 12 – CEPE, de 19 de junho de 2008</w:t>
        </w:r>
      </w:hyperlink>
    </w:p>
    <w:p w:rsidR="00D7254B" w:rsidRPr="00D7254B" w:rsidRDefault="002D5FF4" w:rsidP="00D7254B">
      <w:pPr>
        <w:pStyle w:val="NormalWeb"/>
        <w:rPr>
          <w:sz w:val="24"/>
          <w:szCs w:val="24"/>
        </w:rPr>
      </w:pPr>
      <w:hyperlink r:id="rId63" w:tooltip="Baixe o arquivo PDF da resolução." w:history="1">
        <w:r w:rsidR="00D7254B" w:rsidRPr="00D7254B">
          <w:rPr>
            <w:rStyle w:val="Hyperlink"/>
            <w:rFonts w:eastAsiaTheme="majorEastAsia"/>
            <w:color w:val="auto"/>
            <w:sz w:val="24"/>
            <w:szCs w:val="24"/>
          </w:rPr>
          <w:t>Tempo Máximo para Conclusão de Cursos – Resolução nº 14 – CEPE, de 03 de dezembro de 2007</w:t>
        </w:r>
      </w:hyperlink>
    </w:p>
    <w:p w:rsidR="00D7254B" w:rsidRPr="00D7254B" w:rsidRDefault="002D5FF4" w:rsidP="00D7254B">
      <w:pPr>
        <w:pStyle w:val="NormalWeb"/>
        <w:rPr>
          <w:sz w:val="24"/>
          <w:szCs w:val="24"/>
        </w:rPr>
      </w:pPr>
      <w:hyperlink r:id="rId64" w:tooltip=" Baixe o arquivo PDF da resolução." w:history="1">
        <w:r w:rsidR="00D7254B" w:rsidRPr="00D7254B">
          <w:rPr>
            <w:rStyle w:val="Hyperlink"/>
            <w:rFonts w:eastAsiaTheme="majorEastAsia"/>
            <w:color w:val="auto"/>
            <w:sz w:val="24"/>
            <w:szCs w:val="24"/>
          </w:rPr>
          <w:t>Unidades Curriculares – Resolução nº 07 – CEPE, de 08 de abril 1994</w:t>
        </w:r>
      </w:hyperlink>
    </w:p>
    <w:p w:rsidR="009020BD" w:rsidRPr="00D7254B" w:rsidRDefault="009020BD" w:rsidP="009020BD">
      <w:pPr>
        <w:pStyle w:val="NormalWeb"/>
        <w:rPr>
          <w:sz w:val="24"/>
          <w:szCs w:val="24"/>
        </w:rPr>
      </w:pPr>
    </w:p>
    <w:p w:rsidR="009020BD" w:rsidRDefault="009020BD"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D7254B" w:rsidRDefault="00D7254B" w:rsidP="001F4FC6">
      <w:pPr>
        <w:autoSpaceDE w:val="0"/>
        <w:autoSpaceDN w:val="0"/>
        <w:adjustRightInd w:val="0"/>
        <w:spacing w:after="0" w:line="240" w:lineRule="auto"/>
        <w:rPr>
          <w:rFonts w:ascii="Arial" w:hAnsi="Arial" w:cs="Arial"/>
          <w:color w:val="000000"/>
        </w:rPr>
      </w:pPr>
    </w:p>
    <w:p w:rsidR="004F4DB4" w:rsidRDefault="004F4DB4" w:rsidP="00D7254B">
      <w:pPr>
        <w:autoSpaceDE w:val="0"/>
        <w:autoSpaceDN w:val="0"/>
        <w:adjustRightInd w:val="0"/>
        <w:spacing w:after="0" w:line="240" w:lineRule="auto"/>
        <w:jc w:val="center"/>
        <w:rPr>
          <w:rFonts w:ascii="Cambria" w:hAnsi="Cambria" w:cs="Times New Roman"/>
          <w:b/>
          <w:sz w:val="24"/>
          <w:szCs w:val="24"/>
        </w:rPr>
      </w:pPr>
    </w:p>
    <w:p w:rsidR="004F4DB4" w:rsidRDefault="004F4DB4" w:rsidP="00D7254B">
      <w:pPr>
        <w:autoSpaceDE w:val="0"/>
        <w:autoSpaceDN w:val="0"/>
        <w:adjustRightInd w:val="0"/>
        <w:spacing w:after="0" w:line="240" w:lineRule="auto"/>
        <w:jc w:val="center"/>
        <w:rPr>
          <w:rFonts w:ascii="Cambria" w:hAnsi="Cambria" w:cs="Times New Roman"/>
          <w:b/>
          <w:sz w:val="24"/>
          <w:szCs w:val="24"/>
        </w:rPr>
      </w:pPr>
    </w:p>
    <w:p w:rsidR="004F4DB4" w:rsidRDefault="004F4DB4" w:rsidP="00D7254B">
      <w:pPr>
        <w:autoSpaceDE w:val="0"/>
        <w:autoSpaceDN w:val="0"/>
        <w:adjustRightInd w:val="0"/>
        <w:spacing w:after="0" w:line="240" w:lineRule="auto"/>
        <w:jc w:val="center"/>
        <w:rPr>
          <w:rFonts w:ascii="Cambria" w:hAnsi="Cambria" w:cs="Times New Roman"/>
          <w:b/>
          <w:sz w:val="24"/>
          <w:szCs w:val="24"/>
        </w:rPr>
      </w:pPr>
    </w:p>
    <w:p w:rsidR="004F4DB4" w:rsidRDefault="004F4DB4" w:rsidP="00D7254B">
      <w:pPr>
        <w:autoSpaceDE w:val="0"/>
        <w:autoSpaceDN w:val="0"/>
        <w:adjustRightInd w:val="0"/>
        <w:spacing w:after="0" w:line="240" w:lineRule="auto"/>
        <w:jc w:val="center"/>
        <w:rPr>
          <w:rFonts w:ascii="Cambria" w:hAnsi="Cambria" w:cs="Times New Roman"/>
          <w:b/>
          <w:sz w:val="24"/>
          <w:szCs w:val="24"/>
        </w:rPr>
      </w:pPr>
    </w:p>
    <w:p w:rsidR="004F4DB4" w:rsidRDefault="004F4DB4" w:rsidP="00D7254B">
      <w:pPr>
        <w:autoSpaceDE w:val="0"/>
        <w:autoSpaceDN w:val="0"/>
        <w:adjustRightInd w:val="0"/>
        <w:spacing w:after="0" w:line="240" w:lineRule="auto"/>
        <w:jc w:val="center"/>
        <w:rPr>
          <w:rFonts w:ascii="Cambria" w:hAnsi="Cambria" w:cs="Times New Roman"/>
          <w:b/>
          <w:sz w:val="24"/>
          <w:szCs w:val="24"/>
        </w:rPr>
      </w:pPr>
    </w:p>
    <w:p w:rsidR="00D7254B" w:rsidRDefault="00196B06" w:rsidP="00D7254B">
      <w:pPr>
        <w:autoSpaceDE w:val="0"/>
        <w:autoSpaceDN w:val="0"/>
        <w:adjustRightInd w:val="0"/>
        <w:spacing w:after="0" w:line="240" w:lineRule="auto"/>
        <w:jc w:val="center"/>
        <w:rPr>
          <w:rFonts w:ascii="Cambria" w:hAnsi="Cambria" w:cs="Times New Roman"/>
          <w:b/>
          <w:sz w:val="24"/>
          <w:szCs w:val="24"/>
        </w:rPr>
      </w:pPr>
      <w:r w:rsidRPr="00196B06">
        <w:rPr>
          <w:rFonts w:ascii="Cambria" w:hAnsi="Cambria" w:cs="Times New Roman"/>
          <w:b/>
          <w:sz w:val="24"/>
          <w:szCs w:val="24"/>
        </w:rPr>
        <w:lastRenderedPageBreak/>
        <w:t>DOCUMENTO ORIENTADOR -</w:t>
      </w:r>
      <w:r>
        <w:rPr>
          <w:rFonts w:ascii="Arial" w:hAnsi="Arial" w:cs="Arial"/>
          <w:b/>
          <w:color w:val="000000"/>
        </w:rPr>
        <w:t xml:space="preserve"> </w:t>
      </w:r>
      <w:r w:rsidR="00D7254B" w:rsidRPr="00196B06">
        <w:rPr>
          <w:rFonts w:ascii="Cambria" w:hAnsi="Cambria" w:cs="Times New Roman"/>
          <w:b/>
          <w:sz w:val="24"/>
          <w:szCs w:val="24"/>
          <w:u w:val="single"/>
        </w:rPr>
        <w:t>ANEXO 2</w:t>
      </w:r>
    </w:p>
    <w:p w:rsidR="00D7254B" w:rsidRDefault="00D7254B" w:rsidP="00D7254B">
      <w:pPr>
        <w:autoSpaceDE w:val="0"/>
        <w:autoSpaceDN w:val="0"/>
        <w:adjustRightInd w:val="0"/>
        <w:spacing w:after="0" w:line="240" w:lineRule="auto"/>
        <w:jc w:val="center"/>
        <w:rPr>
          <w:rFonts w:ascii="Cambria" w:hAnsi="Cambria" w:cs="Times New Roman"/>
          <w:b/>
          <w:sz w:val="24"/>
          <w:szCs w:val="24"/>
        </w:rPr>
      </w:pPr>
      <w:r>
        <w:rPr>
          <w:rFonts w:ascii="Cambria" w:hAnsi="Cambria" w:cs="Times New Roman"/>
          <w:b/>
          <w:sz w:val="24"/>
          <w:szCs w:val="24"/>
        </w:rPr>
        <w:t>ASPECTOS DA ACESSIBILIDADE PLENA</w:t>
      </w:r>
    </w:p>
    <w:p w:rsidR="00D7254B" w:rsidRDefault="00D7254B" w:rsidP="00D7254B">
      <w:pPr>
        <w:autoSpaceDE w:val="0"/>
        <w:autoSpaceDN w:val="0"/>
        <w:adjustRightInd w:val="0"/>
        <w:spacing w:after="0" w:line="240" w:lineRule="auto"/>
        <w:jc w:val="center"/>
        <w:rPr>
          <w:rFonts w:ascii="Cambria" w:hAnsi="Cambria" w:cs="Times New Roman"/>
          <w:b/>
          <w:sz w:val="24"/>
          <w:szCs w:val="24"/>
        </w:rPr>
      </w:pPr>
    </w:p>
    <w:p w:rsidR="00D7254B" w:rsidRDefault="00D7254B" w:rsidP="00D7254B">
      <w:pPr>
        <w:autoSpaceDE w:val="0"/>
        <w:autoSpaceDN w:val="0"/>
        <w:adjustRightInd w:val="0"/>
        <w:spacing w:after="0" w:line="240" w:lineRule="auto"/>
        <w:jc w:val="center"/>
        <w:rPr>
          <w:rFonts w:ascii="Cambria" w:hAnsi="Cambria" w:cs="Times New Roman"/>
          <w:b/>
          <w:sz w:val="24"/>
          <w:szCs w:val="24"/>
        </w:rPr>
      </w:pPr>
      <w:r>
        <w:rPr>
          <w:noProof/>
        </w:rPr>
        <w:drawing>
          <wp:inline distT="0" distB="0" distL="0" distR="0">
            <wp:extent cx="4603806" cy="2963070"/>
            <wp:effectExtent l="19050" t="0" r="6294"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2571" cy="2962275"/>
                    </a:xfrm>
                    <a:prstGeom prst="rect">
                      <a:avLst/>
                    </a:prstGeom>
                    <a:noFill/>
                    <a:ln>
                      <a:noFill/>
                    </a:ln>
                  </pic:spPr>
                </pic:pic>
              </a:graphicData>
            </a:graphic>
          </wp:inline>
        </w:drawing>
      </w:r>
    </w:p>
    <w:p w:rsidR="00D7254B" w:rsidRDefault="00D7254B" w:rsidP="00D7254B">
      <w:pPr>
        <w:autoSpaceDE w:val="0"/>
        <w:autoSpaceDN w:val="0"/>
        <w:adjustRightInd w:val="0"/>
        <w:spacing w:after="0" w:line="240" w:lineRule="auto"/>
        <w:jc w:val="center"/>
        <w:rPr>
          <w:rFonts w:ascii="Cambria" w:hAnsi="Cambria" w:cs="Times New Roman"/>
          <w:b/>
          <w:sz w:val="24"/>
          <w:szCs w:val="24"/>
        </w:rPr>
      </w:pPr>
      <w:r>
        <w:rPr>
          <w:noProof/>
        </w:rPr>
        <w:drawing>
          <wp:inline distT="0" distB="0" distL="0" distR="0">
            <wp:extent cx="4535777" cy="2296298"/>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4249" cy="2295525"/>
                    </a:xfrm>
                    <a:prstGeom prst="rect">
                      <a:avLst/>
                    </a:prstGeom>
                    <a:noFill/>
                    <a:ln>
                      <a:noFill/>
                    </a:ln>
                  </pic:spPr>
                </pic:pic>
              </a:graphicData>
            </a:graphic>
          </wp:inline>
        </w:drawing>
      </w:r>
    </w:p>
    <w:p w:rsidR="00D7254B" w:rsidRDefault="00D7254B" w:rsidP="00D7254B">
      <w:pPr>
        <w:autoSpaceDE w:val="0"/>
        <w:autoSpaceDN w:val="0"/>
        <w:adjustRightInd w:val="0"/>
        <w:spacing w:after="0" w:line="240" w:lineRule="auto"/>
        <w:jc w:val="center"/>
        <w:rPr>
          <w:rFonts w:ascii="Cambria" w:hAnsi="Cambria" w:cs="Times New Roman"/>
          <w:b/>
          <w:sz w:val="24"/>
          <w:szCs w:val="24"/>
        </w:rPr>
      </w:pPr>
      <w:r>
        <w:rPr>
          <w:noProof/>
        </w:rPr>
        <w:lastRenderedPageBreak/>
        <w:drawing>
          <wp:inline distT="0" distB="0" distL="0" distR="0">
            <wp:extent cx="4521559" cy="3657600"/>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1559" cy="3657600"/>
                    </a:xfrm>
                    <a:prstGeom prst="rect">
                      <a:avLst/>
                    </a:prstGeom>
                    <a:noFill/>
                    <a:ln>
                      <a:noFill/>
                    </a:ln>
                  </pic:spPr>
                </pic:pic>
              </a:graphicData>
            </a:graphic>
          </wp:inline>
        </w:drawing>
      </w:r>
    </w:p>
    <w:p w:rsidR="00D7254B" w:rsidRDefault="00D7254B" w:rsidP="00D7254B">
      <w:pPr>
        <w:autoSpaceDE w:val="0"/>
        <w:autoSpaceDN w:val="0"/>
        <w:adjustRightInd w:val="0"/>
        <w:spacing w:after="0" w:line="240" w:lineRule="auto"/>
        <w:jc w:val="center"/>
        <w:rPr>
          <w:rFonts w:ascii="Cambria" w:hAnsi="Cambria" w:cs="Times New Roman"/>
          <w:b/>
          <w:sz w:val="24"/>
          <w:szCs w:val="24"/>
        </w:rPr>
      </w:pPr>
      <w:r>
        <w:rPr>
          <w:noProof/>
        </w:rPr>
        <w:drawing>
          <wp:inline distT="0" distB="0" distL="0" distR="0">
            <wp:extent cx="4453739" cy="3403158"/>
            <wp:effectExtent l="19050" t="0" r="3961"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2448" cy="3425095"/>
                    </a:xfrm>
                    <a:prstGeom prst="rect">
                      <a:avLst/>
                    </a:prstGeom>
                    <a:noFill/>
                    <a:ln>
                      <a:noFill/>
                    </a:ln>
                  </pic:spPr>
                </pic:pic>
              </a:graphicData>
            </a:graphic>
          </wp:inline>
        </w:drawing>
      </w:r>
    </w:p>
    <w:p w:rsidR="00D7254B" w:rsidRPr="009D6717" w:rsidRDefault="00D7254B" w:rsidP="00A12D3B">
      <w:pPr>
        <w:spacing w:before="120"/>
        <w:rPr>
          <w:sz w:val="20"/>
          <w:szCs w:val="20"/>
        </w:rPr>
      </w:pPr>
      <w:r w:rsidRPr="009D6717">
        <w:rPr>
          <w:sz w:val="20"/>
          <w:szCs w:val="20"/>
        </w:rPr>
        <w:t xml:space="preserve">Fonte: Referenciais de Acessibilidade na Educação Superior e a Avaliação </w:t>
      </w:r>
      <w:r w:rsidRPr="008353EA">
        <w:rPr>
          <w:i/>
          <w:sz w:val="20"/>
          <w:szCs w:val="20"/>
        </w:rPr>
        <w:t>in loco</w:t>
      </w:r>
      <w:r w:rsidRPr="009D6717">
        <w:rPr>
          <w:sz w:val="20"/>
          <w:szCs w:val="20"/>
        </w:rPr>
        <w:t xml:space="preserve"> do SINAES, 2013</w:t>
      </w:r>
    </w:p>
    <w:p w:rsidR="00D7254B" w:rsidRDefault="00D7254B" w:rsidP="00D7254B">
      <w:pPr>
        <w:autoSpaceDE w:val="0"/>
        <w:autoSpaceDN w:val="0"/>
        <w:adjustRightInd w:val="0"/>
        <w:spacing w:after="0" w:line="240" w:lineRule="auto"/>
        <w:jc w:val="center"/>
        <w:rPr>
          <w:rFonts w:ascii="Cambria" w:hAnsi="Cambria" w:cs="Times New Roman"/>
          <w:b/>
          <w:sz w:val="24"/>
          <w:szCs w:val="24"/>
        </w:rPr>
      </w:pPr>
    </w:p>
    <w:p w:rsidR="00D7254B" w:rsidRDefault="00D7254B" w:rsidP="00D7254B">
      <w:pPr>
        <w:autoSpaceDE w:val="0"/>
        <w:autoSpaceDN w:val="0"/>
        <w:adjustRightInd w:val="0"/>
        <w:spacing w:after="0" w:line="240" w:lineRule="auto"/>
        <w:jc w:val="center"/>
        <w:rPr>
          <w:rFonts w:ascii="Cambria" w:hAnsi="Cambria" w:cs="Times New Roman"/>
          <w:b/>
          <w:sz w:val="24"/>
          <w:szCs w:val="24"/>
        </w:rPr>
      </w:pPr>
    </w:p>
    <w:p w:rsidR="00D7254B" w:rsidRDefault="00D7254B" w:rsidP="00D7254B">
      <w:pPr>
        <w:autoSpaceDE w:val="0"/>
        <w:autoSpaceDN w:val="0"/>
        <w:adjustRightInd w:val="0"/>
        <w:spacing w:after="0" w:line="240" w:lineRule="auto"/>
        <w:jc w:val="center"/>
        <w:rPr>
          <w:rFonts w:ascii="Cambria" w:hAnsi="Cambria" w:cs="Times New Roman"/>
          <w:b/>
          <w:sz w:val="24"/>
          <w:szCs w:val="24"/>
        </w:rPr>
      </w:pPr>
    </w:p>
    <w:p w:rsidR="00D7254B" w:rsidRDefault="00D7254B" w:rsidP="00D7254B">
      <w:pPr>
        <w:autoSpaceDE w:val="0"/>
        <w:autoSpaceDN w:val="0"/>
        <w:adjustRightInd w:val="0"/>
        <w:spacing w:after="0" w:line="240" w:lineRule="auto"/>
        <w:jc w:val="center"/>
        <w:rPr>
          <w:rFonts w:ascii="Arial" w:hAnsi="Arial" w:cs="Arial"/>
          <w:color w:val="000000"/>
        </w:rPr>
      </w:pPr>
    </w:p>
    <w:p w:rsidR="00D7254B" w:rsidRDefault="00D7254B" w:rsidP="00D7254B">
      <w:pPr>
        <w:autoSpaceDE w:val="0"/>
        <w:autoSpaceDN w:val="0"/>
        <w:adjustRightInd w:val="0"/>
        <w:spacing w:after="0" w:line="240" w:lineRule="auto"/>
        <w:jc w:val="center"/>
        <w:rPr>
          <w:rFonts w:ascii="Arial" w:hAnsi="Arial" w:cs="Arial"/>
          <w:color w:val="000000"/>
        </w:rPr>
      </w:pPr>
    </w:p>
    <w:p w:rsidR="00D7254B" w:rsidRDefault="00D7254B" w:rsidP="00D7254B">
      <w:pPr>
        <w:autoSpaceDE w:val="0"/>
        <w:autoSpaceDN w:val="0"/>
        <w:adjustRightInd w:val="0"/>
        <w:spacing w:after="0" w:line="240" w:lineRule="auto"/>
        <w:jc w:val="center"/>
        <w:rPr>
          <w:rFonts w:ascii="Arial" w:hAnsi="Arial" w:cs="Arial"/>
          <w:color w:val="000000"/>
        </w:rPr>
      </w:pPr>
    </w:p>
    <w:p w:rsidR="00D7254B" w:rsidRDefault="00D7254B" w:rsidP="00D7254B">
      <w:pPr>
        <w:autoSpaceDE w:val="0"/>
        <w:autoSpaceDN w:val="0"/>
        <w:adjustRightInd w:val="0"/>
        <w:spacing w:after="0" w:line="240" w:lineRule="auto"/>
        <w:jc w:val="center"/>
        <w:rPr>
          <w:rFonts w:ascii="Arial" w:hAnsi="Arial" w:cs="Arial"/>
          <w:color w:val="000000"/>
        </w:rPr>
      </w:pPr>
    </w:p>
    <w:p w:rsidR="00D7254B" w:rsidRDefault="00D7254B" w:rsidP="00C50AE1">
      <w:pPr>
        <w:autoSpaceDE w:val="0"/>
        <w:autoSpaceDN w:val="0"/>
        <w:adjustRightInd w:val="0"/>
        <w:spacing w:after="0" w:line="240" w:lineRule="auto"/>
        <w:rPr>
          <w:rFonts w:ascii="Arial" w:hAnsi="Arial" w:cs="Arial"/>
          <w:color w:val="000000"/>
        </w:rPr>
      </w:pPr>
    </w:p>
    <w:sectPr w:rsidR="00D7254B" w:rsidSect="00E64152">
      <w:pgSz w:w="11907" w:h="16839"/>
      <w:pgMar w:top="1440" w:right="1440" w:bottom="1440" w:left="1440" w:header="709" w:footer="709" w:gutter="0"/>
      <w:pgNumType w:start="3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AD9" w:rsidRDefault="00D46AD9">
      <w:pPr>
        <w:spacing w:after="0" w:line="240" w:lineRule="auto"/>
      </w:pPr>
      <w:r>
        <w:separator/>
      </w:r>
    </w:p>
  </w:endnote>
  <w:endnote w:type="continuationSeparator" w:id="1">
    <w:p w:rsidR="00D46AD9" w:rsidRDefault="00D46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A3" w:rsidRDefault="00DF5AA3">
    <w:pPr>
      <w:pStyle w:val="Rodap"/>
      <w:jc w:val="right"/>
    </w:pPr>
  </w:p>
  <w:p w:rsidR="00DF5AA3" w:rsidRDefault="00DF5AA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8445"/>
      <w:docPartObj>
        <w:docPartGallery w:val="Page Numbers (Bottom of Page)"/>
        <w:docPartUnique/>
      </w:docPartObj>
    </w:sdtPr>
    <w:sdtContent>
      <w:p w:rsidR="00DF5AA3" w:rsidRDefault="00DF5AA3">
        <w:pPr>
          <w:pStyle w:val="Rodap"/>
          <w:jc w:val="right"/>
        </w:pPr>
        <w:fldSimple w:instr=" PAGE   \* MERGEFORMAT ">
          <w:r w:rsidR="00D446D3">
            <w:rPr>
              <w:noProof/>
            </w:rPr>
            <w:t>10</w:t>
          </w:r>
        </w:fldSimple>
      </w:p>
    </w:sdtContent>
  </w:sdt>
  <w:p w:rsidR="00DF5AA3" w:rsidRDefault="00DF5AA3">
    <w:pPr>
      <w:pStyle w:val="Corpodetexto"/>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8312"/>
      <w:docPartObj>
        <w:docPartGallery w:val="Page Numbers (Bottom of Page)"/>
        <w:docPartUnique/>
      </w:docPartObj>
    </w:sdtPr>
    <w:sdtContent>
      <w:p w:rsidR="00DF5AA3" w:rsidRDefault="00DF5AA3">
        <w:pPr>
          <w:pStyle w:val="Rodap"/>
          <w:jc w:val="right"/>
        </w:pPr>
        <w:fldSimple w:instr=" PAGE   \* MERGEFORMAT ">
          <w:r w:rsidR="008353EA">
            <w:rPr>
              <w:noProof/>
            </w:rPr>
            <w:t>33</w:t>
          </w:r>
        </w:fldSimple>
      </w:p>
    </w:sdtContent>
  </w:sdt>
  <w:p w:rsidR="00DF5AA3" w:rsidRDefault="00DF5AA3">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8313"/>
      <w:docPartObj>
        <w:docPartGallery w:val="Page Numbers (Bottom of Page)"/>
        <w:docPartUnique/>
      </w:docPartObj>
    </w:sdtPr>
    <w:sdtContent>
      <w:p w:rsidR="00DF5AA3" w:rsidRDefault="00DF5AA3">
        <w:pPr>
          <w:pStyle w:val="Rodap"/>
          <w:jc w:val="right"/>
        </w:pPr>
        <w:fldSimple w:instr=" PAGE   \* MERGEFORMAT ">
          <w:r w:rsidR="008353EA">
            <w:rPr>
              <w:noProof/>
            </w:rPr>
            <w:t>30</w:t>
          </w:r>
        </w:fldSimple>
      </w:p>
    </w:sdtContent>
  </w:sdt>
  <w:p w:rsidR="00DF5AA3" w:rsidRDefault="00DF5AA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AD9" w:rsidRDefault="00D46AD9">
      <w:pPr>
        <w:spacing w:after="0" w:line="240" w:lineRule="auto"/>
      </w:pPr>
      <w:r>
        <w:separator/>
      </w:r>
    </w:p>
  </w:footnote>
  <w:footnote w:type="continuationSeparator" w:id="1">
    <w:p w:rsidR="00D46AD9" w:rsidRDefault="00D46AD9">
      <w:pPr>
        <w:spacing w:after="0" w:line="240" w:lineRule="auto"/>
      </w:pPr>
      <w:r>
        <w:continuationSeparator/>
      </w:r>
    </w:p>
  </w:footnote>
  <w:footnote w:id="2">
    <w:p w:rsidR="00DF5AA3" w:rsidRPr="0007561D" w:rsidRDefault="00DF5AA3" w:rsidP="00743ED4">
      <w:pPr>
        <w:pStyle w:val="Textodenotaderodap"/>
        <w:ind w:left="-709" w:right="-425"/>
        <w:jc w:val="both"/>
        <w:rPr>
          <w:rFonts w:ascii="Cambria" w:hAnsi="Cambria"/>
        </w:rPr>
      </w:pPr>
      <w:r>
        <w:rPr>
          <w:rStyle w:val="Refdenotaderodap"/>
          <w:rFonts w:eastAsiaTheme="majorEastAsia"/>
        </w:rPr>
        <w:footnoteRef/>
      </w:r>
      <w:r>
        <w:t xml:space="preserve"> </w:t>
      </w:r>
      <w:r w:rsidRPr="002A0519">
        <w:rPr>
          <w:b/>
        </w:rPr>
        <w:t>Não</w:t>
      </w:r>
      <w:r w:rsidRPr="008E1C27">
        <w:t xml:space="preserve"> deve compor o somatório TOTAL</w:t>
      </w:r>
      <w:r>
        <w:t>.</w:t>
      </w:r>
      <w:r w:rsidRPr="0007561D">
        <w:rPr>
          <w:rFonts w:ascii="Cambria" w:hAnsi="Cambria"/>
        </w:rPr>
        <w:t xml:space="preserve"> Disciplinas livres, como o próprio nome diz, são de livre escolha, são aquelas que o aluno pode</w:t>
      </w:r>
      <w:r>
        <w:rPr>
          <w:rFonts w:ascii="Cambria" w:hAnsi="Cambria"/>
        </w:rPr>
        <w:t>, ou não,</w:t>
      </w:r>
      <w:r w:rsidRPr="0007561D">
        <w:rPr>
          <w:rFonts w:ascii="Cambria" w:hAnsi="Cambria"/>
        </w:rPr>
        <w:t xml:space="preserve"> escolher fora do elenco específico de disciplinas de seu curso, em outro curso da universidade.</w:t>
      </w:r>
      <w:r>
        <w:rPr>
          <w:rFonts w:ascii="Cambria" w:hAnsi="Cambria"/>
        </w:rPr>
        <w:t xml:space="preserve"> </w:t>
      </w:r>
      <w:r>
        <w:t xml:space="preserve">Portanto, qualquer código de componente que não seja parte do rol de obrigatórios e optativos do curso, ao ser cursado pelo aluno, será integralizado como “livre”. </w:t>
      </w:r>
      <w:r w:rsidRPr="008E1C27">
        <w:t>A respectiva carga horária é, necessariamente, parte da carga optativa do curso</w:t>
      </w:r>
      <w:r>
        <w:t>, portanto</w:t>
      </w:r>
      <w:r w:rsidRPr="008E1C27">
        <w:t>.</w:t>
      </w:r>
    </w:p>
    <w:p w:rsidR="00DF5AA3" w:rsidRPr="0007561D" w:rsidRDefault="00DF5AA3" w:rsidP="00464C41">
      <w:pPr>
        <w:pStyle w:val="Textodenotaderodap"/>
        <w:jc w:val="both"/>
        <w:rPr>
          <w:rFonts w:ascii="Cambria" w:hAnsi="Cambria"/>
        </w:rPr>
      </w:pPr>
    </w:p>
  </w:footnote>
  <w:footnote w:id="3">
    <w:p w:rsidR="00DF5AA3" w:rsidRPr="0007561D" w:rsidRDefault="00DF5AA3" w:rsidP="00464C41">
      <w:pPr>
        <w:pStyle w:val="Textodenotaderodap"/>
        <w:ind w:left="-720" w:right="-493"/>
        <w:jc w:val="both"/>
        <w:rPr>
          <w:rFonts w:ascii="Cambria" w:hAnsi="Cambria"/>
        </w:rPr>
      </w:pPr>
      <w:r w:rsidRPr="0007561D">
        <w:rPr>
          <w:rStyle w:val="Refdenotaderodap"/>
          <w:rFonts w:ascii="Cambria" w:eastAsiaTheme="majorEastAsia" w:hAnsi="Cambria"/>
        </w:rPr>
        <w:footnoteRef/>
      </w:r>
      <w:r w:rsidRPr="0007561D">
        <w:rPr>
          <w:rFonts w:ascii="Cambria" w:hAnsi="Cambria"/>
        </w:rPr>
        <w:t xml:space="preserve"> Disciplinas Eletivas destinam-se a aprofundar um conhecimento específico, sendo de escolha pelo aluno dentro de um elenco de disciplinas desse tipo, apresentadas no projeto pedagógico do curso, podem caracterizar/definir habilitações ou ênfases. </w:t>
      </w:r>
      <w:r>
        <w:rPr>
          <w:rFonts w:ascii="Cambria" w:hAnsi="Cambria"/>
        </w:rPr>
        <w:tab/>
      </w:r>
    </w:p>
  </w:footnote>
  <w:footnote w:id="4">
    <w:p w:rsidR="00DF5AA3" w:rsidRPr="0007561D" w:rsidRDefault="00DF5AA3" w:rsidP="00D742D5">
      <w:pPr>
        <w:pStyle w:val="Textodenotaderodap"/>
        <w:ind w:left="-709" w:right="-568"/>
        <w:jc w:val="both"/>
        <w:rPr>
          <w:rFonts w:ascii="Cambria" w:hAnsi="Cambria"/>
        </w:rPr>
      </w:pPr>
      <w:r>
        <w:rPr>
          <w:rStyle w:val="Refdenotaderodap"/>
          <w:rFonts w:eastAsiaTheme="majorEastAsia"/>
        </w:rPr>
        <w:footnoteRef/>
      </w:r>
      <w:r w:rsidRPr="0007561D">
        <w:rPr>
          <w:rFonts w:ascii="Cambria" w:hAnsi="Cambria"/>
        </w:rPr>
        <w:t>De acordo com os limites definidos pela Resolução CEPE/UFC nº. 14, de 3 de dezembro de 2007 que dispõe sobre a regulamentação do tempo máximo para conclusão dos cursos de graduação.</w:t>
      </w:r>
      <w:r>
        <w:rPr>
          <w:rFonts w:ascii="Cambria" w:hAnsi="Cambria"/>
        </w:rPr>
        <w:t xml:space="preserve"> Atenção também para informações sobre</w:t>
      </w:r>
      <w:r w:rsidRPr="008E1C27">
        <w:rPr>
          <w:rFonts w:ascii="Cambria" w:hAnsi="Cambria"/>
        </w:rPr>
        <w:t xml:space="preserve"> integralização de cursos de grau bacharelado </w:t>
      </w:r>
      <w:r>
        <w:rPr>
          <w:rFonts w:ascii="Cambria" w:hAnsi="Cambria"/>
        </w:rPr>
        <w:t xml:space="preserve">que </w:t>
      </w:r>
      <w:r w:rsidRPr="008E1C27">
        <w:rPr>
          <w:rFonts w:ascii="Cambria" w:hAnsi="Cambria"/>
        </w:rPr>
        <w:t xml:space="preserve">constam na Resolução CNE/CES Nº 2, de 18 de junho de 2007.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177"/>
    <w:multiLevelType w:val="hybridMultilevel"/>
    <w:tmpl w:val="190E8F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372F49"/>
    <w:multiLevelType w:val="hybridMultilevel"/>
    <w:tmpl w:val="2A7EAE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F7500F"/>
    <w:multiLevelType w:val="hybridMultilevel"/>
    <w:tmpl w:val="6B0C48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AB4BB9"/>
    <w:multiLevelType w:val="hybridMultilevel"/>
    <w:tmpl w:val="65D4F7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C47EA8"/>
    <w:multiLevelType w:val="hybridMultilevel"/>
    <w:tmpl w:val="6CB48F18"/>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6F5B92"/>
    <w:multiLevelType w:val="multilevel"/>
    <w:tmpl w:val="44722AFE"/>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E9560A"/>
    <w:multiLevelType w:val="multilevel"/>
    <w:tmpl w:val="0C3471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B41B52"/>
    <w:multiLevelType w:val="multilevel"/>
    <w:tmpl w:val="EEEEE55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11407727"/>
    <w:multiLevelType w:val="hybridMultilevel"/>
    <w:tmpl w:val="51709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0635E4"/>
    <w:multiLevelType w:val="hybridMultilevel"/>
    <w:tmpl w:val="F6D2A0B8"/>
    <w:lvl w:ilvl="0" w:tplc="5872A21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AE04059"/>
    <w:multiLevelType w:val="hybridMultilevel"/>
    <w:tmpl w:val="043CCADE"/>
    <w:lvl w:ilvl="0" w:tplc="5672EECA">
      <w:start w:val="5"/>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444A6E"/>
    <w:multiLevelType w:val="hybridMultilevel"/>
    <w:tmpl w:val="217AA638"/>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9411EF"/>
    <w:multiLevelType w:val="hybridMultilevel"/>
    <w:tmpl w:val="5D9CB048"/>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1F33007"/>
    <w:multiLevelType w:val="multilevel"/>
    <w:tmpl w:val="7A2C4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571DF0"/>
    <w:multiLevelType w:val="multilevel"/>
    <w:tmpl w:val="5D0289F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340B34CF"/>
    <w:multiLevelType w:val="hybridMultilevel"/>
    <w:tmpl w:val="8BEC80C2"/>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9C0B80"/>
    <w:multiLevelType w:val="multilevel"/>
    <w:tmpl w:val="5D0289F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38165568"/>
    <w:multiLevelType w:val="hybridMultilevel"/>
    <w:tmpl w:val="95B6CB2C"/>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D26309"/>
    <w:multiLevelType w:val="hybridMultilevel"/>
    <w:tmpl w:val="7FB852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41100"/>
    <w:multiLevelType w:val="multilevel"/>
    <w:tmpl w:val="6E2CF574"/>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BAE308A"/>
    <w:multiLevelType w:val="hybridMultilevel"/>
    <w:tmpl w:val="AA5C065E"/>
    <w:lvl w:ilvl="0" w:tplc="1C6A7E0A">
      <w:start w:val="1"/>
      <w:numFmt w:val="lowerLetter"/>
      <w:lvlText w:val="%1)"/>
      <w:lvlJc w:val="left"/>
      <w:pPr>
        <w:ind w:left="678" w:hanging="360"/>
      </w:pPr>
      <w:rPr>
        <w:rFonts w:hint="default"/>
      </w:rPr>
    </w:lvl>
    <w:lvl w:ilvl="1" w:tplc="04160019" w:tentative="1">
      <w:start w:val="1"/>
      <w:numFmt w:val="lowerLetter"/>
      <w:lvlText w:val="%2."/>
      <w:lvlJc w:val="left"/>
      <w:pPr>
        <w:ind w:left="1398" w:hanging="360"/>
      </w:pPr>
    </w:lvl>
    <w:lvl w:ilvl="2" w:tplc="0416001B" w:tentative="1">
      <w:start w:val="1"/>
      <w:numFmt w:val="lowerRoman"/>
      <w:lvlText w:val="%3."/>
      <w:lvlJc w:val="right"/>
      <w:pPr>
        <w:ind w:left="2118" w:hanging="180"/>
      </w:pPr>
    </w:lvl>
    <w:lvl w:ilvl="3" w:tplc="0416000F" w:tentative="1">
      <w:start w:val="1"/>
      <w:numFmt w:val="decimal"/>
      <w:lvlText w:val="%4."/>
      <w:lvlJc w:val="left"/>
      <w:pPr>
        <w:ind w:left="2838" w:hanging="360"/>
      </w:pPr>
    </w:lvl>
    <w:lvl w:ilvl="4" w:tplc="04160019" w:tentative="1">
      <w:start w:val="1"/>
      <w:numFmt w:val="lowerLetter"/>
      <w:lvlText w:val="%5."/>
      <w:lvlJc w:val="left"/>
      <w:pPr>
        <w:ind w:left="3558" w:hanging="360"/>
      </w:pPr>
    </w:lvl>
    <w:lvl w:ilvl="5" w:tplc="0416001B" w:tentative="1">
      <w:start w:val="1"/>
      <w:numFmt w:val="lowerRoman"/>
      <w:lvlText w:val="%6."/>
      <w:lvlJc w:val="right"/>
      <w:pPr>
        <w:ind w:left="4278" w:hanging="180"/>
      </w:pPr>
    </w:lvl>
    <w:lvl w:ilvl="6" w:tplc="0416000F" w:tentative="1">
      <w:start w:val="1"/>
      <w:numFmt w:val="decimal"/>
      <w:lvlText w:val="%7."/>
      <w:lvlJc w:val="left"/>
      <w:pPr>
        <w:ind w:left="4998" w:hanging="360"/>
      </w:pPr>
    </w:lvl>
    <w:lvl w:ilvl="7" w:tplc="04160019" w:tentative="1">
      <w:start w:val="1"/>
      <w:numFmt w:val="lowerLetter"/>
      <w:lvlText w:val="%8."/>
      <w:lvlJc w:val="left"/>
      <w:pPr>
        <w:ind w:left="5718" w:hanging="360"/>
      </w:pPr>
    </w:lvl>
    <w:lvl w:ilvl="8" w:tplc="0416001B" w:tentative="1">
      <w:start w:val="1"/>
      <w:numFmt w:val="lowerRoman"/>
      <w:lvlText w:val="%9."/>
      <w:lvlJc w:val="right"/>
      <w:pPr>
        <w:ind w:left="6438" w:hanging="180"/>
      </w:pPr>
    </w:lvl>
  </w:abstractNum>
  <w:abstractNum w:abstractNumId="21">
    <w:nsid w:val="3C5A77FE"/>
    <w:multiLevelType w:val="hybridMultilevel"/>
    <w:tmpl w:val="3FD2CF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0D9091E"/>
    <w:multiLevelType w:val="hybridMultilevel"/>
    <w:tmpl w:val="05E0DC86"/>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127850"/>
    <w:multiLevelType w:val="hybridMultilevel"/>
    <w:tmpl w:val="CAAA7DC4"/>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B7398C"/>
    <w:multiLevelType w:val="hybridMultilevel"/>
    <w:tmpl w:val="733E7F5A"/>
    <w:lvl w:ilvl="0" w:tplc="0416000F">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F7F0E2E"/>
    <w:multiLevelType w:val="multilevel"/>
    <w:tmpl w:val="5D0289F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5229343B"/>
    <w:multiLevelType w:val="hybridMultilevel"/>
    <w:tmpl w:val="3BB867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245CCC"/>
    <w:multiLevelType w:val="multilevel"/>
    <w:tmpl w:val="78EEB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5B37715"/>
    <w:multiLevelType w:val="hybridMultilevel"/>
    <w:tmpl w:val="3BB867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45203F"/>
    <w:multiLevelType w:val="multilevel"/>
    <w:tmpl w:val="DE04DDC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59EF659B"/>
    <w:multiLevelType w:val="hybridMultilevel"/>
    <w:tmpl w:val="B4CED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A746290"/>
    <w:multiLevelType w:val="hybridMultilevel"/>
    <w:tmpl w:val="C3FA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A8F6091"/>
    <w:multiLevelType w:val="hybridMultilevel"/>
    <w:tmpl w:val="C47093F0"/>
    <w:lvl w:ilvl="0" w:tplc="CB005A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5BAB6AF2"/>
    <w:multiLevelType w:val="hybridMultilevel"/>
    <w:tmpl w:val="0CD22E7C"/>
    <w:lvl w:ilvl="0" w:tplc="3A36719C">
      <w:start w:val="1"/>
      <w:numFmt w:val="lowerLetter"/>
      <w:lvlText w:val="%1)"/>
      <w:lvlJc w:val="left"/>
      <w:pPr>
        <w:ind w:left="1095" w:hanging="360"/>
      </w:pPr>
      <w:rPr>
        <w:rFonts w:hint="default"/>
        <w:sz w:val="22"/>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34">
    <w:nsid w:val="5DA37107"/>
    <w:multiLevelType w:val="hybridMultilevel"/>
    <w:tmpl w:val="D5444398"/>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DA544CF"/>
    <w:multiLevelType w:val="multilevel"/>
    <w:tmpl w:val="FC84ED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1CB6E7D"/>
    <w:multiLevelType w:val="hybridMultilevel"/>
    <w:tmpl w:val="F230C0EC"/>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8542D7F"/>
    <w:multiLevelType w:val="hybridMultilevel"/>
    <w:tmpl w:val="1522FF7E"/>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9646D93"/>
    <w:multiLevelType w:val="multilevel"/>
    <w:tmpl w:val="DE04DDC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69A3730F"/>
    <w:multiLevelType w:val="hybridMultilevel"/>
    <w:tmpl w:val="83AA85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3A556A"/>
    <w:multiLevelType w:val="hybridMultilevel"/>
    <w:tmpl w:val="0E6C8E40"/>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A77D21"/>
    <w:multiLevelType w:val="hybridMultilevel"/>
    <w:tmpl w:val="22D803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84A7563"/>
    <w:multiLevelType w:val="hybridMultilevel"/>
    <w:tmpl w:val="059EEB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9C5F26"/>
    <w:multiLevelType w:val="hybridMultilevel"/>
    <w:tmpl w:val="ED5EBE10"/>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3"/>
  </w:num>
  <w:num w:numId="3">
    <w:abstractNumId w:val="38"/>
  </w:num>
  <w:num w:numId="4">
    <w:abstractNumId w:val="7"/>
  </w:num>
  <w:num w:numId="5">
    <w:abstractNumId w:val="35"/>
  </w:num>
  <w:num w:numId="6">
    <w:abstractNumId w:val="41"/>
  </w:num>
  <w:num w:numId="7">
    <w:abstractNumId w:val="39"/>
  </w:num>
  <w:num w:numId="8">
    <w:abstractNumId w:val="30"/>
  </w:num>
  <w:num w:numId="9">
    <w:abstractNumId w:val="19"/>
  </w:num>
  <w:num w:numId="10">
    <w:abstractNumId w:val="3"/>
  </w:num>
  <w:num w:numId="11">
    <w:abstractNumId w:val="1"/>
  </w:num>
  <w:num w:numId="12">
    <w:abstractNumId w:val="42"/>
  </w:num>
  <w:num w:numId="13">
    <w:abstractNumId w:val="2"/>
  </w:num>
  <w:num w:numId="14">
    <w:abstractNumId w:val="26"/>
  </w:num>
  <w:num w:numId="15">
    <w:abstractNumId w:val="18"/>
  </w:num>
  <w:num w:numId="16">
    <w:abstractNumId w:val="28"/>
  </w:num>
  <w:num w:numId="17">
    <w:abstractNumId w:val="0"/>
  </w:num>
  <w:num w:numId="18">
    <w:abstractNumId w:val="8"/>
  </w:num>
  <w:num w:numId="19">
    <w:abstractNumId w:val="11"/>
  </w:num>
  <w:num w:numId="20">
    <w:abstractNumId w:val="23"/>
  </w:num>
  <w:num w:numId="21">
    <w:abstractNumId w:val="36"/>
  </w:num>
  <w:num w:numId="22">
    <w:abstractNumId w:val="22"/>
  </w:num>
  <w:num w:numId="23">
    <w:abstractNumId w:val="17"/>
  </w:num>
  <w:num w:numId="24">
    <w:abstractNumId w:val="12"/>
  </w:num>
  <w:num w:numId="25">
    <w:abstractNumId w:val="43"/>
  </w:num>
  <w:num w:numId="26">
    <w:abstractNumId w:val="4"/>
  </w:num>
  <w:num w:numId="27">
    <w:abstractNumId w:val="34"/>
  </w:num>
  <w:num w:numId="28">
    <w:abstractNumId w:val="37"/>
  </w:num>
  <w:num w:numId="29">
    <w:abstractNumId w:val="31"/>
  </w:num>
  <w:num w:numId="30">
    <w:abstractNumId w:val="9"/>
  </w:num>
  <w:num w:numId="31">
    <w:abstractNumId w:val="32"/>
  </w:num>
  <w:num w:numId="32">
    <w:abstractNumId w:val="33"/>
  </w:num>
  <w:num w:numId="33">
    <w:abstractNumId w:val="20"/>
  </w:num>
  <w:num w:numId="34">
    <w:abstractNumId w:val="21"/>
  </w:num>
  <w:num w:numId="35">
    <w:abstractNumId w:val="29"/>
  </w:num>
  <w:num w:numId="36">
    <w:abstractNumId w:val="25"/>
  </w:num>
  <w:num w:numId="37">
    <w:abstractNumId w:val="24"/>
  </w:num>
  <w:num w:numId="38">
    <w:abstractNumId w:val="6"/>
  </w:num>
  <w:num w:numId="39">
    <w:abstractNumId w:val="10"/>
  </w:num>
  <w:num w:numId="40">
    <w:abstractNumId w:val="15"/>
  </w:num>
  <w:num w:numId="41">
    <w:abstractNumId w:val="27"/>
  </w:num>
  <w:num w:numId="42">
    <w:abstractNumId w:val="40"/>
  </w:num>
  <w:num w:numId="43">
    <w:abstractNumId w:val="14"/>
  </w:num>
  <w:num w:numId="44">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attachedTemplate r:id="rId1"/>
  <w:defaultTabStop w:val="720"/>
  <w:hyphenationZone w:val="420"/>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useFELayout/>
  </w:compat>
  <w:rsids>
    <w:rsidRoot w:val="00AB107E"/>
    <w:rsid w:val="00002E0B"/>
    <w:rsid w:val="00011DBB"/>
    <w:rsid w:val="00014518"/>
    <w:rsid w:val="00020351"/>
    <w:rsid w:val="000211E0"/>
    <w:rsid w:val="0002296E"/>
    <w:rsid w:val="000243A0"/>
    <w:rsid w:val="00024540"/>
    <w:rsid w:val="00033B71"/>
    <w:rsid w:val="000365FB"/>
    <w:rsid w:val="00043B3B"/>
    <w:rsid w:val="00052348"/>
    <w:rsid w:val="00055EC9"/>
    <w:rsid w:val="000575CB"/>
    <w:rsid w:val="000725BB"/>
    <w:rsid w:val="0007529F"/>
    <w:rsid w:val="0007561D"/>
    <w:rsid w:val="00076C46"/>
    <w:rsid w:val="000819B0"/>
    <w:rsid w:val="00086691"/>
    <w:rsid w:val="0009122E"/>
    <w:rsid w:val="000A13EF"/>
    <w:rsid w:val="000A2081"/>
    <w:rsid w:val="000A31AD"/>
    <w:rsid w:val="000A59AE"/>
    <w:rsid w:val="000A71F2"/>
    <w:rsid w:val="000A72A0"/>
    <w:rsid w:val="000B11ED"/>
    <w:rsid w:val="000B1E61"/>
    <w:rsid w:val="000B3E49"/>
    <w:rsid w:val="000B7E20"/>
    <w:rsid w:val="000C7341"/>
    <w:rsid w:val="000D6B56"/>
    <w:rsid w:val="000E4806"/>
    <w:rsid w:val="000E5A55"/>
    <w:rsid w:val="000F43C3"/>
    <w:rsid w:val="000F679A"/>
    <w:rsid w:val="00101206"/>
    <w:rsid w:val="00101F26"/>
    <w:rsid w:val="00110072"/>
    <w:rsid w:val="00114BE5"/>
    <w:rsid w:val="00116431"/>
    <w:rsid w:val="00121B7A"/>
    <w:rsid w:val="0012721D"/>
    <w:rsid w:val="001417F7"/>
    <w:rsid w:val="00141D9F"/>
    <w:rsid w:val="00147D54"/>
    <w:rsid w:val="00152B4C"/>
    <w:rsid w:val="00157217"/>
    <w:rsid w:val="001609B0"/>
    <w:rsid w:val="00164139"/>
    <w:rsid w:val="00166F13"/>
    <w:rsid w:val="00171269"/>
    <w:rsid w:val="00171C29"/>
    <w:rsid w:val="001756B8"/>
    <w:rsid w:val="001776E0"/>
    <w:rsid w:val="00177A1F"/>
    <w:rsid w:val="001809BB"/>
    <w:rsid w:val="001850FC"/>
    <w:rsid w:val="00192DE2"/>
    <w:rsid w:val="00194F3D"/>
    <w:rsid w:val="00196B06"/>
    <w:rsid w:val="001A17FF"/>
    <w:rsid w:val="001A6105"/>
    <w:rsid w:val="001C06CE"/>
    <w:rsid w:val="001D16C6"/>
    <w:rsid w:val="001D4905"/>
    <w:rsid w:val="001E189E"/>
    <w:rsid w:val="001E4CEE"/>
    <w:rsid w:val="001E7063"/>
    <w:rsid w:val="001E79B8"/>
    <w:rsid w:val="001F1B64"/>
    <w:rsid w:val="001F47BD"/>
    <w:rsid w:val="001F4D0E"/>
    <w:rsid w:val="001F4FC6"/>
    <w:rsid w:val="001F531F"/>
    <w:rsid w:val="001F6CAA"/>
    <w:rsid w:val="001F6F10"/>
    <w:rsid w:val="00200689"/>
    <w:rsid w:val="00206494"/>
    <w:rsid w:val="0021189A"/>
    <w:rsid w:val="00213481"/>
    <w:rsid w:val="00220174"/>
    <w:rsid w:val="00234AEE"/>
    <w:rsid w:val="002360D6"/>
    <w:rsid w:val="00237D68"/>
    <w:rsid w:val="002400DF"/>
    <w:rsid w:val="00241EDD"/>
    <w:rsid w:val="002422D1"/>
    <w:rsid w:val="00243482"/>
    <w:rsid w:val="0025103A"/>
    <w:rsid w:val="002533B9"/>
    <w:rsid w:val="0025638C"/>
    <w:rsid w:val="00261EDC"/>
    <w:rsid w:val="00262F6E"/>
    <w:rsid w:val="00263861"/>
    <w:rsid w:val="00265160"/>
    <w:rsid w:val="00277242"/>
    <w:rsid w:val="00284A04"/>
    <w:rsid w:val="00286FE5"/>
    <w:rsid w:val="002913B6"/>
    <w:rsid w:val="00292CE6"/>
    <w:rsid w:val="00294E5C"/>
    <w:rsid w:val="0029645A"/>
    <w:rsid w:val="002A0519"/>
    <w:rsid w:val="002B7B29"/>
    <w:rsid w:val="002D1AFE"/>
    <w:rsid w:val="002D41EC"/>
    <w:rsid w:val="002D5FA2"/>
    <w:rsid w:val="002D5FF4"/>
    <w:rsid w:val="002E32F2"/>
    <w:rsid w:val="002E3EF9"/>
    <w:rsid w:val="002F5999"/>
    <w:rsid w:val="00301E93"/>
    <w:rsid w:val="00302B01"/>
    <w:rsid w:val="00303D6B"/>
    <w:rsid w:val="003052AD"/>
    <w:rsid w:val="0031117D"/>
    <w:rsid w:val="003131C2"/>
    <w:rsid w:val="00313F8F"/>
    <w:rsid w:val="00316D53"/>
    <w:rsid w:val="0031759D"/>
    <w:rsid w:val="00317D1D"/>
    <w:rsid w:val="003232AD"/>
    <w:rsid w:val="00325EB7"/>
    <w:rsid w:val="00331AF7"/>
    <w:rsid w:val="00332021"/>
    <w:rsid w:val="003377A1"/>
    <w:rsid w:val="003468DF"/>
    <w:rsid w:val="003525AC"/>
    <w:rsid w:val="0035318E"/>
    <w:rsid w:val="00360527"/>
    <w:rsid w:val="00365001"/>
    <w:rsid w:val="00366C25"/>
    <w:rsid w:val="00373A85"/>
    <w:rsid w:val="00374E6F"/>
    <w:rsid w:val="00377BA3"/>
    <w:rsid w:val="00380167"/>
    <w:rsid w:val="003815E6"/>
    <w:rsid w:val="00381894"/>
    <w:rsid w:val="00384920"/>
    <w:rsid w:val="003A08E3"/>
    <w:rsid w:val="003A75CE"/>
    <w:rsid w:val="003B250A"/>
    <w:rsid w:val="003B422E"/>
    <w:rsid w:val="003C07FF"/>
    <w:rsid w:val="003C3B74"/>
    <w:rsid w:val="003C74B2"/>
    <w:rsid w:val="003C78AE"/>
    <w:rsid w:val="003E40A5"/>
    <w:rsid w:val="003F3002"/>
    <w:rsid w:val="003F5670"/>
    <w:rsid w:val="003F5910"/>
    <w:rsid w:val="003F5EC8"/>
    <w:rsid w:val="004007C8"/>
    <w:rsid w:val="00403BB2"/>
    <w:rsid w:val="0040777F"/>
    <w:rsid w:val="0041608F"/>
    <w:rsid w:val="00421D74"/>
    <w:rsid w:val="0042772F"/>
    <w:rsid w:val="00435798"/>
    <w:rsid w:val="004426CA"/>
    <w:rsid w:val="00443411"/>
    <w:rsid w:val="0044698B"/>
    <w:rsid w:val="0045730F"/>
    <w:rsid w:val="004606E5"/>
    <w:rsid w:val="00463B6D"/>
    <w:rsid w:val="00464C41"/>
    <w:rsid w:val="00475EE5"/>
    <w:rsid w:val="004810BB"/>
    <w:rsid w:val="00483E90"/>
    <w:rsid w:val="00485941"/>
    <w:rsid w:val="00487951"/>
    <w:rsid w:val="004A02C1"/>
    <w:rsid w:val="004A1274"/>
    <w:rsid w:val="004B22B7"/>
    <w:rsid w:val="004C6884"/>
    <w:rsid w:val="004C77C9"/>
    <w:rsid w:val="004D7BDD"/>
    <w:rsid w:val="004E671D"/>
    <w:rsid w:val="004E6CFC"/>
    <w:rsid w:val="004F04DB"/>
    <w:rsid w:val="004F4DB4"/>
    <w:rsid w:val="004F6824"/>
    <w:rsid w:val="004F7856"/>
    <w:rsid w:val="00503FB6"/>
    <w:rsid w:val="00504FB1"/>
    <w:rsid w:val="00511614"/>
    <w:rsid w:val="00522046"/>
    <w:rsid w:val="005267D4"/>
    <w:rsid w:val="0052755C"/>
    <w:rsid w:val="00535337"/>
    <w:rsid w:val="00536C55"/>
    <w:rsid w:val="005415D7"/>
    <w:rsid w:val="00542F2A"/>
    <w:rsid w:val="005520A1"/>
    <w:rsid w:val="00552816"/>
    <w:rsid w:val="0055292E"/>
    <w:rsid w:val="00552B34"/>
    <w:rsid w:val="00553176"/>
    <w:rsid w:val="005608E8"/>
    <w:rsid w:val="00561737"/>
    <w:rsid w:val="00561F7F"/>
    <w:rsid w:val="00564DBE"/>
    <w:rsid w:val="00572826"/>
    <w:rsid w:val="00572C6C"/>
    <w:rsid w:val="0057306B"/>
    <w:rsid w:val="00586989"/>
    <w:rsid w:val="00590827"/>
    <w:rsid w:val="00594612"/>
    <w:rsid w:val="00595584"/>
    <w:rsid w:val="005A1610"/>
    <w:rsid w:val="005A2648"/>
    <w:rsid w:val="005A633A"/>
    <w:rsid w:val="005A65FE"/>
    <w:rsid w:val="005B5F50"/>
    <w:rsid w:val="005C10FD"/>
    <w:rsid w:val="005C3342"/>
    <w:rsid w:val="005C6F20"/>
    <w:rsid w:val="005D2588"/>
    <w:rsid w:val="005E05DA"/>
    <w:rsid w:val="005E2DF7"/>
    <w:rsid w:val="005E3326"/>
    <w:rsid w:val="005F2257"/>
    <w:rsid w:val="005F3054"/>
    <w:rsid w:val="005F55D9"/>
    <w:rsid w:val="005F7537"/>
    <w:rsid w:val="006021CA"/>
    <w:rsid w:val="00611C0E"/>
    <w:rsid w:val="006127B1"/>
    <w:rsid w:val="00614ED5"/>
    <w:rsid w:val="00616B1F"/>
    <w:rsid w:val="006225CA"/>
    <w:rsid w:val="006245B4"/>
    <w:rsid w:val="00627E17"/>
    <w:rsid w:val="00630AF8"/>
    <w:rsid w:val="006319F3"/>
    <w:rsid w:val="00637D51"/>
    <w:rsid w:val="006426B0"/>
    <w:rsid w:val="0065288F"/>
    <w:rsid w:val="00652BFD"/>
    <w:rsid w:val="00660CAE"/>
    <w:rsid w:val="0066135A"/>
    <w:rsid w:val="00671C8D"/>
    <w:rsid w:val="00671FD3"/>
    <w:rsid w:val="00672E33"/>
    <w:rsid w:val="00682322"/>
    <w:rsid w:val="006858C8"/>
    <w:rsid w:val="00697116"/>
    <w:rsid w:val="0069736E"/>
    <w:rsid w:val="006A4861"/>
    <w:rsid w:val="006A7CA5"/>
    <w:rsid w:val="006B20AE"/>
    <w:rsid w:val="006B3C9D"/>
    <w:rsid w:val="006B3E96"/>
    <w:rsid w:val="006B55EB"/>
    <w:rsid w:val="006C61CE"/>
    <w:rsid w:val="006D088E"/>
    <w:rsid w:val="006D253F"/>
    <w:rsid w:val="006D2FC5"/>
    <w:rsid w:val="006E0E66"/>
    <w:rsid w:val="006E1823"/>
    <w:rsid w:val="00700533"/>
    <w:rsid w:val="007119B7"/>
    <w:rsid w:val="00711BC0"/>
    <w:rsid w:val="007208F0"/>
    <w:rsid w:val="0072417E"/>
    <w:rsid w:val="00726F94"/>
    <w:rsid w:val="007311E7"/>
    <w:rsid w:val="00736FF7"/>
    <w:rsid w:val="00743ED4"/>
    <w:rsid w:val="007473E7"/>
    <w:rsid w:val="00751041"/>
    <w:rsid w:val="00761A45"/>
    <w:rsid w:val="007721C6"/>
    <w:rsid w:val="00773E99"/>
    <w:rsid w:val="00774BA7"/>
    <w:rsid w:val="0077759A"/>
    <w:rsid w:val="007873DE"/>
    <w:rsid w:val="007A396C"/>
    <w:rsid w:val="007A7326"/>
    <w:rsid w:val="007B2F27"/>
    <w:rsid w:val="007B6AEA"/>
    <w:rsid w:val="007C38DD"/>
    <w:rsid w:val="007C68D5"/>
    <w:rsid w:val="007D329C"/>
    <w:rsid w:val="007D4FA0"/>
    <w:rsid w:val="007D768B"/>
    <w:rsid w:val="007D78A2"/>
    <w:rsid w:val="007E4898"/>
    <w:rsid w:val="007F1276"/>
    <w:rsid w:val="007F482A"/>
    <w:rsid w:val="007F7984"/>
    <w:rsid w:val="008007AF"/>
    <w:rsid w:val="008042AB"/>
    <w:rsid w:val="0080712E"/>
    <w:rsid w:val="00814557"/>
    <w:rsid w:val="008165AA"/>
    <w:rsid w:val="00820727"/>
    <w:rsid w:val="0082178E"/>
    <w:rsid w:val="008217BE"/>
    <w:rsid w:val="00827730"/>
    <w:rsid w:val="008353EA"/>
    <w:rsid w:val="00840C74"/>
    <w:rsid w:val="0085510B"/>
    <w:rsid w:val="00857F94"/>
    <w:rsid w:val="008614E3"/>
    <w:rsid w:val="00861E68"/>
    <w:rsid w:val="00876E08"/>
    <w:rsid w:val="008775EA"/>
    <w:rsid w:val="00882428"/>
    <w:rsid w:val="0088454B"/>
    <w:rsid w:val="00885A15"/>
    <w:rsid w:val="00886063"/>
    <w:rsid w:val="0089034F"/>
    <w:rsid w:val="00890AC7"/>
    <w:rsid w:val="008A369B"/>
    <w:rsid w:val="008A61D4"/>
    <w:rsid w:val="008A7943"/>
    <w:rsid w:val="008B4111"/>
    <w:rsid w:val="008B5997"/>
    <w:rsid w:val="008C0E51"/>
    <w:rsid w:val="008C6FD7"/>
    <w:rsid w:val="008D3024"/>
    <w:rsid w:val="008D3A58"/>
    <w:rsid w:val="008D61F6"/>
    <w:rsid w:val="008D6C53"/>
    <w:rsid w:val="008E1C27"/>
    <w:rsid w:val="008E349E"/>
    <w:rsid w:val="008F5F77"/>
    <w:rsid w:val="008F7F79"/>
    <w:rsid w:val="009020BD"/>
    <w:rsid w:val="00902C69"/>
    <w:rsid w:val="00902FDF"/>
    <w:rsid w:val="0090681B"/>
    <w:rsid w:val="009102DD"/>
    <w:rsid w:val="0091074F"/>
    <w:rsid w:val="00926B88"/>
    <w:rsid w:val="00927198"/>
    <w:rsid w:val="0093330C"/>
    <w:rsid w:val="00940263"/>
    <w:rsid w:val="00940B21"/>
    <w:rsid w:val="00940FCA"/>
    <w:rsid w:val="00942A5F"/>
    <w:rsid w:val="009446F0"/>
    <w:rsid w:val="00953577"/>
    <w:rsid w:val="00955BCC"/>
    <w:rsid w:val="009612DB"/>
    <w:rsid w:val="009627AE"/>
    <w:rsid w:val="0096586F"/>
    <w:rsid w:val="009669FC"/>
    <w:rsid w:val="0097045C"/>
    <w:rsid w:val="00972080"/>
    <w:rsid w:val="009765FD"/>
    <w:rsid w:val="009831DA"/>
    <w:rsid w:val="009905BC"/>
    <w:rsid w:val="0099346C"/>
    <w:rsid w:val="009967E0"/>
    <w:rsid w:val="00997423"/>
    <w:rsid w:val="009A64C7"/>
    <w:rsid w:val="009A653B"/>
    <w:rsid w:val="009A6FB9"/>
    <w:rsid w:val="009C5897"/>
    <w:rsid w:val="009C5F60"/>
    <w:rsid w:val="009D0B27"/>
    <w:rsid w:val="009D1D32"/>
    <w:rsid w:val="009D25A4"/>
    <w:rsid w:val="009D48C3"/>
    <w:rsid w:val="00A112A4"/>
    <w:rsid w:val="00A12D3B"/>
    <w:rsid w:val="00A16DB5"/>
    <w:rsid w:val="00A228C1"/>
    <w:rsid w:val="00A263A7"/>
    <w:rsid w:val="00A301D6"/>
    <w:rsid w:val="00A33044"/>
    <w:rsid w:val="00A36067"/>
    <w:rsid w:val="00A37115"/>
    <w:rsid w:val="00A41835"/>
    <w:rsid w:val="00A51284"/>
    <w:rsid w:val="00A551F1"/>
    <w:rsid w:val="00A55257"/>
    <w:rsid w:val="00A559DF"/>
    <w:rsid w:val="00A6159B"/>
    <w:rsid w:val="00A62515"/>
    <w:rsid w:val="00A63A98"/>
    <w:rsid w:val="00A7498F"/>
    <w:rsid w:val="00A74E54"/>
    <w:rsid w:val="00A764D0"/>
    <w:rsid w:val="00A82C63"/>
    <w:rsid w:val="00A91DB8"/>
    <w:rsid w:val="00A938FD"/>
    <w:rsid w:val="00AB107E"/>
    <w:rsid w:val="00AB24EF"/>
    <w:rsid w:val="00AB2F30"/>
    <w:rsid w:val="00AB435D"/>
    <w:rsid w:val="00AB5B65"/>
    <w:rsid w:val="00AB66D5"/>
    <w:rsid w:val="00AC279C"/>
    <w:rsid w:val="00AC2C4A"/>
    <w:rsid w:val="00AC4DC6"/>
    <w:rsid w:val="00AD3023"/>
    <w:rsid w:val="00AD3802"/>
    <w:rsid w:val="00AD3F6D"/>
    <w:rsid w:val="00AD437E"/>
    <w:rsid w:val="00AF54A7"/>
    <w:rsid w:val="00AF5D85"/>
    <w:rsid w:val="00B064FF"/>
    <w:rsid w:val="00B07BE2"/>
    <w:rsid w:val="00B1105C"/>
    <w:rsid w:val="00B13CF5"/>
    <w:rsid w:val="00B1469E"/>
    <w:rsid w:val="00B23428"/>
    <w:rsid w:val="00B260E2"/>
    <w:rsid w:val="00B3051E"/>
    <w:rsid w:val="00B46F67"/>
    <w:rsid w:val="00B47488"/>
    <w:rsid w:val="00B54B45"/>
    <w:rsid w:val="00B63065"/>
    <w:rsid w:val="00B63684"/>
    <w:rsid w:val="00B63810"/>
    <w:rsid w:val="00B63E16"/>
    <w:rsid w:val="00B6490E"/>
    <w:rsid w:val="00B64CB1"/>
    <w:rsid w:val="00B70CF3"/>
    <w:rsid w:val="00B91CDD"/>
    <w:rsid w:val="00BA003C"/>
    <w:rsid w:val="00BA4EB9"/>
    <w:rsid w:val="00BA60F2"/>
    <w:rsid w:val="00BB224A"/>
    <w:rsid w:val="00BC0849"/>
    <w:rsid w:val="00BC2543"/>
    <w:rsid w:val="00BD5C7B"/>
    <w:rsid w:val="00BD7C11"/>
    <w:rsid w:val="00BE0054"/>
    <w:rsid w:val="00BE3CAC"/>
    <w:rsid w:val="00BE50C4"/>
    <w:rsid w:val="00BF1423"/>
    <w:rsid w:val="00BF218B"/>
    <w:rsid w:val="00BF3BF7"/>
    <w:rsid w:val="00BF6DC0"/>
    <w:rsid w:val="00BF7037"/>
    <w:rsid w:val="00C026AF"/>
    <w:rsid w:val="00C058F5"/>
    <w:rsid w:val="00C120D4"/>
    <w:rsid w:val="00C133C7"/>
    <w:rsid w:val="00C150C9"/>
    <w:rsid w:val="00C16E81"/>
    <w:rsid w:val="00C2584E"/>
    <w:rsid w:val="00C37FBD"/>
    <w:rsid w:val="00C404F0"/>
    <w:rsid w:val="00C44B20"/>
    <w:rsid w:val="00C50AE1"/>
    <w:rsid w:val="00C540AA"/>
    <w:rsid w:val="00C54313"/>
    <w:rsid w:val="00C6099B"/>
    <w:rsid w:val="00C6736A"/>
    <w:rsid w:val="00C80B26"/>
    <w:rsid w:val="00C84207"/>
    <w:rsid w:val="00CB0103"/>
    <w:rsid w:val="00CB0943"/>
    <w:rsid w:val="00CB1C59"/>
    <w:rsid w:val="00CB79EF"/>
    <w:rsid w:val="00CC401C"/>
    <w:rsid w:val="00CC466F"/>
    <w:rsid w:val="00CC7619"/>
    <w:rsid w:val="00CC7C1F"/>
    <w:rsid w:val="00CD3A55"/>
    <w:rsid w:val="00CD48DE"/>
    <w:rsid w:val="00CE01F2"/>
    <w:rsid w:val="00CE1D1D"/>
    <w:rsid w:val="00CE4F4F"/>
    <w:rsid w:val="00CF2C73"/>
    <w:rsid w:val="00D00D49"/>
    <w:rsid w:val="00D015F8"/>
    <w:rsid w:val="00D036E1"/>
    <w:rsid w:val="00D03EA2"/>
    <w:rsid w:val="00D11948"/>
    <w:rsid w:val="00D14B26"/>
    <w:rsid w:val="00D15359"/>
    <w:rsid w:val="00D2083D"/>
    <w:rsid w:val="00D26A23"/>
    <w:rsid w:val="00D31A31"/>
    <w:rsid w:val="00D33FE9"/>
    <w:rsid w:val="00D36C6C"/>
    <w:rsid w:val="00D41640"/>
    <w:rsid w:val="00D446D3"/>
    <w:rsid w:val="00D46AD9"/>
    <w:rsid w:val="00D51030"/>
    <w:rsid w:val="00D57447"/>
    <w:rsid w:val="00D6787B"/>
    <w:rsid w:val="00D703A1"/>
    <w:rsid w:val="00D7254B"/>
    <w:rsid w:val="00D742D5"/>
    <w:rsid w:val="00D81CB5"/>
    <w:rsid w:val="00D87075"/>
    <w:rsid w:val="00D94CEA"/>
    <w:rsid w:val="00D94E7F"/>
    <w:rsid w:val="00DA02E5"/>
    <w:rsid w:val="00DB4B78"/>
    <w:rsid w:val="00DB4D7C"/>
    <w:rsid w:val="00DC32E2"/>
    <w:rsid w:val="00DC6B09"/>
    <w:rsid w:val="00DC6C2C"/>
    <w:rsid w:val="00DD3962"/>
    <w:rsid w:val="00DD7E32"/>
    <w:rsid w:val="00DF5AA3"/>
    <w:rsid w:val="00E006DD"/>
    <w:rsid w:val="00E0077E"/>
    <w:rsid w:val="00E16122"/>
    <w:rsid w:val="00E20FB0"/>
    <w:rsid w:val="00E240B6"/>
    <w:rsid w:val="00E27D9B"/>
    <w:rsid w:val="00E312B2"/>
    <w:rsid w:val="00E345A9"/>
    <w:rsid w:val="00E373D9"/>
    <w:rsid w:val="00E46039"/>
    <w:rsid w:val="00E50C7A"/>
    <w:rsid w:val="00E534D1"/>
    <w:rsid w:val="00E557B0"/>
    <w:rsid w:val="00E612AC"/>
    <w:rsid w:val="00E64152"/>
    <w:rsid w:val="00E66F22"/>
    <w:rsid w:val="00E6792C"/>
    <w:rsid w:val="00E711AC"/>
    <w:rsid w:val="00E7552A"/>
    <w:rsid w:val="00E80F4F"/>
    <w:rsid w:val="00E8579A"/>
    <w:rsid w:val="00E92C96"/>
    <w:rsid w:val="00E94862"/>
    <w:rsid w:val="00E972B9"/>
    <w:rsid w:val="00EA053B"/>
    <w:rsid w:val="00EC1582"/>
    <w:rsid w:val="00EC3C5E"/>
    <w:rsid w:val="00ED1CFB"/>
    <w:rsid w:val="00ED648D"/>
    <w:rsid w:val="00ED6A5A"/>
    <w:rsid w:val="00EE3DEB"/>
    <w:rsid w:val="00EE6525"/>
    <w:rsid w:val="00EF55F8"/>
    <w:rsid w:val="00EF7D6F"/>
    <w:rsid w:val="00F111AD"/>
    <w:rsid w:val="00F127C3"/>
    <w:rsid w:val="00F329DE"/>
    <w:rsid w:val="00F41D32"/>
    <w:rsid w:val="00F4290C"/>
    <w:rsid w:val="00F55080"/>
    <w:rsid w:val="00F55358"/>
    <w:rsid w:val="00F624EF"/>
    <w:rsid w:val="00F65222"/>
    <w:rsid w:val="00F7175A"/>
    <w:rsid w:val="00F77A62"/>
    <w:rsid w:val="00F81142"/>
    <w:rsid w:val="00F81E2B"/>
    <w:rsid w:val="00F84A52"/>
    <w:rsid w:val="00F8633F"/>
    <w:rsid w:val="00F91657"/>
    <w:rsid w:val="00FA0E65"/>
    <w:rsid w:val="00FA13A6"/>
    <w:rsid w:val="00FA1EFA"/>
    <w:rsid w:val="00FA4105"/>
    <w:rsid w:val="00FA5DB5"/>
    <w:rsid w:val="00FB1954"/>
    <w:rsid w:val="00FB2586"/>
    <w:rsid w:val="00FB4C44"/>
    <w:rsid w:val="00FC1CF1"/>
    <w:rsid w:val="00FC5EB9"/>
    <w:rsid w:val="00FD08C6"/>
    <w:rsid w:val="00FD0F07"/>
    <w:rsid w:val="00FD12C1"/>
    <w:rsid w:val="00FD1BF7"/>
    <w:rsid w:val="00FD1D7F"/>
    <w:rsid w:val="00FD2926"/>
    <w:rsid w:val="00FE0641"/>
    <w:rsid w:val="00FE41B1"/>
    <w:rsid w:val="00FE6D08"/>
    <w:rsid w:val="00FE7C47"/>
    <w:rsid w:val="00FF098B"/>
    <w:rsid w:val="00FF24DF"/>
    <w:rsid w:val="00FF2D66"/>
    <w:rsid w:val="00FF3CD8"/>
    <w:rsid w:val="00FF61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1"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1D"/>
    <w:pPr>
      <w:spacing w:line="288" w:lineRule="auto"/>
    </w:pPr>
  </w:style>
  <w:style w:type="paragraph" w:styleId="Ttulo1">
    <w:name w:val="heading 1"/>
    <w:basedOn w:val="Normal"/>
    <w:next w:val="Normal"/>
    <w:link w:val="Ttulo1Char"/>
    <w:uiPriority w:val="9"/>
    <w:qFormat/>
    <w:rsid w:val="004E671D"/>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Ttulo2">
    <w:name w:val="heading 2"/>
    <w:basedOn w:val="Normal"/>
    <w:next w:val="Normal"/>
    <w:link w:val="Ttulo2Char"/>
    <w:uiPriority w:val="9"/>
    <w:unhideWhenUsed/>
    <w:qFormat/>
    <w:rsid w:val="004E671D"/>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Ttulo3">
    <w:name w:val="heading 3"/>
    <w:basedOn w:val="Normal"/>
    <w:next w:val="Normal"/>
    <w:link w:val="Ttulo3Char"/>
    <w:uiPriority w:val="9"/>
    <w:semiHidden/>
    <w:unhideWhenUsed/>
    <w:qFormat/>
    <w:rsid w:val="004E671D"/>
    <w:pPr>
      <w:keepNext/>
      <w:keepLines/>
      <w:spacing w:before="60" w:after="0" w:line="240" w:lineRule="auto"/>
      <w:outlineLvl w:val="2"/>
    </w:pPr>
    <w:rPr>
      <w:rFonts w:eastAsiaTheme="majorEastAsia" w:cstheme="majorBidi"/>
      <w:b/>
      <w:bCs/>
      <w:caps/>
      <w:color w:val="D1282E" w:themeColor="text2"/>
    </w:rPr>
  </w:style>
  <w:style w:type="paragraph" w:styleId="Ttulo4">
    <w:name w:val="heading 4"/>
    <w:basedOn w:val="Normal"/>
    <w:next w:val="Normal"/>
    <w:link w:val="Ttulo4Char"/>
    <w:uiPriority w:val="9"/>
    <w:semiHidden/>
    <w:unhideWhenUsed/>
    <w:qFormat/>
    <w:rsid w:val="004E671D"/>
    <w:pPr>
      <w:keepNext/>
      <w:keepLines/>
      <w:spacing w:before="200" w:after="0"/>
      <w:outlineLvl w:val="3"/>
    </w:pPr>
    <w:rPr>
      <w:rFonts w:asciiTheme="majorHAnsi" w:eastAsiaTheme="majorEastAsia" w:hAnsiTheme="majorHAnsi" w:cstheme="majorBidi"/>
      <w:bCs/>
      <w:i/>
      <w:iCs/>
      <w:color w:val="7A7A7A" w:themeColor="accent1"/>
    </w:rPr>
  </w:style>
  <w:style w:type="paragraph" w:styleId="Ttulo5">
    <w:name w:val="heading 5"/>
    <w:basedOn w:val="Normal"/>
    <w:next w:val="Normal"/>
    <w:link w:val="Ttulo5Char"/>
    <w:uiPriority w:val="9"/>
    <w:semiHidden/>
    <w:unhideWhenUsed/>
    <w:qFormat/>
    <w:rsid w:val="004E671D"/>
    <w:pPr>
      <w:keepNext/>
      <w:keepLines/>
      <w:spacing w:before="200" w:after="0"/>
      <w:outlineLvl w:val="4"/>
    </w:pPr>
    <w:rPr>
      <w:rFonts w:eastAsiaTheme="majorEastAsia" w:cstheme="majorBidi"/>
      <w:b/>
      <w:color w:val="5B5B5B" w:themeColor="accent1" w:themeShade="BF"/>
    </w:rPr>
  </w:style>
  <w:style w:type="paragraph" w:styleId="Ttulo6">
    <w:name w:val="heading 6"/>
    <w:basedOn w:val="Normal"/>
    <w:next w:val="Normal"/>
    <w:link w:val="Ttulo6Char"/>
    <w:uiPriority w:val="9"/>
    <w:semiHidden/>
    <w:unhideWhenUsed/>
    <w:qFormat/>
    <w:rsid w:val="004E671D"/>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Ttulo7">
    <w:name w:val="heading 7"/>
    <w:basedOn w:val="Normal"/>
    <w:next w:val="Normal"/>
    <w:link w:val="Ttulo7Char"/>
    <w:uiPriority w:val="9"/>
    <w:semiHidden/>
    <w:unhideWhenUsed/>
    <w:qFormat/>
    <w:rsid w:val="004E671D"/>
    <w:pPr>
      <w:keepNext/>
      <w:keepLines/>
      <w:spacing w:before="200" w:after="0"/>
      <w:outlineLvl w:val="6"/>
    </w:pPr>
    <w:rPr>
      <w:rFonts w:eastAsiaTheme="majorEastAsia" w:cstheme="majorBidi"/>
      <w:b/>
      <w:iCs/>
      <w:color w:val="D1282E" w:themeColor="text2"/>
    </w:rPr>
  </w:style>
  <w:style w:type="paragraph" w:styleId="Ttulo8">
    <w:name w:val="heading 8"/>
    <w:basedOn w:val="Normal"/>
    <w:next w:val="Normal"/>
    <w:link w:val="Ttulo8Char"/>
    <w:uiPriority w:val="9"/>
    <w:semiHidden/>
    <w:unhideWhenUsed/>
    <w:qFormat/>
    <w:rsid w:val="004E671D"/>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Ttulo9">
    <w:name w:val="heading 9"/>
    <w:basedOn w:val="Normal"/>
    <w:next w:val="Normal"/>
    <w:link w:val="Ttulo9Char"/>
    <w:uiPriority w:val="9"/>
    <w:semiHidden/>
    <w:unhideWhenUsed/>
    <w:qFormat/>
    <w:rsid w:val="004E671D"/>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671D"/>
    <w:rPr>
      <w:rFonts w:asciiTheme="majorHAnsi" w:eastAsiaTheme="majorEastAsia" w:hAnsiTheme="majorHAnsi" w:cstheme="majorBidi"/>
      <w:bCs/>
      <w:caps/>
      <w:color w:val="7A7A7A" w:themeColor="accent1"/>
      <w:sz w:val="28"/>
      <w:szCs w:val="28"/>
    </w:rPr>
  </w:style>
  <w:style w:type="character" w:customStyle="1" w:styleId="Ttulo2Char">
    <w:name w:val="Título 2 Char"/>
    <w:basedOn w:val="Fontepargpadro"/>
    <w:link w:val="Ttulo2"/>
    <w:uiPriority w:val="9"/>
    <w:rsid w:val="004E671D"/>
    <w:rPr>
      <w:rFonts w:asciiTheme="majorHAnsi" w:eastAsiaTheme="majorEastAsia" w:hAnsiTheme="majorHAnsi" w:cstheme="majorBidi"/>
      <w:b/>
      <w:bCs/>
      <w:color w:val="7A7A7A" w:themeColor="accent1"/>
      <w:sz w:val="26"/>
      <w:szCs w:val="26"/>
    </w:rPr>
  </w:style>
  <w:style w:type="character" w:customStyle="1" w:styleId="Ttulo3Char">
    <w:name w:val="Título 3 Char"/>
    <w:basedOn w:val="Fontepargpadro"/>
    <w:link w:val="Ttulo3"/>
    <w:uiPriority w:val="9"/>
    <w:semiHidden/>
    <w:rsid w:val="004E671D"/>
    <w:rPr>
      <w:rFonts w:eastAsiaTheme="majorEastAsia" w:cstheme="majorBidi"/>
      <w:b/>
      <w:bCs/>
      <w:caps/>
      <w:color w:val="D1282E" w:themeColor="text2"/>
    </w:rPr>
  </w:style>
  <w:style w:type="character" w:customStyle="1" w:styleId="Ttulo4Char">
    <w:name w:val="Título 4 Char"/>
    <w:basedOn w:val="Fontepargpadro"/>
    <w:link w:val="Ttulo4"/>
    <w:uiPriority w:val="9"/>
    <w:semiHidden/>
    <w:rsid w:val="004E671D"/>
    <w:rPr>
      <w:rFonts w:asciiTheme="majorHAnsi" w:eastAsiaTheme="majorEastAsia" w:hAnsiTheme="majorHAnsi" w:cstheme="majorBidi"/>
      <w:bCs/>
      <w:i/>
      <w:iCs/>
      <w:color w:val="7A7A7A" w:themeColor="accent1"/>
    </w:rPr>
  </w:style>
  <w:style w:type="character" w:customStyle="1" w:styleId="Ttulo5Char">
    <w:name w:val="Título 5 Char"/>
    <w:basedOn w:val="Fontepargpadro"/>
    <w:link w:val="Ttulo5"/>
    <w:uiPriority w:val="9"/>
    <w:semiHidden/>
    <w:rsid w:val="004E671D"/>
    <w:rPr>
      <w:rFonts w:eastAsiaTheme="majorEastAsia" w:cstheme="majorBidi"/>
      <w:b/>
      <w:color w:val="5B5B5B" w:themeColor="accent1" w:themeShade="BF"/>
    </w:rPr>
  </w:style>
  <w:style w:type="character" w:customStyle="1" w:styleId="Ttulo6Char">
    <w:name w:val="Título 6 Char"/>
    <w:basedOn w:val="Fontepargpadro"/>
    <w:link w:val="Ttulo6"/>
    <w:uiPriority w:val="9"/>
    <w:semiHidden/>
    <w:rsid w:val="004E671D"/>
    <w:rPr>
      <w:rFonts w:asciiTheme="majorHAnsi" w:eastAsiaTheme="majorEastAsia" w:hAnsiTheme="majorHAnsi" w:cstheme="majorBidi"/>
      <w:i/>
      <w:iCs/>
      <w:color w:val="5B5B5B" w:themeColor="accent1" w:themeShade="BF"/>
    </w:rPr>
  </w:style>
  <w:style w:type="character" w:customStyle="1" w:styleId="Ttulo7Char">
    <w:name w:val="Título 7 Char"/>
    <w:basedOn w:val="Fontepargpadro"/>
    <w:link w:val="Ttulo7"/>
    <w:uiPriority w:val="9"/>
    <w:semiHidden/>
    <w:rsid w:val="004E671D"/>
    <w:rPr>
      <w:rFonts w:eastAsiaTheme="majorEastAsia" w:cstheme="majorBidi"/>
      <w:b/>
      <w:iCs/>
      <w:color w:val="D1282E" w:themeColor="text2"/>
    </w:rPr>
  </w:style>
  <w:style w:type="character" w:customStyle="1" w:styleId="Ttulo8Char">
    <w:name w:val="Título 8 Char"/>
    <w:basedOn w:val="Fontepargpadro"/>
    <w:link w:val="Ttulo8"/>
    <w:uiPriority w:val="9"/>
    <w:semiHidden/>
    <w:rsid w:val="004E671D"/>
    <w:rPr>
      <w:rFonts w:asciiTheme="majorHAnsi" w:eastAsiaTheme="majorEastAsia" w:hAnsiTheme="majorHAnsi" w:cstheme="majorBidi"/>
      <w:color w:val="7A7A7A" w:themeColor="accent1"/>
      <w:sz w:val="20"/>
      <w:szCs w:val="20"/>
    </w:rPr>
  </w:style>
  <w:style w:type="character" w:customStyle="1" w:styleId="Ttulo9Char">
    <w:name w:val="Título 9 Char"/>
    <w:basedOn w:val="Fontepargpadro"/>
    <w:link w:val="Ttulo9"/>
    <w:uiPriority w:val="9"/>
    <w:semiHidden/>
    <w:rsid w:val="004E671D"/>
    <w:rPr>
      <w:rFonts w:asciiTheme="majorHAnsi" w:eastAsiaTheme="majorEastAsia" w:hAnsiTheme="majorHAnsi" w:cstheme="majorBidi"/>
      <w:i/>
      <w:iCs/>
      <w:color w:val="5B5B5B" w:themeColor="accent1" w:themeShade="BF"/>
      <w:sz w:val="20"/>
      <w:szCs w:val="20"/>
    </w:rPr>
  </w:style>
  <w:style w:type="paragraph" w:styleId="Legenda">
    <w:name w:val="caption"/>
    <w:basedOn w:val="Normal"/>
    <w:next w:val="Normal"/>
    <w:uiPriority w:val="35"/>
    <w:unhideWhenUsed/>
    <w:qFormat/>
    <w:rsid w:val="004E671D"/>
    <w:pPr>
      <w:spacing w:line="240" w:lineRule="auto"/>
    </w:pPr>
    <w:rPr>
      <w:bCs/>
      <w:caps/>
      <w:color w:val="7A7A7A" w:themeColor="accent1"/>
      <w:sz w:val="18"/>
      <w:szCs w:val="18"/>
    </w:rPr>
  </w:style>
  <w:style w:type="paragraph" w:styleId="Ttulo">
    <w:name w:val="Title"/>
    <w:basedOn w:val="Normal"/>
    <w:next w:val="Normal"/>
    <w:link w:val="TtuloChar"/>
    <w:uiPriority w:val="10"/>
    <w:qFormat/>
    <w:rsid w:val="004E671D"/>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TtuloChar">
    <w:name w:val="Título Char"/>
    <w:basedOn w:val="Fontepargpadro"/>
    <w:link w:val="Ttulo"/>
    <w:uiPriority w:val="10"/>
    <w:rsid w:val="004E671D"/>
    <w:rPr>
      <w:rFonts w:asciiTheme="majorHAnsi" w:eastAsiaTheme="majorEastAsia" w:hAnsiTheme="majorHAnsi" w:cstheme="majorBidi"/>
      <w:caps/>
      <w:color w:val="000000" w:themeColor="text1"/>
      <w:spacing w:val="-20"/>
      <w:kern w:val="28"/>
      <w:sz w:val="72"/>
      <w:szCs w:val="72"/>
    </w:rPr>
  </w:style>
  <w:style w:type="paragraph" w:styleId="Subttulo">
    <w:name w:val="Subtitle"/>
    <w:basedOn w:val="Normal"/>
    <w:next w:val="Normal"/>
    <w:link w:val="SubttuloChar"/>
    <w:uiPriority w:val="11"/>
    <w:qFormat/>
    <w:rsid w:val="004E671D"/>
    <w:pPr>
      <w:numPr>
        <w:ilvl w:val="1"/>
      </w:numPr>
    </w:pPr>
    <w:rPr>
      <w:rFonts w:asciiTheme="majorHAnsi" w:eastAsiaTheme="majorEastAsia" w:hAnsiTheme="majorHAnsi" w:cstheme="majorBidi"/>
      <w:iCs/>
      <w:caps/>
      <w:color w:val="D1282E" w:themeColor="text2"/>
      <w:sz w:val="36"/>
      <w:szCs w:val="36"/>
    </w:rPr>
  </w:style>
  <w:style w:type="character" w:customStyle="1" w:styleId="SubttuloChar">
    <w:name w:val="Subtítulo Char"/>
    <w:basedOn w:val="Fontepargpadro"/>
    <w:link w:val="Subttulo"/>
    <w:uiPriority w:val="11"/>
    <w:rsid w:val="004E671D"/>
    <w:rPr>
      <w:rFonts w:asciiTheme="majorHAnsi" w:eastAsiaTheme="majorEastAsia" w:hAnsiTheme="majorHAnsi" w:cstheme="majorBidi"/>
      <w:iCs/>
      <w:caps/>
      <w:color w:val="D1282E" w:themeColor="text2"/>
      <w:sz w:val="36"/>
      <w:szCs w:val="36"/>
    </w:rPr>
  </w:style>
  <w:style w:type="character" w:styleId="Forte">
    <w:name w:val="Strong"/>
    <w:basedOn w:val="Fontepargpadro"/>
    <w:uiPriority w:val="1"/>
    <w:qFormat/>
    <w:rsid w:val="004E671D"/>
    <w:rPr>
      <w:b/>
      <w:bCs/>
    </w:rPr>
  </w:style>
  <w:style w:type="character" w:styleId="nfase">
    <w:name w:val="Emphasis"/>
    <w:basedOn w:val="Fontepargpadro"/>
    <w:uiPriority w:val="20"/>
    <w:qFormat/>
    <w:rsid w:val="004E671D"/>
    <w:rPr>
      <w:i/>
      <w:iCs/>
    </w:rPr>
  </w:style>
  <w:style w:type="paragraph" w:styleId="SemEspaamento">
    <w:name w:val="No Spacing"/>
    <w:link w:val="SemEspaamentoChar"/>
    <w:uiPriority w:val="1"/>
    <w:qFormat/>
    <w:rsid w:val="004E671D"/>
    <w:pPr>
      <w:spacing w:after="0" w:line="240" w:lineRule="auto"/>
    </w:pPr>
  </w:style>
  <w:style w:type="character" w:customStyle="1" w:styleId="SemEspaamentoChar">
    <w:name w:val="Sem Espaçamento Char"/>
    <w:basedOn w:val="Fontepargpadro"/>
    <w:link w:val="SemEspaamento"/>
    <w:uiPriority w:val="1"/>
    <w:rsid w:val="004E671D"/>
  </w:style>
  <w:style w:type="paragraph" w:styleId="PargrafodaLista">
    <w:name w:val="List Paragraph"/>
    <w:basedOn w:val="Normal"/>
    <w:qFormat/>
    <w:rsid w:val="004E671D"/>
    <w:pPr>
      <w:ind w:left="720"/>
      <w:contextualSpacing/>
    </w:pPr>
  </w:style>
  <w:style w:type="paragraph" w:styleId="Citao">
    <w:name w:val="Quote"/>
    <w:basedOn w:val="Normal"/>
    <w:next w:val="Normal"/>
    <w:link w:val="CitaoChar"/>
    <w:uiPriority w:val="29"/>
    <w:qFormat/>
    <w:rsid w:val="004E671D"/>
    <w:pPr>
      <w:spacing w:line="360" w:lineRule="auto"/>
    </w:pPr>
    <w:rPr>
      <w:i/>
      <w:iCs/>
      <w:color w:val="7A7A7A" w:themeColor="accent1"/>
      <w:sz w:val="28"/>
    </w:rPr>
  </w:style>
  <w:style w:type="character" w:customStyle="1" w:styleId="CitaoChar">
    <w:name w:val="Citação Char"/>
    <w:basedOn w:val="Fontepargpadro"/>
    <w:link w:val="Citao"/>
    <w:uiPriority w:val="29"/>
    <w:rsid w:val="004E671D"/>
    <w:rPr>
      <w:i/>
      <w:iCs/>
      <w:color w:val="7A7A7A" w:themeColor="accent1"/>
      <w:sz w:val="28"/>
    </w:rPr>
  </w:style>
  <w:style w:type="paragraph" w:styleId="CitaoIntensa">
    <w:name w:val="Intense Quote"/>
    <w:basedOn w:val="Normal"/>
    <w:next w:val="Normal"/>
    <w:link w:val="CitaoIntensaChar"/>
    <w:uiPriority w:val="30"/>
    <w:qFormat/>
    <w:rsid w:val="004E671D"/>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CitaoIntensaChar">
    <w:name w:val="Citação Intensa Char"/>
    <w:basedOn w:val="Fontepargpadro"/>
    <w:link w:val="CitaoIntensa"/>
    <w:uiPriority w:val="30"/>
    <w:rsid w:val="004E671D"/>
    <w:rPr>
      <w:b/>
      <w:bCs/>
      <w:i/>
      <w:iCs/>
      <w:color w:val="7F7F7F" w:themeColor="text1" w:themeTint="80"/>
      <w:sz w:val="26"/>
    </w:rPr>
  </w:style>
  <w:style w:type="character" w:styleId="nfaseSutil">
    <w:name w:val="Subtle Emphasis"/>
    <w:basedOn w:val="Fontepargpadro"/>
    <w:uiPriority w:val="19"/>
    <w:qFormat/>
    <w:rsid w:val="004E671D"/>
    <w:rPr>
      <w:i/>
      <w:iCs/>
      <w:color w:val="7A7A7A" w:themeColor="accent1"/>
    </w:rPr>
  </w:style>
  <w:style w:type="character" w:styleId="nfaseIntensa">
    <w:name w:val="Intense Emphasis"/>
    <w:basedOn w:val="Fontepargpadro"/>
    <w:uiPriority w:val="21"/>
    <w:qFormat/>
    <w:rsid w:val="004E671D"/>
    <w:rPr>
      <w:b/>
      <w:bCs/>
      <w:i/>
      <w:iCs/>
      <w:color w:val="D1282E" w:themeColor="text2"/>
    </w:rPr>
  </w:style>
  <w:style w:type="character" w:styleId="RefernciaSutil">
    <w:name w:val="Subtle Reference"/>
    <w:basedOn w:val="Fontepargpadro"/>
    <w:uiPriority w:val="31"/>
    <w:qFormat/>
    <w:rsid w:val="004E671D"/>
    <w:rPr>
      <w:rFonts w:asciiTheme="minorHAnsi" w:hAnsiTheme="minorHAnsi"/>
      <w:smallCaps/>
      <w:color w:val="F5C201" w:themeColor="accent2"/>
      <w:sz w:val="22"/>
      <w:u w:val="none"/>
    </w:rPr>
  </w:style>
  <w:style w:type="character" w:styleId="RefernciaIntensa">
    <w:name w:val="Intense Reference"/>
    <w:basedOn w:val="Fontepargpadro"/>
    <w:uiPriority w:val="32"/>
    <w:qFormat/>
    <w:rsid w:val="004E671D"/>
    <w:rPr>
      <w:rFonts w:asciiTheme="minorHAnsi" w:hAnsiTheme="minorHAnsi"/>
      <w:b/>
      <w:bCs/>
      <w:caps/>
      <w:color w:val="F5C201" w:themeColor="accent2"/>
      <w:spacing w:val="5"/>
      <w:sz w:val="22"/>
      <w:u w:val="single"/>
    </w:rPr>
  </w:style>
  <w:style w:type="character" w:styleId="TtulodoLivro">
    <w:name w:val="Book Title"/>
    <w:basedOn w:val="Fontepargpadro"/>
    <w:uiPriority w:val="33"/>
    <w:qFormat/>
    <w:rsid w:val="004E671D"/>
    <w:rPr>
      <w:rFonts w:asciiTheme="minorHAnsi" w:hAnsiTheme="minorHAnsi"/>
      <w:b/>
      <w:bCs/>
      <w:caps/>
      <w:color w:val="3D3D3D" w:themeColor="accent1" w:themeShade="80"/>
      <w:spacing w:val="5"/>
      <w:sz w:val="22"/>
    </w:rPr>
  </w:style>
  <w:style w:type="paragraph" w:styleId="CabealhodoSumrio">
    <w:name w:val="TOC Heading"/>
    <w:aliases w:val="Título da Barra Lateral"/>
    <w:basedOn w:val="Ttulo1"/>
    <w:next w:val="Normal"/>
    <w:uiPriority w:val="39"/>
    <w:unhideWhenUsed/>
    <w:qFormat/>
    <w:rsid w:val="004E671D"/>
    <w:pPr>
      <w:outlineLvl w:val="9"/>
    </w:pPr>
  </w:style>
  <w:style w:type="paragraph" w:styleId="Textodebalo">
    <w:name w:val="Balloon Text"/>
    <w:basedOn w:val="Normal"/>
    <w:link w:val="TextodebaloChar"/>
    <w:uiPriority w:val="99"/>
    <w:semiHidden/>
    <w:unhideWhenUsed/>
    <w:rsid w:val="004E67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671D"/>
    <w:rPr>
      <w:rFonts w:ascii="Tahoma" w:hAnsi="Tahoma" w:cs="Tahoma"/>
      <w:sz w:val="16"/>
      <w:szCs w:val="16"/>
    </w:rPr>
  </w:style>
  <w:style w:type="character" w:styleId="TextodoEspaoReservado">
    <w:name w:val="Placeholder Text"/>
    <w:basedOn w:val="Fontepargpadro"/>
    <w:uiPriority w:val="99"/>
    <w:rsid w:val="004E671D"/>
    <w:rPr>
      <w:color w:val="808080"/>
    </w:rPr>
  </w:style>
  <w:style w:type="paragraph" w:styleId="Cabealho">
    <w:name w:val="header"/>
    <w:basedOn w:val="Normal"/>
    <w:link w:val="CabealhoChar"/>
    <w:uiPriority w:val="99"/>
    <w:unhideWhenUsed/>
    <w:rsid w:val="004E671D"/>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4E671D"/>
  </w:style>
  <w:style w:type="paragraph" w:styleId="Rodap">
    <w:name w:val="footer"/>
    <w:basedOn w:val="Normal"/>
    <w:link w:val="RodapChar"/>
    <w:uiPriority w:val="99"/>
    <w:unhideWhenUsed/>
    <w:rsid w:val="004E671D"/>
    <w:pPr>
      <w:tabs>
        <w:tab w:val="center" w:pos="4680"/>
        <w:tab w:val="right" w:pos="9360"/>
      </w:tabs>
      <w:spacing w:after="0" w:line="240" w:lineRule="auto"/>
    </w:pPr>
  </w:style>
  <w:style w:type="character" w:customStyle="1" w:styleId="RodapChar">
    <w:name w:val="Rodapé Char"/>
    <w:basedOn w:val="Fontepargpadro"/>
    <w:link w:val="Rodap"/>
    <w:uiPriority w:val="99"/>
    <w:rsid w:val="004E671D"/>
  </w:style>
  <w:style w:type="paragraph" w:customStyle="1" w:styleId="Semespaamento0">
    <w:name w:val="Sem espaçamento"/>
    <w:link w:val="Semcardeespaamento"/>
    <w:uiPriority w:val="1"/>
    <w:qFormat/>
    <w:rsid w:val="00AB107E"/>
    <w:pPr>
      <w:spacing w:before="40" w:after="0" w:line="240" w:lineRule="auto"/>
    </w:pPr>
    <w:rPr>
      <w:rFonts w:eastAsiaTheme="minorHAnsi"/>
      <w:color w:val="595959" w:themeColor="text1" w:themeTint="A6"/>
      <w:sz w:val="20"/>
      <w:szCs w:val="20"/>
      <w:lang w:eastAsia="en-US"/>
    </w:rPr>
  </w:style>
  <w:style w:type="character" w:customStyle="1" w:styleId="Semcardeespaamento">
    <w:name w:val="Sem car de espaçamento"/>
    <w:basedOn w:val="Fontepargpadro"/>
    <w:link w:val="Semespaamento0"/>
    <w:uiPriority w:val="1"/>
    <w:rsid w:val="00AB107E"/>
    <w:rPr>
      <w:rFonts w:eastAsiaTheme="minorHAnsi"/>
      <w:color w:val="595959" w:themeColor="text1" w:themeTint="A6"/>
      <w:sz w:val="20"/>
      <w:szCs w:val="20"/>
      <w:lang w:eastAsia="en-US"/>
    </w:rPr>
  </w:style>
  <w:style w:type="paragraph" w:styleId="Sumrio1">
    <w:name w:val="toc 1"/>
    <w:basedOn w:val="Normal"/>
    <w:next w:val="Normal"/>
    <w:autoRedefine/>
    <w:uiPriority w:val="39"/>
    <w:unhideWhenUsed/>
    <w:rsid w:val="00D94E7F"/>
    <w:pPr>
      <w:spacing w:before="40" w:after="100"/>
    </w:pPr>
    <w:rPr>
      <w:rFonts w:eastAsiaTheme="minorHAnsi"/>
      <w:color w:val="595959" w:themeColor="text1" w:themeTint="A6"/>
      <w:kern w:val="20"/>
      <w:sz w:val="20"/>
      <w:szCs w:val="20"/>
      <w:lang w:eastAsia="en-US"/>
    </w:rPr>
  </w:style>
  <w:style w:type="character" w:styleId="Hyperlink">
    <w:name w:val="Hyperlink"/>
    <w:basedOn w:val="Fontepargpadro"/>
    <w:uiPriority w:val="99"/>
    <w:unhideWhenUsed/>
    <w:rsid w:val="00D94E7F"/>
    <w:rPr>
      <w:color w:val="CC9900" w:themeColor="hyperlink"/>
      <w:u w:val="single"/>
    </w:rPr>
  </w:style>
  <w:style w:type="paragraph" w:customStyle="1" w:styleId="ttulo10">
    <w:name w:val="título 1"/>
    <w:basedOn w:val="Normal"/>
    <w:next w:val="Normal"/>
    <w:link w:val="Cardettulo1"/>
    <w:uiPriority w:val="1"/>
    <w:qFormat/>
    <w:rsid w:val="00D94E7F"/>
    <w:pPr>
      <w:pageBreakBefore/>
      <w:spacing w:after="360" w:line="240" w:lineRule="auto"/>
      <w:ind w:left="-360" w:right="-360"/>
      <w:outlineLvl w:val="0"/>
    </w:pPr>
    <w:rPr>
      <w:rFonts w:eastAsiaTheme="minorHAnsi"/>
      <w:color w:val="595959" w:themeColor="text1" w:themeTint="A6"/>
      <w:kern w:val="20"/>
      <w:sz w:val="36"/>
      <w:szCs w:val="20"/>
      <w:lang w:eastAsia="en-US"/>
    </w:rPr>
  </w:style>
  <w:style w:type="character" w:customStyle="1" w:styleId="Cardettulo1">
    <w:name w:val="Car de título 1"/>
    <w:basedOn w:val="Fontepargpadro"/>
    <w:link w:val="ttulo10"/>
    <w:uiPriority w:val="1"/>
    <w:rsid w:val="00D94E7F"/>
    <w:rPr>
      <w:rFonts w:eastAsiaTheme="minorHAnsi"/>
      <w:color w:val="595959" w:themeColor="text1" w:themeTint="A6"/>
      <w:kern w:val="20"/>
      <w:sz w:val="36"/>
      <w:szCs w:val="20"/>
      <w:lang w:eastAsia="en-US"/>
    </w:rPr>
  </w:style>
  <w:style w:type="paragraph" w:styleId="Textodenotaderodap">
    <w:name w:val="footnote text"/>
    <w:basedOn w:val="Normal"/>
    <w:link w:val="TextodenotaderodapChar"/>
    <w:semiHidden/>
    <w:rsid w:val="003B422E"/>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3B422E"/>
    <w:rPr>
      <w:rFonts w:ascii="Times New Roman" w:eastAsia="Times New Roman" w:hAnsi="Times New Roman" w:cs="Times New Roman"/>
      <w:sz w:val="20"/>
      <w:szCs w:val="20"/>
    </w:rPr>
  </w:style>
  <w:style w:type="character" w:styleId="Refdenotaderodap">
    <w:name w:val="footnote reference"/>
    <w:semiHidden/>
    <w:rsid w:val="003B422E"/>
    <w:rPr>
      <w:vertAlign w:val="superscript"/>
    </w:rPr>
  </w:style>
  <w:style w:type="character" w:styleId="Refdecomentrio">
    <w:name w:val="annotation reference"/>
    <w:basedOn w:val="Fontepargpadro"/>
    <w:uiPriority w:val="99"/>
    <w:semiHidden/>
    <w:unhideWhenUsed/>
    <w:rsid w:val="003131C2"/>
    <w:rPr>
      <w:sz w:val="16"/>
      <w:szCs w:val="16"/>
    </w:rPr>
  </w:style>
  <w:style w:type="paragraph" w:styleId="Textodecomentrio">
    <w:name w:val="annotation text"/>
    <w:basedOn w:val="Normal"/>
    <w:link w:val="TextodecomentrioChar"/>
    <w:uiPriority w:val="99"/>
    <w:semiHidden/>
    <w:unhideWhenUsed/>
    <w:rsid w:val="003131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131C2"/>
    <w:rPr>
      <w:sz w:val="20"/>
      <w:szCs w:val="20"/>
    </w:rPr>
  </w:style>
  <w:style w:type="paragraph" w:styleId="Assuntodocomentrio">
    <w:name w:val="annotation subject"/>
    <w:basedOn w:val="Textodecomentrio"/>
    <w:next w:val="Textodecomentrio"/>
    <w:link w:val="AssuntodocomentrioChar"/>
    <w:uiPriority w:val="99"/>
    <w:semiHidden/>
    <w:unhideWhenUsed/>
    <w:rsid w:val="003131C2"/>
    <w:rPr>
      <w:b/>
      <w:bCs/>
    </w:rPr>
  </w:style>
  <w:style w:type="character" w:customStyle="1" w:styleId="AssuntodocomentrioChar">
    <w:name w:val="Assunto do comentário Char"/>
    <w:basedOn w:val="TextodecomentrioChar"/>
    <w:link w:val="Assuntodocomentrio"/>
    <w:uiPriority w:val="99"/>
    <w:semiHidden/>
    <w:rsid w:val="003131C2"/>
    <w:rPr>
      <w:b/>
      <w:bCs/>
      <w:sz w:val="20"/>
      <w:szCs w:val="20"/>
    </w:rPr>
  </w:style>
  <w:style w:type="table" w:styleId="Tabelacomgrade">
    <w:name w:val="Table Grid"/>
    <w:basedOn w:val="Tabelanormal"/>
    <w:uiPriority w:val="39"/>
    <w:rsid w:val="0042772F"/>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A31AD"/>
    <w:pPr>
      <w:spacing w:before="100" w:beforeAutospacing="1" w:after="100" w:afterAutospacing="1" w:line="240" w:lineRule="auto"/>
      <w:ind w:firstLine="720"/>
      <w:jc w:val="both"/>
    </w:pPr>
    <w:rPr>
      <w:rFonts w:ascii="Times" w:eastAsia="Times New Roman" w:hAnsi="Times" w:cs="Times New Roman"/>
      <w:sz w:val="20"/>
      <w:szCs w:val="20"/>
      <w:lang w:eastAsia="en-US"/>
    </w:rPr>
  </w:style>
  <w:style w:type="paragraph" w:styleId="Corpodetexto">
    <w:name w:val="Body Text"/>
    <w:basedOn w:val="Normal"/>
    <w:link w:val="CorpodetextoChar"/>
    <w:uiPriority w:val="1"/>
    <w:qFormat/>
    <w:rsid w:val="00840C74"/>
    <w:pPr>
      <w:widowControl w:val="0"/>
      <w:autoSpaceDE w:val="0"/>
      <w:autoSpaceDN w:val="0"/>
      <w:spacing w:after="0" w:line="240" w:lineRule="auto"/>
    </w:pPr>
    <w:rPr>
      <w:rFonts w:ascii="Georgia" w:eastAsia="Georgia" w:hAnsi="Georgia" w:cs="Georgia"/>
      <w:sz w:val="24"/>
      <w:szCs w:val="24"/>
      <w:lang w:val="en-US" w:eastAsia="en-US"/>
    </w:rPr>
  </w:style>
  <w:style w:type="character" w:customStyle="1" w:styleId="CorpodetextoChar">
    <w:name w:val="Corpo de texto Char"/>
    <w:basedOn w:val="Fontepargpadro"/>
    <w:link w:val="Corpodetexto"/>
    <w:uiPriority w:val="1"/>
    <w:rsid w:val="00840C74"/>
    <w:rPr>
      <w:rFonts w:ascii="Georgia" w:eastAsia="Georgia" w:hAnsi="Georgia" w:cs="Georgia"/>
      <w:sz w:val="24"/>
      <w:szCs w:val="24"/>
      <w:lang w:val="en-US" w:eastAsia="en-US"/>
    </w:rPr>
  </w:style>
  <w:style w:type="paragraph" w:customStyle="1" w:styleId="Heading1">
    <w:name w:val="Heading 1"/>
    <w:basedOn w:val="Normal"/>
    <w:uiPriority w:val="1"/>
    <w:qFormat/>
    <w:rsid w:val="00840C74"/>
    <w:pPr>
      <w:widowControl w:val="0"/>
      <w:autoSpaceDE w:val="0"/>
      <w:autoSpaceDN w:val="0"/>
      <w:spacing w:before="94" w:after="0" w:line="240" w:lineRule="auto"/>
      <w:ind w:left="820"/>
      <w:jc w:val="both"/>
      <w:outlineLvl w:val="1"/>
    </w:pPr>
    <w:rPr>
      <w:rFonts w:ascii="Georgia" w:eastAsia="Georgia" w:hAnsi="Georgia" w:cs="Georgia"/>
      <w:b/>
      <w:bCs/>
      <w:sz w:val="36"/>
      <w:szCs w:val="36"/>
      <w:lang w:val="en-US" w:eastAsia="en-US"/>
    </w:rPr>
  </w:style>
  <w:style w:type="paragraph" w:customStyle="1" w:styleId="Heading2">
    <w:name w:val="Heading 2"/>
    <w:basedOn w:val="Normal"/>
    <w:uiPriority w:val="1"/>
    <w:qFormat/>
    <w:rsid w:val="00840C74"/>
    <w:pPr>
      <w:widowControl w:val="0"/>
      <w:autoSpaceDE w:val="0"/>
      <w:autoSpaceDN w:val="0"/>
      <w:spacing w:after="0" w:line="240" w:lineRule="auto"/>
      <w:ind w:left="536"/>
      <w:outlineLvl w:val="2"/>
    </w:pPr>
    <w:rPr>
      <w:rFonts w:ascii="Georgia" w:eastAsia="Georgia" w:hAnsi="Georgia" w:cs="Georgia"/>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20733243">
      <w:bodyDiv w:val="1"/>
      <w:marLeft w:val="0"/>
      <w:marRight w:val="0"/>
      <w:marTop w:val="0"/>
      <w:marBottom w:val="0"/>
      <w:divBdr>
        <w:top w:val="none" w:sz="0" w:space="0" w:color="auto"/>
        <w:left w:val="none" w:sz="0" w:space="0" w:color="auto"/>
        <w:bottom w:val="none" w:sz="0" w:space="0" w:color="auto"/>
        <w:right w:val="none" w:sz="0" w:space="0" w:color="auto"/>
      </w:divBdr>
      <w:divsChild>
        <w:div w:id="452329858">
          <w:marLeft w:val="0"/>
          <w:marRight w:val="0"/>
          <w:marTop w:val="0"/>
          <w:marBottom w:val="0"/>
          <w:divBdr>
            <w:top w:val="none" w:sz="0" w:space="0" w:color="auto"/>
            <w:left w:val="none" w:sz="0" w:space="0" w:color="auto"/>
            <w:bottom w:val="none" w:sz="0" w:space="0" w:color="auto"/>
            <w:right w:val="none" w:sz="0" w:space="0" w:color="auto"/>
          </w:divBdr>
        </w:div>
        <w:div w:id="1913585745">
          <w:marLeft w:val="0"/>
          <w:marRight w:val="0"/>
          <w:marTop w:val="0"/>
          <w:marBottom w:val="0"/>
          <w:divBdr>
            <w:top w:val="none" w:sz="0" w:space="0" w:color="auto"/>
            <w:left w:val="none" w:sz="0" w:space="0" w:color="auto"/>
            <w:bottom w:val="none" w:sz="0" w:space="0" w:color="auto"/>
            <w:right w:val="none" w:sz="0" w:space="0" w:color="auto"/>
          </w:divBdr>
        </w:div>
        <w:div w:id="602344024">
          <w:marLeft w:val="0"/>
          <w:marRight w:val="0"/>
          <w:marTop w:val="0"/>
          <w:marBottom w:val="0"/>
          <w:divBdr>
            <w:top w:val="none" w:sz="0" w:space="0" w:color="auto"/>
            <w:left w:val="none" w:sz="0" w:space="0" w:color="auto"/>
            <w:bottom w:val="none" w:sz="0" w:space="0" w:color="auto"/>
            <w:right w:val="none" w:sz="0" w:space="0" w:color="auto"/>
          </w:divBdr>
        </w:div>
        <w:div w:id="1585992546">
          <w:marLeft w:val="0"/>
          <w:marRight w:val="0"/>
          <w:marTop w:val="0"/>
          <w:marBottom w:val="0"/>
          <w:divBdr>
            <w:top w:val="none" w:sz="0" w:space="0" w:color="auto"/>
            <w:left w:val="none" w:sz="0" w:space="0" w:color="auto"/>
            <w:bottom w:val="none" w:sz="0" w:space="0" w:color="auto"/>
            <w:right w:val="none" w:sz="0" w:space="0" w:color="auto"/>
          </w:divBdr>
        </w:div>
        <w:div w:id="1989246356">
          <w:marLeft w:val="0"/>
          <w:marRight w:val="0"/>
          <w:marTop w:val="0"/>
          <w:marBottom w:val="0"/>
          <w:divBdr>
            <w:top w:val="none" w:sz="0" w:space="0" w:color="auto"/>
            <w:left w:val="none" w:sz="0" w:space="0" w:color="auto"/>
            <w:bottom w:val="none" w:sz="0" w:space="0" w:color="auto"/>
            <w:right w:val="none" w:sz="0" w:space="0" w:color="auto"/>
          </w:divBdr>
        </w:div>
        <w:div w:id="1310745812">
          <w:marLeft w:val="0"/>
          <w:marRight w:val="0"/>
          <w:marTop w:val="0"/>
          <w:marBottom w:val="0"/>
          <w:divBdr>
            <w:top w:val="none" w:sz="0" w:space="0" w:color="auto"/>
            <w:left w:val="none" w:sz="0" w:space="0" w:color="auto"/>
            <w:bottom w:val="none" w:sz="0" w:space="0" w:color="auto"/>
            <w:right w:val="none" w:sz="0" w:space="0" w:color="auto"/>
          </w:divBdr>
        </w:div>
        <w:div w:id="885488276">
          <w:marLeft w:val="0"/>
          <w:marRight w:val="0"/>
          <w:marTop w:val="0"/>
          <w:marBottom w:val="0"/>
          <w:divBdr>
            <w:top w:val="none" w:sz="0" w:space="0" w:color="auto"/>
            <w:left w:val="none" w:sz="0" w:space="0" w:color="auto"/>
            <w:bottom w:val="none" w:sz="0" w:space="0" w:color="auto"/>
            <w:right w:val="none" w:sz="0" w:space="0" w:color="auto"/>
          </w:divBdr>
        </w:div>
        <w:div w:id="611782821">
          <w:marLeft w:val="0"/>
          <w:marRight w:val="0"/>
          <w:marTop w:val="0"/>
          <w:marBottom w:val="0"/>
          <w:divBdr>
            <w:top w:val="none" w:sz="0" w:space="0" w:color="auto"/>
            <w:left w:val="none" w:sz="0" w:space="0" w:color="auto"/>
            <w:bottom w:val="none" w:sz="0" w:space="0" w:color="auto"/>
            <w:right w:val="none" w:sz="0" w:space="0" w:color="auto"/>
          </w:divBdr>
        </w:div>
      </w:divsChild>
    </w:div>
    <w:div w:id="145752535">
      <w:bodyDiv w:val="1"/>
      <w:marLeft w:val="0"/>
      <w:marRight w:val="0"/>
      <w:marTop w:val="0"/>
      <w:marBottom w:val="0"/>
      <w:divBdr>
        <w:top w:val="none" w:sz="0" w:space="0" w:color="auto"/>
        <w:left w:val="none" w:sz="0" w:space="0" w:color="auto"/>
        <w:bottom w:val="none" w:sz="0" w:space="0" w:color="auto"/>
        <w:right w:val="none" w:sz="0" w:space="0" w:color="auto"/>
      </w:divBdr>
      <w:divsChild>
        <w:div w:id="879128449">
          <w:marLeft w:val="0"/>
          <w:marRight w:val="0"/>
          <w:marTop w:val="0"/>
          <w:marBottom w:val="0"/>
          <w:divBdr>
            <w:top w:val="none" w:sz="0" w:space="0" w:color="auto"/>
            <w:left w:val="none" w:sz="0" w:space="0" w:color="auto"/>
            <w:bottom w:val="none" w:sz="0" w:space="0" w:color="auto"/>
            <w:right w:val="none" w:sz="0" w:space="0" w:color="auto"/>
          </w:divBdr>
        </w:div>
        <w:div w:id="1261141903">
          <w:marLeft w:val="0"/>
          <w:marRight w:val="0"/>
          <w:marTop w:val="0"/>
          <w:marBottom w:val="0"/>
          <w:divBdr>
            <w:top w:val="none" w:sz="0" w:space="0" w:color="auto"/>
            <w:left w:val="none" w:sz="0" w:space="0" w:color="auto"/>
            <w:bottom w:val="none" w:sz="0" w:space="0" w:color="auto"/>
            <w:right w:val="none" w:sz="0" w:space="0" w:color="auto"/>
          </w:divBdr>
        </w:div>
        <w:div w:id="980110266">
          <w:marLeft w:val="0"/>
          <w:marRight w:val="0"/>
          <w:marTop w:val="0"/>
          <w:marBottom w:val="0"/>
          <w:divBdr>
            <w:top w:val="none" w:sz="0" w:space="0" w:color="auto"/>
            <w:left w:val="none" w:sz="0" w:space="0" w:color="auto"/>
            <w:bottom w:val="none" w:sz="0" w:space="0" w:color="auto"/>
            <w:right w:val="none" w:sz="0" w:space="0" w:color="auto"/>
          </w:divBdr>
        </w:div>
        <w:div w:id="714895081">
          <w:marLeft w:val="0"/>
          <w:marRight w:val="0"/>
          <w:marTop w:val="0"/>
          <w:marBottom w:val="0"/>
          <w:divBdr>
            <w:top w:val="none" w:sz="0" w:space="0" w:color="auto"/>
            <w:left w:val="none" w:sz="0" w:space="0" w:color="auto"/>
            <w:bottom w:val="none" w:sz="0" w:space="0" w:color="auto"/>
            <w:right w:val="none" w:sz="0" w:space="0" w:color="auto"/>
          </w:divBdr>
        </w:div>
        <w:div w:id="265575337">
          <w:marLeft w:val="0"/>
          <w:marRight w:val="0"/>
          <w:marTop w:val="0"/>
          <w:marBottom w:val="0"/>
          <w:divBdr>
            <w:top w:val="none" w:sz="0" w:space="0" w:color="auto"/>
            <w:left w:val="none" w:sz="0" w:space="0" w:color="auto"/>
            <w:bottom w:val="none" w:sz="0" w:space="0" w:color="auto"/>
            <w:right w:val="none" w:sz="0" w:space="0" w:color="auto"/>
          </w:divBdr>
        </w:div>
        <w:div w:id="163907313">
          <w:marLeft w:val="0"/>
          <w:marRight w:val="0"/>
          <w:marTop w:val="0"/>
          <w:marBottom w:val="0"/>
          <w:divBdr>
            <w:top w:val="none" w:sz="0" w:space="0" w:color="auto"/>
            <w:left w:val="none" w:sz="0" w:space="0" w:color="auto"/>
            <w:bottom w:val="none" w:sz="0" w:space="0" w:color="auto"/>
            <w:right w:val="none" w:sz="0" w:space="0" w:color="auto"/>
          </w:divBdr>
        </w:div>
        <w:div w:id="1221556149">
          <w:marLeft w:val="0"/>
          <w:marRight w:val="0"/>
          <w:marTop w:val="0"/>
          <w:marBottom w:val="0"/>
          <w:divBdr>
            <w:top w:val="none" w:sz="0" w:space="0" w:color="auto"/>
            <w:left w:val="none" w:sz="0" w:space="0" w:color="auto"/>
            <w:bottom w:val="none" w:sz="0" w:space="0" w:color="auto"/>
            <w:right w:val="none" w:sz="0" w:space="0" w:color="auto"/>
          </w:divBdr>
        </w:div>
        <w:div w:id="1988656998">
          <w:marLeft w:val="0"/>
          <w:marRight w:val="0"/>
          <w:marTop w:val="0"/>
          <w:marBottom w:val="0"/>
          <w:divBdr>
            <w:top w:val="none" w:sz="0" w:space="0" w:color="auto"/>
            <w:left w:val="none" w:sz="0" w:space="0" w:color="auto"/>
            <w:bottom w:val="none" w:sz="0" w:space="0" w:color="auto"/>
            <w:right w:val="none" w:sz="0" w:space="0" w:color="auto"/>
          </w:divBdr>
        </w:div>
      </w:divsChild>
    </w:div>
    <w:div w:id="1382291112">
      <w:bodyDiv w:val="1"/>
      <w:marLeft w:val="0"/>
      <w:marRight w:val="0"/>
      <w:marTop w:val="0"/>
      <w:marBottom w:val="0"/>
      <w:divBdr>
        <w:top w:val="none" w:sz="0" w:space="0" w:color="auto"/>
        <w:left w:val="none" w:sz="0" w:space="0" w:color="auto"/>
        <w:bottom w:val="none" w:sz="0" w:space="0" w:color="auto"/>
        <w:right w:val="none" w:sz="0" w:space="0" w:color="auto"/>
      </w:divBdr>
      <w:divsChild>
        <w:div w:id="692265421">
          <w:marLeft w:val="0"/>
          <w:marRight w:val="0"/>
          <w:marTop w:val="0"/>
          <w:marBottom w:val="0"/>
          <w:divBdr>
            <w:top w:val="none" w:sz="0" w:space="0" w:color="auto"/>
            <w:left w:val="none" w:sz="0" w:space="0" w:color="auto"/>
            <w:bottom w:val="none" w:sz="0" w:space="0" w:color="auto"/>
            <w:right w:val="none" w:sz="0" w:space="0" w:color="auto"/>
          </w:divBdr>
          <w:divsChild>
            <w:div w:id="1638416873">
              <w:marLeft w:val="0"/>
              <w:marRight w:val="0"/>
              <w:marTop w:val="0"/>
              <w:marBottom w:val="0"/>
              <w:divBdr>
                <w:top w:val="none" w:sz="0" w:space="0" w:color="auto"/>
                <w:left w:val="none" w:sz="0" w:space="0" w:color="auto"/>
                <w:bottom w:val="none" w:sz="0" w:space="0" w:color="auto"/>
                <w:right w:val="none" w:sz="0" w:space="0" w:color="auto"/>
              </w:divBdr>
            </w:div>
            <w:div w:id="7877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1868">
      <w:bodyDiv w:val="1"/>
      <w:marLeft w:val="0"/>
      <w:marRight w:val="0"/>
      <w:marTop w:val="0"/>
      <w:marBottom w:val="0"/>
      <w:divBdr>
        <w:top w:val="none" w:sz="0" w:space="0" w:color="auto"/>
        <w:left w:val="none" w:sz="0" w:space="0" w:color="auto"/>
        <w:bottom w:val="none" w:sz="0" w:space="0" w:color="auto"/>
        <w:right w:val="none" w:sz="0" w:space="0" w:color="auto"/>
      </w:divBdr>
      <w:divsChild>
        <w:div w:id="419639906">
          <w:marLeft w:val="0"/>
          <w:marRight w:val="0"/>
          <w:marTop w:val="0"/>
          <w:marBottom w:val="0"/>
          <w:divBdr>
            <w:top w:val="none" w:sz="0" w:space="0" w:color="auto"/>
            <w:left w:val="none" w:sz="0" w:space="0" w:color="auto"/>
            <w:bottom w:val="none" w:sz="0" w:space="0" w:color="auto"/>
            <w:right w:val="none" w:sz="0" w:space="0" w:color="auto"/>
          </w:divBdr>
        </w:div>
        <w:div w:id="1918979294">
          <w:marLeft w:val="0"/>
          <w:marRight w:val="0"/>
          <w:marTop w:val="0"/>
          <w:marBottom w:val="0"/>
          <w:divBdr>
            <w:top w:val="none" w:sz="0" w:space="0" w:color="auto"/>
            <w:left w:val="none" w:sz="0" w:space="0" w:color="auto"/>
            <w:bottom w:val="none" w:sz="0" w:space="0" w:color="auto"/>
            <w:right w:val="none" w:sz="0" w:space="0" w:color="auto"/>
          </w:divBdr>
        </w:div>
      </w:divsChild>
    </w:div>
    <w:div w:id="1909610977">
      <w:bodyDiv w:val="1"/>
      <w:marLeft w:val="0"/>
      <w:marRight w:val="0"/>
      <w:marTop w:val="0"/>
      <w:marBottom w:val="0"/>
      <w:divBdr>
        <w:top w:val="none" w:sz="0" w:space="0" w:color="auto"/>
        <w:left w:val="none" w:sz="0" w:space="0" w:color="auto"/>
        <w:bottom w:val="none" w:sz="0" w:space="0" w:color="auto"/>
        <w:right w:val="none" w:sz="0" w:space="0" w:color="auto"/>
      </w:divBdr>
      <w:divsChild>
        <w:div w:id="427165923">
          <w:marLeft w:val="0"/>
          <w:marRight w:val="0"/>
          <w:marTop w:val="0"/>
          <w:marBottom w:val="0"/>
          <w:divBdr>
            <w:top w:val="none" w:sz="0" w:space="0" w:color="auto"/>
            <w:left w:val="none" w:sz="0" w:space="0" w:color="auto"/>
            <w:bottom w:val="none" w:sz="0" w:space="0" w:color="auto"/>
            <w:right w:val="none" w:sz="0" w:space="0" w:color="auto"/>
          </w:divBdr>
        </w:div>
        <w:div w:id="206486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prograd.ufc.br/wp-content/uploads/2013/11/apresentacao-pratica-componente-curricular.pdf" TargetMode="External"/><Relationship Id="rId26" Type="http://schemas.openxmlformats.org/officeDocument/2006/relationships/hyperlink" Target="http://www.prograd.ufc.br/wp-content/uploads/2013/11/roteiro-para-elaboracao-de-manual-de-normatizacao-de-trabalho-de-conclusao-de-curso.pdf" TargetMode="External"/><Relationship Id="rId39" Type="http://schemas.openxmlformats.org/officeDocument/2006/relationships/hyperlink" Target="http://www.prograd.ufc.br/wp-content/uploads/2014/05/lei-10639-2003-curricularizacao-de-historia-e-cultura-afro-brasileira.pdf" TargetMode="External"/><Relationship Id="rId21" Type="http://schemas.openxmlformats.org/officeDocument/2006/relationships/hyperlink" Target="http://www.prograd.ufc.br/wp-content/uploads/2013/11/orientacoes-basicas-para-criacao-de-componente-curricular.pdf" TargetMode="External"/><Relationship Id="rId34" Type="http://schemas.openxmlformats.org/officeDocument/2006/relationships/hyperlink" Target="http://www.prograd.ufc.br/wp-content/uploads/2014/05/carga-horaria-minima-e-procedimentos-integralizacao-saude-ppc.pdf" TargetMode="External"/><Relationship Id="rId42" Type="http://schemas.openxmlformats.org/officeDocument/2006/relationships/hyperlink" Target="http://portal.mec.gov.br/busca-geral/323-secretarias-112877938/orgaos-vinculados-82187207/12991-diretrizes-curriculares-cursos-de-graduacao" TargetMode="External"/><Relationship Id="rId47" Type="http://schemas.openxmlformats.org/officeDocument/2006/relationships/hyperlink" Target="http://www.prograd.ufc.br/wp-content/uploads/2014/05/resolucao-02-2015-cne-diretrizes-curriculares-nacionais-cursos-licenciatura.pdf" TargetMode="External"/><Relationship Id="rId50" Type="http://schemas.openxmlformats.org/officeDocument/2006/relationships/hyperlink" Target="http://www.prograd.ufc.br/wp-content/uploads/2014/05/educacao-ambiental-ppc.pdf" TargetMode="External"/><Relationship Id="rId55" Type="http://schemas.openxmlformats.org/officeDocument/2006/relationships/hyperlink" Target="http://www.prograd.ufc.br/wp-content/uploads/2014/05/estagio-curricular-superviosionado-ppc.pdf" TargetMode="External"/><Relationship Id="rId63" Type="http://schemas.openxmlformats.org/officeDocument/2006/relationships/hyperlink" Target="http://www.prograd.ufc.br/wp-content/uploads/2014/05/tempo-maximo-para-concluso-ppc.pdf" TargetMode="External"/><Relationship Id="rId68"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ograd.ufc.br/pt/documentos-e-formularios/documentos-da-copac-coordenadoria-de-projetos-e-acompanhamento-curricular/mapeamentos-de-processos/" TargetMode="External"/><Relationship Id="rId29" Type="http://schemas.openxmlformats.org/officeDocument/2006/relationships/hyperlink" Target="http://www.prograd.ufc.br/wp-content/uploads/2014/05/parecer-239-atividades-complementares-de-cursos-de-tecnologia-20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grad.ufc.br/pt/documentos-e-formularios/documentos-da-copac-coordenadoria-de-projetos-e-acompanhamento-curricular/" TargetMode="External"/><Relationship Id="rId24" Type="http://schemas.openxmlformats.org/officeDocument/2006/relationships/hyperlink" Target="http://www.prograd.ufc.br/wp-content/uploads/2013/11/roteiro-para-elaboracao-de-manual-de-normatizacao-de-atividades-complementares.pdf" TargetMode="External"/><Relationship Id="rId32" Type="http://schemas.openxmlformats.org/officeDocument/2006/relationships/hyperlink" Target="http://www.prograd.ufc.br/wp-content/uploads/2014/05/resolucao-03-2014-cepe-regime-de-trabalho-e-ch-docente.pdf" TargetMode="External"/><Relationship Id="rId37" Type="http://schemas.openxmlformats.org/officeDocument/2006/relationships/hyperlink" Target="http://www.prograd.ufc.br/wp-content/uploads/2014/05/catalogo-nacional-de-cursos-superiores-de-tecnologia-2010.pdf" TargetMode="External"/><Relationship Id="rId40" Type="http://schemas.openxmlformats.org/officeDocument/2006/relationships/hyperlink" Target="http://www.prograd.ufc.br/wp-content/uploads/2014/05/lei-11645-2008-curricularizacao-de-historia-e-cultura-afro-brasileira-e-indigena.pdf" TargetMode="External"/><Relationship Id="rId45" Type="http://schemas.openxmlformats.org/officeDocument/2006/relationships/hyperlink" Target="http://www.prograd.ufc.br/wp-content/uploads/2014/05/resolucao-04-2010-cne-dcn-gerais-para-educacao-basica.pdf" TargetMode="External"/><Relationship Id="rId53" Type="http://schemas.openxmlformats.org/officeDocument/2006/relationships/hyperlink" Target="http://www.prograd.ufc.br/wp-content/uploads/2014/05/eixos-tematicos-relacoes-etnico-raciais-e-africanidades-educacao-ambiental-e-educacao-direitos-humanos-ppc.pdf" TargetMode="External"/><Relationship Id="rId58" Type="http://schemas.openxmlformats.org/officeDocument/2006/relationships/hyperlink" Target="http://www.prograd.ufc.br/wp-content/uploads/2014/05/libras-portaria-19-ufc-ppc.jpg" TargetMode="External"/><Relationship Id="rId66"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cessibilidade.ufc.br" TargetMode="External"/><Relationship Id="rId23" Type="http://schemas.openxmlformats.org/officeDocument/2006/relationships/hyperlink" Target="http://www.prograd.ufc.br/wp-content/uploads/2013/11/referenciais-de-acessibilidade-inep-mec-2013.pdf" TargetMode="External"/><Relationship Id="rId28" Type="http://schemas.openxmlformats.org/officeDocument/2006/relationships/hyperlink" Target="http://www.prograd.ufc.br/wp-content/uploads/2014/05/atividades-complementares-ppc.pdf" TargetMode="External"/><Relationship Id="rId36" Type="http://schemas.openxmlformats.org/officeDocument/2006/relationships/hyperlink" Target="http://www.prograd.ufc.br/wp-content/uploads/2014/05/portaria-10-2006-carga-horaria-minima-cursos-superiores-de-tecnologia.pdf" TargetMode="External"/><Relationship Id="rId49" Type="http://schemas.openxmlformats.org/officeDocument/2006/relationships/hyperlink" Target="http://www.prograd.ufc.br/wp-content/uploads/2014/05/decreto-4281-2002-politica-nacional-de-educacao-ambiental.pdf" TargetMode="External"/><Relationship Id="rId57" Type="http://schemas.openxmlformats.org/officeDocument/2006/relationships/hyperlink" Target="http://www.prograd.ufc.br/wp-content/uploads/2014/05/libras-decreto-5626-ppc.pdf" TargetMode="External"/><Relationship Id="rId61" Type="http://schemas.openxmlformats.org/officeDocument/2006/relationships/hyperlink" Target="http://www.prograd.ufc.br/wp-content/uploads/2014/05/nucleo-docente-estruturante-resoluo-10-cepe-ppc.pdf" TargetMode="External"/><Relationship Id="rId10" Type="http://schemas.openxmlformats.org/officeDocument/2006/relationships/footer" Target="footer2.xml"/><Relationship Id="rId19" Type="http://schemas.openxmlformats.org/officeDocument/2006/relationships/hyperlink" Target="http://www.prograd.ufc.br/wp-content/uploads/2013/11/estrutura-curricular-explicacao-ppc.pdf" TargetMode="External"/><Relationship Id="rId31" Type="http://schemas.openxmlformats.org/officeDocument/2006/relationships/hyperlink" Target="http://www.prograd.ufc.br/wp-content/uploads/2014/05/bibliografia-basica-e-complementar-ppc.pdf" TargetMode="External"/><Relationship Id="rId44" Type="http://schemas.openxmlformats.org/officeDocument/2006/relationships/hyperlink" Target="http://www.prograd.ufc.br/wp-content/uploads/2014/05/resolucao-03-2002-cne-dcn-para-cursos-superiores-de-tecnologia.pdf" TargetMode="External"/><Relationship Id="rId52" Type="http://schemas.openxmlformats.org/officeDocument/2006/relationships/hyperlink" Target="http://www.prograd.ufc.br/wp-content/uploads/2014/05/educacao-direitos-humanos-ppc.pdf" TargetMode="External"/><Relationship Id="rId60" Type="http://schemas.openxmlformats.org/officeDocument/2006/relationships/hyperlink" Target="http://www.prograd.ufc.br/wp-content/uploads/2014/05/nucleo-docente-estruturante-resoluo-1-mec-ppc.pdf" TargetMode="External"/><Relationship Id="rId65"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fcinclui@acessibilidade.ufc.br" TargetMode="External"/><Relationship Id="rId22" Type="http://schemas.openxmlformats.org/officeDocument/2006/relationships/hyperlink" Target="http://www.prograd.ufc.br/wp-content/uploads/2013/11/orientacoes-sobre-regimento-interno-nde.pdf" TargetMode="External"/><Relationship Id="rId27" Type="http://schemas.openxmlformats.org/officeDocument/2006/relationships/hyperlink" Target="http://www.prograd.ufc.br/wp-content/uploads/2014/05/decreto-5296-acessibilidade-a-portadores-de-deficiencia-2004.pdf" TargetMode="External"/><Relationship Id="rId30" Type="http://schemas.openxmlformats.org/officeDocument/2006/relationships/hyperlink" Target="http://www.prograd.ufc.br/wp-content/uploads/2014/05/decreto-5622-avaliacao-presencial-ead-2005.pdf" TargetMode="External"/><Relationship Id="rId35" Type="http://schemas.openxmlformats.org/officeDocument/2006/relationships/hyperlink" Target="http://www.prograd.ufc.br/wp-content/uploads/2014/05/carga-horaria-minima-e-integralizacao-ppc.pdf" TargetMode="External"/><Relationship Id="rId43" Type="http://schemas.openxmlformats.org/officeDocument/2006/relationships/hyperlink" Target="http://www.prograd.ufc.br/wp-content/uploads/2014/05/resolucao-01-2016-cne-dcn-ead.pdf" TargetMode="External"/><Relationship Id="rId48" Type="http://schemas.openxmlformats.org/officeDocument/2006/relationships/hyperlink" Target="http://www.prograd.ufc.br/wp-content/uploads/2014/05/lei-9795-1999-politica-nacional-de-educacao-ambiental.pdf" TargetMode="External"/><Relationship Id="rId56" Type="http://schemas.openxmlformats.org/officeDocument/2006/relationships/hyperlink" Target="http://www.prograd.ufc.br/wp-content/uploads/2014/05/parecer-436-2001-formacao-de-tecnologos.pdf" TargetMode="External"/><Relationship Id="rId64" Type="http://schemas.openxmlformats.org/officeDocument/2006/relationships/hyperlink" Target="http://www.prograd.ufc.br/wp-content/uploads/2014/05/unidades-curriculares-ppc.pdf"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prograd.ufc.br/wp-content/uploads/2014/05/educacao-relacoes-etnico-raciais-e-ensino-de-historia-e-cultura-afro-brasileira-africana-ppc.pdf"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hyperlink" Target="http://www.prograd.ufc.br/wp-content/uploads/2013/11/roteiro-para-elaboracao-de-manual-de-normatizacao-de-estagio-supervisionado.pdf" TargetMode="External"/><Relationship Id="rId33" Type="http://schemas.openxmlformats.org/officeDocument/2006/relationships/hyperlink" Target="http://www.prograd.ufc.br/wp-content/uploads/2014/05/carga-horaria-minima-e-integralizacao-ppc.pdf" TargetMode="External"/><Relationship Id="rId38" Type="http://schemas.openxmlformats.org/officeDocument/2006/relationships/hyperlink" Target="http://www.prograd.ufc.br/wp-content/uploads/2014/05/conceito-hora-aula-ppc.pdf" TargetMode="External"/><Relationship Id="rId46" Type="http://schemas.openxmlformats.org/officeDocument/2006/relationships/hyperlink" Target="http://www.prograd.ufc.br/wp-content/uploads/2014/05/resolucao-01-2015-cne-cp-formacao-de-professores-indigenas.pdf" TargetMode="External"/><Relationship Id="rId59" Type="http://schemas.openxmlformats.org/officeDocument/2006/relationships/hyperlink" Target="http://www.prograd.ufc.br/wp-content/uploads/2014/05/resolucao-01-2011-cne-nova-habilitacao-letras.pdf" TargetMode="External"/><Relationship Id="rId67" Type="http://schemas.openxmlformats.org/officeDocument/2006/relationships/image" Target="media/image5.png"/><Relationship Id="rId20" Type="http://schemas.openxmlformats.org/officeDocument/2006/relationships/hyperlink" Target="http://www.prograd.ufc.br/wp-content/uploads/2013/11/manual-de-estagio-da-ufc.pdf" TargetMode="External"/><Relationship Id="rId41" Type="http://schemas.openxmlformats.org/officeDocument/2006/relationships/hyperlink" Target="http://www.prograd.ufc.br/wp-content/uploads/2014/05/destinacao-de-carga-horaria-ead-portaria-4059.pdf" TargetMode="External"/><Relationship Id="rId54" Type="http://schemas.openxmlformats.org/officeDocument/2006/relationships/hyperlink" Target="http://www.prograd.ufc.br/wp-content/uploads/2014/05/estagio-ppc.pdf" TargetMode="External"/><Relationship Id="rId62" Type="http://schemas.openxmlformats.org/officeDocument/2006/relationships/hyperlink" Target="http://www.prograd.ufc.br/wp-content/uploads/2014/05/reprovacao-por-frequencia-ppc.pdf"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6\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B2034-A8A4-4615-A060-9470A8AF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EssentialReport</Template>
  <TotalTime>368</TotalTime>
  <Pages>37</Pages>
  <Words>11429</Words>
  <Characters>61719</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sugestão de modelo</dc:subject>
  <dc:creator>apaula</dc:creator>
  <cp:lastModifiedBy>usuario</cp:lastModifiedBy>
  <cp:revision>62</cp:revision>
  <cp:lastPrinted>2020-12-04T20:10:00Z</cp:lastPrinted>
  <dcterms:created xsi:type="dcterms:W3CDTF">2020-12-04T20:07:00Z</dcterms:created>
  <dcterms:modified xsi:type="dcterms:W3CDTF">2022-04-28T14:55:00Z</dcterms:modified>
</cp:coreProperties>
</file>